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4A9DA" w14:textId="77777777" w:rsidR="00326BBD" w:rsidRPr="00AC30E0" w:rsidRDefault="00AC30E0">
      <w:pPr>
        <w:spacing w:before="240" w:after="80" w:line="259" w:lineRule="auto"/>
        <w:ind w:left="180"/>
        <w:jc w:val="center"/>
        <w:rPr>
          <w:rFonts w:ascii="Verdana" w:hAnsi="Verdana"/>
          <w:b/>
          <w:bCs/>
          <w:sz w:val="36"/>
          <w:szCs w:val="36"/>
          <w:u w:val="single"/>
        </w:rPr>
      </w:pPr>
      <w:r w:rsidRPr="00AC30E0">
        <w:rPr>
          <w:rFonts w:ascii="Verdana" w:hAnsi="Verdana"/>
          <w:b/>
          <w:bCs/>
          <w:sz w:val="36"/>
          <w:szCs w:val="36"/>
          <w:u w:val="single"/>
        </w:rPr>
        <w:t>RÈGLEMENT du 1er CHALLENGE EN LIGNE DE DOG DANCING SPÉCIAL JEUNES de la CNEAC</w:t>
      </w:r>
    </w:p>
    <w:p w14:paraId="1F34CDDD" w14:textId="77777777" w:rsidR="00326BBD" w:rsidRDefault="00326BBD">
      <w:pPr>
        <w:spacing w:before="240" w:line="259" w:lineRule="auto"/>
        <w:ind w:left="180"/>
        <w:jc w:val="center"/>
        <w:rPr>
          <w:b/>
          <w:bCs/>
          <w:i/>
          <w:iCs/>
          <w:sz w:val="20"/>
          <w:szCs w:val="20"/>
        </w:rPr>
      </w:pPr>
    </w:p>
    <w:p w14:paraId="47CA5D92" w14:textId="77777777" w:rsidR="00326BBD" w:rsidRDefault="00AC30E0">
      <w:pPr>
        <w:spacing w:before="240" w:line="259" w:lineRule="auto"/>
        <w:ind w:left="180"/>
        <w:jc w:val="center"/>
        <w:rPr>
          <w:b/>
          <w:bCs/>
          <w:i/>
          <w:iCs/>
          <w:sz w:val="20"/>
          <w:szCs w:val="20"/>
        </w:rPr>
      </w:pPr>
      <w:r>
        <w:rPr>
          <w:b/>
          <w:bCs/>
          <w:i/>
          <w:iCs/>
          <w:noProof/>
          <w:sz w:val="20"/>
          <w:szCs w:val="20"/>
          <w:lang w:val="fr-FR"/>
        </w:rPr>
        <w:drawing>
          <wp:inline distT="114300" distB="114300" distL="114300" distR="114300" wp14:anchorId="1670691E" wp14:editId="494D3309">
            <wp:extent cx="3690938" cy="2066189"/>
            <wp:effectExtent l="0" t="0" r="508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cstate="print">
                      <a:extLst>
                        <a:ext uri="{28A0092B-C50C-407E-A947-70E740481C1C}">
                          <a14:useLocalDpi xmlns:a14="http://schemas.microsoft.com/office/drawing/2010/main"/>
                        </a:ext>
                      </a:extLst>
                    </a:blip>
                    <a:srcRect/>
                    <a:stretch>
                      <a:fillRect/>
                    </a:stretch>
                  </pic:blipFill>
                  <pic:spPr>
                    <a:xfrm>
                      <a:off x="0" y="0"/>
                      <a:ext cx="3690938" cy="2066189"/>
                    </a:xfrm>
                    <a:prstGeom prst="rect">
                      <a:avLst/>
                    </a:prstGeom>
                    <a:ln/>
                  </pic:spPr>
                </pic:pic>
              </a:graphicData>
            </a:graphic>
          </wp:inline>
        </w:drawing>
      </w:r>
    </w:p>
    <w:p w14:paraId="3974830E" w14:textId="77777777" w:rsidR="00326BBD" w:rsidRDefault="00AC30E0">
      <w:pPr>
        <w:spacing w:before="240" w:line="259" w:lineRule="auto"/>
        <w:ind w:left="180"/>
        <w:jc w:val="center"/>
        <w:rPr>
          <w:b/>
          <w:bCs/>
          <w:i/>
          <w:iCs/>
          <w:sz w:val="20"/>
          <w:szCs w:val="20"/>
        </w:rPr>
      </w:pPr>
      <w:r>
        <w:rPr>
          <w:b/>
          <w:bCs/>
          <w:i/>
          <w:iCs/>
          <w:sz w:val="20"/>
          <w:szCs w:val="20"/>
        </w:rPr>
        <w:br/>
      </w:r>
    </w:p>
    <w:p w14:paraId="45D481D5" w14:textId="77777777" w:rsidR="00326BBD" w:rsidRPr="00AC30E0" w:rsidRDefault="00AC30E0">
      <w:pPr>
        <w:spacing w:before="240"/>
        <w:jc w:val="both"/>
        <w:rPr>
          <w:rFonts w:ascii="Verdana" w:hAnsi="Verdana"/>
        </w:rPr>
      </w:pPr>
      <w:r w:rsidRPr="00AC30E0">
        <w:rPr>
          <w:rFonts w:ascii="Verdana" w:hAnsi="Verdana"/>
        </w:rPr>
        <w:t xml:space="preserve">Le groupe de travail Dog Dancing de la CNEAC organise son premier challenge en ligne spécial jeunes sous forme de vidéos du </w:t>
      </w:r>
      <w:r w:rsidRPr="00AC30E0">
        <w:rPr>
          <w:rFonts w:ascii="Verdana" w:hAnsi="Verdana"/>
          <w:b/>
          <w:bCs/>
        </w:rPr>
        <w:t>15 février au 15 avril 2026.</w:t>
      </w:r>
      <w:r w:rsidRPr="00AC30E0">
        <w:rPr>
          <w:rFonts w:ascii="Verdana" w:hAnsi="Verdana"/>
        </w:rPr>
        <w:t xml:space="preserve">  </w:t>
      </w:r>
    </w:p>
    <w:p w14:paraId="0485A8BE" w14:textId="77777777" w:rsidR="00326BBD" w:rsidRPr="00AC30E0" w:rsidRDefault="00AC30E0">
      <w:pPr>
        <w:spacing w:before="240"/>
        <w:ind w:firstLine="720"/>
        <w:jc w:val="both"/>
        <w:rPr>
          <w:rFonts w:ascii="Verdana" w:hAnsi="Verdana"/>
        </w:rPr>
      </w:pPr>
      <w:r w:rsidRPr="00AC30E0">
        <w:rPr>
          <w:rFonts w:ascii="Verdana" w:hAnsi="Verdana"/>
          <w:u w:val="single"/>
        </w:rPr>
        <w:t>1 - Modalités d’inscription au challenge</w:t>
      </w:r>
      <w:r w:rsidRPr="00AC30E0">
        <w:rPr>
          <w:rFonts w:ascii="Verdana" w:hAnsi="Verdana"/>
        </w:rPr>
        <w:t xml:space="preserve"> :</w:t>
      </w:r>
    </w:p>
    <w:p w14:paraId="16A724C4" w14:textId="77777777" w:rsidR="00326BBD" w:rsidRPr="00AC30E0" w:rsidRDefault="00AC30E0">
      <w:pPr>
        <w:spacing w:before="240"/>
        <w:jc w:val="both"/>
        <w:rPr>
          <w:rFonts w:ascii="Verdana" w:hAnsi="Verdana"/>
          <w:highlight w:val="green"/>
        </w:rPr>
      </w:pPr>
      <w:r w:rsidRPr="00AC30E0">
        <w:rPr>
          <w:rFonts w:ascii="Verdana" w:hAnsi="Verdana"/>
        </w:rPr>
        <w:t>Le conducteur doit avoir moins de 18 ans au 31 décembre 2026.</w:t>
      </w:r>
    </w:p>
    <w:p w14:paraId="253A3F55" w14:textId="77777777" w:rsidR="00326BBD" w:rsidRPr="00AC30E0" w:rsidRDefault="00AC30E0">
      <w:pPr>
        <w:spacing w:before="240"/>
        <w:jc w:val="both"/>
        <w:rPr>
          <w:rFonts w:ascii="Verdana" w:hAnsi="Verdana"/>
        </w:rPr>
      </w:pPr>
      <w:r w:rsidRPr="00AC30E0">
        <w:rPr>
          <w:rFonts w:ascii="Verdana" w:hAnsi="Verdana"/>
        </w:rPr>
        <w:t>Tous les chiens, à partir de l’âge de 12 mois,</w:t>
      </w:r>
      <w:r w:rsidRPr="00AC30E0">
        <w:rPr>
          <w:rFonts w:ascii="Verdana" w:hAnsi="Verdana"/>
          <w:b/>
          <w:bCs/>
        </w:rPr>
        <w:t xml:space="preserve"> </w:t>
      </w:r>
      <w:r w:rsidRPr="00AC30E0">
        <w:rPr>
          <w:rFonts w:ascii="Verdana" w:hAnsi="Verdana"/>
        </w:rPr>
        <w:t>sont admis à ce challenge sauf les chiens catégorisés.</w:t>
      </w:r>
    </w:p>
    <w:p w14:paraId="469C6856" w14:textId="77777777" w:rsidR="00326BBD" w:rsidRPr="00AC30E0" w:rsidRDefault="00AC30E0">
      <w:pPr>
        <w:spacing w:before="240"/>
        <w:jc w:val="both"/>
        <w:rPr>
          <w:rFonts w:ascii="Verdana" w:hAnsi="Verdana"/>
        </w:rPr>
      </w:pPr>
      <w:r w:rsidRPr="00AC30E0">
        <w:rPr>
          <w:rFonts w:ascii="Verdana" w:hAnsi="Verdana"/>
        </w:rPr>
        <w:t xml:space="preserve">Remplir la “fiche d’inscription et autorisation parentale” via le document ci-joint et l’envoyer par mail au GT DD </w:t>
      </w:r>
      <w:r w:rsidRPr="00AC30E0">
        <w:rPr>
          <w:rFonts w:ascii="Verdana" w:hAnsi="Verdana"/>
          <w:color w:val="0000FF"/>
        </w:rPr>
        <w:t>dogdancing-gt@sportscanins.fr</w:t>
      </w:r>
      <w:r w:rsidRPr="00AC30E0">
        <w:rPr>
          <w:rFonts w:ascii="Verdana" w:hAnsi="Verdana"/>
        </w:rPr>
        <w:t xml:space="preserve"> </w:t>
      </w:r>
    </w:p>
    <w:p w14:paraId="795B7784" w14:textId="77777777" w:rsidR="00326BBD" w:rsidRPr="00AC30E0" w:rsidRDefault="00AC30E0">
      <w:pPr>
        <w:spacing w:before="240"/>
        <w:jc w:val="both"/>
        <w:rPr>
          <w:rFonts w:ascii="Verdana" w:hAnsi="Verdana"/>
        </w:rPr>
      </w:pPr>
      <w:r w:rsidRPr="00AC30E0">
        <w:rPr>
          <w:rFonts w:ascii="Verdana" w:hAnsi="Verdana"/>
        </w:rPr>
        <w:t xml:space="preserve">Les vidéos doivent être envoyées par mail au GT DD </w:t>
      </w:r>
      <w:r w:rsidRPr="00AC30E0">
        <w:rPr>
          <w:rFonts w:ascii="Verdana" w:hAnsi="Verdana"/>
          <w:color w:val="0000FF"/>
        </w:rPr>
        <w:t>dogdancing-gt@sportscanins.fr</w:t>
      </w:r>
      <w:r w:rsidRPr="00AC30E0">
        <w:rPr>
          <w:rFonts w:ascii="Verdana" w:hAnsi="Verdana"/>
        </w:rPr>
        <w:t xml:space="preserve"> </w:t>
      </w:r>
      <w:r w:rsidRPr="00AC30E0">
        <w:rPr>
          <w:rFonts w:ascii="Verdana" w:hAnsi="Verdana"/>
          <w:b/>
          <w:bCs/>
        </w:rPr>
        <w:t xml:space="preserve">entre le 15 février et le 15 </w:t>
      </w:r>
      <w:proofErr w:type="gramStart"/>
      <w:r w:rsidRPr="00AC30E0">
        <w:rPr>
          <w:rFonts w:ascii="Verdana" w:hAnsi="Verdana"/>
          <w:b/>
          <w:bCs/>
        </w:rPr>
        <w:t>avril  2026</w:t>
      </w:r>
      <w:proofErr w:type="gramEnd"/>
      <w:r w:rsidRPr="00AC30E0">
        <w:rPr>
          <w:rFonts w:ascii="Verdana" w:hAnsi="Verdana"/>
          <w:b/>
          <w:bCs/>
        </w:rPr>
        <w:t xml:space="preserve"> minuit,</w:t>
      </w:r>
      <w:r w:rsidRPr="00AC30E0">
        <w:rPr>
          <w:rFonts w:ascii="Verdana" w:hAnsi="Verdana"/>
          <w:color w:val="00B050"/>
        </w:rPr>
        <w:t xml:space="preserve"> </w:t>
      </w:r>
      <w:r w:rsidRPr="00AC30E0">
        <w:rPr>
          <w:rFonts w:ascii="Verdana" w:hAnsi="Verdana"/>
        </w:rPr>
        <w:t xml:space="preserve">en précisant les nom et prénom du conducteur </w:t>
      </w:r>
      <w:proofErr w:type="gramStart"/>
      <w:r w:rsidRPr="00AC30E0">
        <w:rPr>
          <w:rFonts w:ascii="Verdana" w:hAnsi="Verdana"/>
        </w:rPr>
        <w:t>et  le</w:t>
      </w:r>
      <w:proofErr w:type="gramEnd"/>
      <w:r w:rsidRPr="00AC30E0">
        <w:rPr>
          <w:rFonts w:ascii="Verdana" w:hAnsi="Verdana"/>
        </w:rPr>
        <w:t xml:space="preserve"> nom du chien. Il est également demandé aux participants d’envoyer une photo d’eux et de leur chien.</w:t>
      </w:r>
    </w:p>
    <w:p w14:paraId="4504FFB5" w14:textId="77777777" w:rsidR="00326BBD" w:rsidRPr="00AC30E0" w:rsidRDefault="00AC30E0">
      <w:pPr>
        <w:spacing w:before="240" w:line="259" w:lineRule="auto"/>
        <w:ind w:firstLine="720"/>
        <w:jc w:val="both"/>
        <w:rPr>
          <w:rFonts w:ascii="Verdana" w:hAnsi="Verdana"/>
          <w:u w:val="single"/>
        </w:rPr>
      </w:pPr>
      <w:r w:rsidRPr="00AC30E0">
        <w:rPr>
          <w:rFonts w:ascii="Verdana" w:hAnsi="Verdana"/>
          <w:u w:val="single"/>
        </w:rPr>
        <w:t>2 - Généralités :</w:t>
      </w:r>
    </w:p>
    <w:p w14:paraId="6BD2AD3A" w14:textId="77777777" w:rsidR="00326BBD" w:rsidRPr="00AC30E0" w:rsidRDefault="00AC30E0">
      <w:pPr>
        <w:spacing w:before="240" w:line="259" w:lineRule="auto"/>
        <w:jc w:val="both"/>
        <w:rPr>
          <w:rFonts w:ascii="Verdana" w:hAnsi="Verdana"/>
        </w:rPr>
      </w:pPr>
      <w:r w:rsidRPr="00AC30E0">
        <w:rPr>
          <w:rFonts w:ascii="Verdana" w:hAnsi="Verdana"/>
          <w:u w:val="single"/>
        </w:rPr>
        <w:br/>
      </w:r>
      <w:r w:rsidRPr="00AC30E0">
        <w:rPr>
          <w:rFonts w:ascii="Verdana" w:hAnsi="Verdana"/>
        </w:rPr>
        <w:t xml:space="preserve">Les vidéos doivent durer entre </w:t>
      </w:r>
      <w:r w:rsidRPr="00AC30E0">
        <w:rPr>
          <w:rFonts w:ascii="Verdana" w:hAnsi="Verdana"/>
          <w:b/>
          <w:bCs/>
        </w:rPr>
        <w:t>1 minute</w:t>
      </w:r>
      <w:r w:rsidRPr="00AC30E0">
        <w:rPr>
          <w:rFonts w:ascii="Verdana" w:hAnsi="Verdana"/>
        </w:rPr>
        <w:t xml:space="preserve"> et </w:t>
      </w:r>
      <w:r w:rsidRPr="00AC30E0">
        <w:rPr>
          <w:rFonts w:ascii="Verdana" w:hAnsi="Verdana"/>
          <w:b/>
          <w:bCs/>
        </w:rPr>
        <w:t>1 minute 30 maximum</w:t>
      </w:r>
      <w:r w:rsidRPr="00AC30E0">
        <w:rPr>
          <w:rFonts w:ascii="Verdana" w:hAnsi="Verdana"/>
        </w:rPr>
        <w:t>.</w:t>
      </w:r>
    </w:p>
    <w:p w14:paraId="0C4C682F" w14:textId="77777777" w:rsidR="00326BBD" w:rsidRPr="00AC30E0" w:rsidRDefault="00AC30E0">
      <w:pPr>
        <w:spacing w:before="240" w:line="259" w:lineRule="auto"/>
        <w:jc w:val="both"/>
        <w:rPr>
          <w:rFonts w:ascii="Verdana" w:hAnsi="Verdana"/>
        </w:rPr>
      </w:pPr>
      <w:r w:rsidRPr="00AC30E0">
        <w:rPr>
          <w:rFonts w:ascii="Verdana" w:hAnsi="Verdana"/>
        </w:rPr>
        <w:t>Aucune exigence technique n’est requise, l’essentiel est que le binôme soit connecté.</w:t>
      </w:r>
    </w:p>
    <w:p w14:paraId="6A458BF1" w14:textId="77777777" w:rsidR="00326BBD" w:rsidRPr="00AC30E0" w:rsidRDefault="00AC30E0">
      <w:pPr>
        <w:spacing w:before="240" w:line="264" w:lineRule="auto"/>
        <w:jc w:val="both"/>
        <w:rPr>
          <w:rFonts w:ascii="Verdana" w:hAnsi="Verdana"/>
        </w:rPr>
      </w:pPr>
      <w:r w:rsidRPr="00AC30E0">
        <w:rPr>
          <w:rFonts w:ascii="Verdana" w:hAnsi="Verdana"/>
          <w:b/>
          <w:bCs/>
        </w:rPr>
        <w:lastRenderedPageBreak/>
        <w:t>Les participants seront tous inscrits dans la même division et dans le même niveau.</w:t>
      </w:r>
    </w:p>
    <w:p w14:paraId="09169796" w14:textId="77777777" w:rsidR="00326BBD" w:rsidRPr="00AC30E0" w:rsidRDefault="00AC30E0">
      <w:pPr>
        <w:spacing w:before="240" w:line="259" w:lineRule="auto"/>
        <w:jc w:val="both"/>
        <w:rPr>
          <w:rFonts w:ascii="Verdana" w:hAnsi="Verdana"/>
        </w:rPr>
      </w:pPr>
      <w:r w:rsidRPr="00AC30E0">
        <w:rPr>
          <w:rFonts w:ascii="Verdana" w:hAnsi="Verdana"/>
        </w:rPr>
        <w:t>Le conducteur n’a pas la possibilité de guider son chien avec l’aide de friandises ou de jouets, mais il peut féliciter oralement son chien.</w:t>
      </w:r>
    </w:p>
    <w:p w14:paraId="42C212B5" w14:textId="77777777" w:rsidR="00326BBD" w:rsidRPr="00AC30E0" w:rsidRDefault="00AC30E0">
      <w:pPr>
        <w:spacing w:before="240" w:line="259" w:lineRule="auto"/>
        <w:jc w:val="both"/>
        <w:rPr>
          <w:rFonts w:ascii="Verdana" w:hAnsi="Verdana"/>
        </w:rPr>
      </w:pPr>
      <w:r w:rsidRPr="00AC30E0">
        <w:rPr>
          <w:rFonts w:ascii="Verdana" w:hAnsi="Verdana"/>
        </w:rPr>
        <w:t>Un groupe Facebook dédié sera créé et les résultats ainsi que les vidéos de tous les participants y seront diffusés. Les participants recevront également un mail avec les résultats généraux et leur résultat personnel.</w:t>
      </w:r>
    </w:p>
    <w:p w14:paraId="2A5492F4" w14:textId="77777777" w:rsidR="00326BBD" w:rsidRPr="00AC30E0" w:rsidRDefault="00AC30E0">
      <w:pPr>
        <w:spacing w:before="240" w:line="259" w:lineRule="auto"/>
        <w:jc w:val="both"/>
        <w:rPr>
          <w:rFonts w:ascii="Verdana" w:hAnsi="Verdana"/>
        </w:rPr>
      </w:pPr>
      <w:r w:rsidRPr="00AC30E0">
        <w:rPr>
          <w:rFonts w:ascii="Verdana" w:hAnsi="Verdana"/>
        </w:rPr>
        <w:br/>
      </w:r>
    </w:p>
    <w:p w14:paraId="09967562" w14:textId="77777777" w:rsidR="00326BBD" w:rsidRPr="00AC30E0" w:rsidRDefault="00AC30E0">
      <w:pPr>
        <w:spacing w:before="240" w:line="259" w:lineRule="auto"/>
        <w:ind w:firstLine="720"/>
        <w:jc w:val="both"/>
        <w:rPr>
          <w:rFonts w:ascii="Verdana" w:hAnsi="Verdana"/>
          <w:u w:val="single"/>
        </w:rPr>
      </w:pPr>
      <w:r w:rsidRPr="00AC30E0">
        <w:rPr>
          <w:rFonts w:ascii="Verdana" w:hAnsi="Verdana"/>
          <w:u w:val="single"/>
        </w:rPr>
        <w:t>3 - Enregistrement vidéo</w:t>
      </w:r>
    </w:p>
    <w:p w14:paraId="6C21E2CD" w14:textId="77777777" w:rsidR="00326BBD" w:rsidRPr="00AC30E0" w:rsidRDefault="00AC30E0">
      <w:pPr>
        <w:spacing w:before="240"/>
        <w:jc w:val="both"/>
        <w:rPr>
          <w:rFonts w:ascii="Verdana" w:hAnsi="Verdana"/>
        </w:rPr>
      </w:pPr>
      <w:r w:rsidRPr="00AC30E0">
        <w:rPr>
          <w:rFonts w:ascii="Verdana" w:hAnsi="Verdana"/>
        </w:rPr>
        <w:t xml:space="preserve">L’enregistrement vidéo devra être de bonne qualité, la caméra (ou smartphone) permettant une image stable, et de </w:t>
      </w:r>
      <w:r w:rsidRPr="00AC30E0">
        <w:rPr>
          <w:rFonts w:ascii="Verdana" w:hAnsi="Verdana"/>
          <w:b/>
          <w:bCs/>
        </w:rPr>
        <w:t>visualiser entièrement le conducteur ainsi que le chien</w:t>
      </w:r>
      <w:r w:rsidRPr="00AC30E0">
        <w:rPr>
          <w:rFonts w:ascii="Verdana" w:hAnsi="Verdana"/>
        </w:rPr>
        <w:t xml:space="preserve"> lors de sa prestation. Il est conseillé de les réaliser en format paysage (sens de la largeur), et à 1 m de hauteur environ (pas de </w:t>
      </w:r>
      <w:proofErr w:type="spellStart"/>
      <w:r w:rsidRPr="00AC30E0">
        <w:rPr>
          <w:rFonts w:ascii="Verdana" w:hAnsi="Verdana"/>
        </w:rPr>
        <w:t>drône</w:t>
      </w:r>
      <w:proofErr w:type="spellEnd"/>
      <w:r w:rsidRPr="00AC30E0">
        <w:rPr>
          <w:rFonts w:ascii="Verdana" w:hAnsi="Verdana"/>
        </w:rPr>
        <w:t>).</w:t>
      </w:r>
    </w:p>
    <w:p w14:paraId="6B06C722" w14:textId="77777777" w:rsidR="00326BBD" w:rsidRPr="00AC30E0" w:rsidRDefault="00AC30E0">
      <w:pPr>
        <w:spacing w:before="240"/>
        <w:jc w:val="both"/>
        <w:rPr>
          <w:rFonts w:ascii="Verdana" w:hAnsi="Verdana"/>
        </w:rPr>
      </w:pPr>
      <w:r w:rsidRPr="00AC30E0">
        <w:rPr>
          <w:rFonts w:ascii="Verdana" w:hAnsi="Verdana"/>
        </w:rPr>
        <w:t>Il faut prévoir une source de diffusion pour la musique, qui sera utilisée pendant l’enregistrement vidéo : 2ème smartphone, ordinateur, enceinte avec clé USB, ... Il est conseillé d’utiliser une enceinte afin que le son soit de meilleure qualité et audible.</w:t>
      </w:r>
    </w:p>
    <w:p w14:paraId="7E125C82" w14:textId="77777777" w:rsidR="00326BBD" w:rsidRPr="00AC30E0" w:rsidRDefault="00AC30E0">
      <w:pPr>
        <w:spacing w:before="240"/>
        <w:jc w:val="both"/>
        <w:rPr>
          <w:rFonts w:ascii="Verdana" w:hAnsi="Verdana"/>
        </w:rPr>
      </w:pPr>
      <w:r w:rsidRPr="00AC30E0">
        <w:rPr>
          <w:rFonts w:ascii="Verdana" w:hAnsi="Verdana"/>
        </w:rPr>
        <w:t xml:space="preserve">Il est impératif que la surface d’évolution soit sécuritaire pour le binôme (herbe, moquette, gazon synthétique…) et non glissante ou corrosive (carrelage, bitume, …). Le chien ne doit pas être déguisé mais peut porter un bandana ou un collier. Le conducteur peut être costumé. </w:t>
      </w:r>
    </w:p>
    <w:p w14:paraId="2173DC7E" w14:textId="77777777" w:rsidR="00326BBD" w:rsidRPr="00AC30E0" w:rsidRDefault="00AC30E0">
      <w:pPr>
        <w:spacing w:before="240"/>
        <w:jc w:val="both"/>
        <w:rPr>
          <w:rFonts w:ascii="Verdana" w:hAnsi="Verdana"/>
        </w:rPr>
      </w:pPr>
      <w:r w:rsidRPr="00AC30E0">
        <w:rPr>
          <w:rFonts w:ascii="Verdana" w:hAnsi="Verdana"/>
        </w:rPr>
        <w:t>En cas d’invalidité de la vidéo (durée de musique, mise en danger du chien…), le concurrent pourra envoyer une seconde vidéo avant le 15 avril 2026 minuit (limité à 2 vidéos), suite aux indications correctives du GT Dog Dancing.</w:t>
      </w:r>
    </w:p>
    <w:p w14:paraId="74DE8B96" w14:textId="77777777" w:rsidR="00326BBD" w:rsidRPr="00AC30E0" w:rsidRDefault="00326BBD">
      <w:pPr>
        <w:spacing w:before="240"/>
        <w:jc w:val="both"/>
        <w:rPr>
          <w:rFonts w:ascii="Verdana" w:hAnsi="Verdana"/>
        </w:rPr>
      </w:pPr>
    </w:p>
    <w:p w14:paraId="189DF414" w14:textId="77777777" w:rsidR="00326BBD" w:rsidRPr="00AC30E0" w:rsidRDefault="00AC30E0">
      <w:pPr>
        <w:spacing w:before="240"/>
        <w:ind w:firstLine="720"/>
        <w:jc w:val="both"/>
        <w:rPr>
          <w:rFonts w:ascii="Verdana" w:hAnsi="Verdana"/>
          <w:u w:val="single"/>
        </w:rPr>
      </w:pPr>
      <w:r w:rsidRPr="00AC30E0">
        <w:rPr>
          <w:rFonts w:ascii="Verdana" w:hAnsi="Verdana"/>
          <w:u w:val="single"/>
        </w:rPr>
        <w:t>4 - Classement</w:t>
      </w:r>
    </w:p>
    <w:p w14:paraId="7EA95D08" w14:textId="77777777" w:rsidR="00326BBD" w:rsidRPr="00AC30E0" w:rsidRDefault="00AC30E0">
      <w:pPr>
        <w:spacing w:before="240"/>
        <w:jc w:val="both"/>
        <w:rPr>
          <w:rFonts w:ascii="Verdana" w:hAnsi="Verdana"/>
        </w:rPr>
      </w:pPr>
      <w:r w:rsidRPr="00AC30E0">
        <w:rPr>
          <w:rFonts w:ascii="Verdana" w:hAnsi="Verdana"/>
        </w:rPr>
        <w:t>Le jugement et le classement seront réalisés par le GT Dog Dancing et la référente jeune.</w:t>
      </w:r>
    </w:p>
    <w:p w14:paraId="4262FDD5" w14:textId="77777777" w:rsidR="00326BBD" w:rsidRPr="00AC30E0" w:rsidRDefault="00AC30E0">
      <w:pPr>
        <w:spacing w:before="240"/>
        <w:jc w:val="both"/>
        <w:rPr>
          <w:rFonts w:ascii="Verdana" w:hAnsi="Verdana"/>
        </w:rPr>
      </w:pPr>
      <w:r w:rsidRPr="00AC30E0">
        <w:rPr>
          <w:rFonts w:ascii="Verdana" w:hAnsi="Verdana"/>
          <w:b/>
          <w:bCs/>
        </w:rPr>
        <w:t>4 critères</w:t>
      </w:r>
      <w:r w:rsidRPr="00AC30E0">
        <w:rPr>
          <w:rFonts w:ascii="Verdana" w:hAnsi="Verdana"/>
        </w:rPr>
        <w:t xml:space="preserve"> seront pris en compte pour la </w:t>
      </w:r>
      <w:r w:rsidRPr="00AC30E0">
        <w:rPr>
          <w:rFonts w:ascii="Verdana" w:hAnsi="Verdana"/>
          <w:b/>
          <w:bCs/>
        </w:rPr>
        <w:t xml:space="preserve">notation </w:t>
      </w:r>
      <w:r w:rsidRPr="00AC30E0">
        <w:rPr>
          <w:rFonts w:ascii="Verdana" w:hAnsi="Verdana"/>
        </w:rPr>
        <w:t>:</w:t>
      </w:r>
    </w:p>
    <w:p w14:paraId="6AB0AD04" w14:textId="77777777" w:rsidR="00326BBD" w:rsidRPr="00AC30E0" w:rsidRDefault="00AC30E0">
      <w:pPr>
        <w:numPr>
          <w:ilvl w:val="0"/>
          <w:numId w:val="1"/>
        </w:numPr>
        <w:spacing w:before="240"/>
        <w:jc w:val="both"/>
        <w:rPr>
          <w:rFonts w:ascii="Verdana" w:hAnsi="Verdana"/>
        </w:rPr>
      </w:pPr>
      <w:r w:rsidRPr="00AC30E0">
        <w:rPr>
          <w:rFonts w:ascii="Verdana" w:hAnsi="Verdana"/>
        </w:rPr>
        <w:t>La connexion et la complicité entre le conducteur et le chien.</w:t>
      </w:r>
    </w:p>
    <w:p w14:paraId="16EA6E16" w14:textId="77777777" w:rsidR="00326BBD" w:rsidRPr="00AC30E0" w:rsidRDefault="00AC30E0">
      <w:pPr>
        <w:numPr>
          <w:ilvl w:val="0"/>
          <w:numId w:val="1"/>
        </w:numPr>
        <w:jc w:val="both"/>
        <w:rPr>
          <w:rFonts w:ascii="Verdana" w:hAnsi="Verdana"/>
        </w:rPr>
      </w:pPr>
      <w:r w:rsidRPr="00AC30E0">
        <w:rPr>
          <w:rFonts w:ascii="Verdana" w:hAnsi="Verdana"/>
        </w:rPr>
        <w:t>Les exercices présentés.</w:t>
      </w:r>
    </w:p>
    <w:p w14:paraId="3A8E1098" w14:textId="77777777" w:rsidR="00326BBD" w:rsidRPr="00AC30E0" w:rsidRDefault="00AC30E0">
      <w:pPr>
        <w:numPr>
          <w:ilvl w:val="0"/>
          <w:numId w:val="1"/>
        </w:numPr>
        <w:jc w:val="both"/>
        <w:rPr>
          <w:rFonts w:ascii="Verdana" w:hAnsi="Verdana"/>
        </w:rPr>
      </w:pPr>
      <w:r w:rsidRPr="00AC30E0">
        <w:rPr>
          <w:rFonts w:ascii="Verdana" w:hAnsi="Verdana"/>
        </w:rPr>
        <w:t>L'harmonie artistique.</w:t>
      </w:r>
    </w:p>
    <w:p w14:paraId="771F5F72" w14:textId="77777777" w:rsidR="00326BBD" w:rsidRPr="00AC30E0" w:rsidRDefault="00AC30E0">
      <w:pPr>
        <w:numPr>
          <w:ilvl w:val="0"/>
          <w:numId w:val="1"/>
        </w:numPr>
        <w:jc w:val="both"/>
        <w:rPr>
          <w:rFonts w:ascii="Verdana" w:hAnsi="Verdana"/>
        </w:rPr>
      </w:pPr>
      <w:r w:rsidRPr="00AC30E0">
        <w:rPr>
          <w:rFonts w:ascii="Verdana" w:hAnsi="Verdana"/>
        </w:rPr>
        <w:t>Le bien-être du chien.</w:t>
      </w:r>
    </w:p>
    <w:p w14:paraId="099D9C84" w14:textId="77777777" w:rsidR="00326BBD" w:rsidRPr="00AC30E0" w:rsidRDefault="00AC30E0">
      <w:pPr>
        <w:spacing w:before="240"/>
        <w:jc w:val="both"/>
        <w:rPr>
          <w:rFonts w:ascii="Verdana" w:hAnsi="Verdana"/>
        </w:rPr>
      </w:pPr>
      <w:r w:rsidRPr="00AC30E0">
        <w:rPr>
          <w:rFonts w:ascii="Verdana" w:hAnsi="Verdana"/>
        </w:rPr>
        <w:lastRenderedPageBreak/>
        <w:t xml:space="preserve">L’annonce du résultat sera faite </w:t>
      </w:r>
      <w:r w:rsidRPr="00AC30E0">
        <w:rPr>
          <w:rFonts w:ascii="Verdana" w:hAnsi="Verdana"/>
          <w:b/>
          <w:bCs/>
        </w:rPr>
        <w:t>le 30 avril 2026</w:t>
      </w:r>
      <w:r w:rsidRPr="00AC30E0">
        <w:rPr>
          <w:rFonts w:ascii="Verdana" w:hAnsi="Verdana"/>
        </w:rPr>
        <w:t>, sur les groupes Facebook CNEAC DOG DANCING, DOG DANCING EN FRANCE et le groupe de l'événement.</w:t>
      </w:r>
    </w:p>
    <w:p w14:paraId="7E8A306B" w14:textId="77777777" w:rsidR="00326BBD" w:rsidRPr="00AC30E0" w:rsidRDefault="00AC30E0">
      <w:pPr>
        <w:spacing w:before="240" w:line="264" w:lineRule="auto"/>
        <w:jc w:val="both"/>
        <w:rPr>
          <w:rFonts w:ascii="Verdana" w:hAnsi="Verdana"/>
        </w:rPr>
      </w:pPr>
      <w:r w:rsidRPr="00AC30E0">
        <w:rPr>
          <w:rFonts w:ascii="Verdana" w:hAnsi="Verdana"/>
        </w:rPr>
        <w:t>Un article sera réalisé à l’intention de la CNEAC pour diffusion, accompagné des photos des équipes gagnantes.</w:t>
      </w:r>
    </w:p>
    <w:sectPr w:rsidR="00326BBD" w:rsidRPr="00AC30E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F18A223D-EBE0-4105-8127-1F63A2ACA2D0}"/>
    <w:embedBold r:id="rId2" w:fontKey="{2E8CDA4F-F9A4-44E8-9B21-24AD69E62099}"/>
  </w:font>
  <w:font w:name="Calibri">
    <w:panose1 w:val="020F0502020204030204"/>
    <w:charset w:val="00"/>
    <w:family w:val="swiss"/>
    <w:pitch w:val="variable"/>
    <w:sig w:usb0="E4002EFF" w:usb1="C200247B" w:usb2="00000009" w:usb3="00000000" w:csb0="000001FF" w:csb1="00000000"/>
    <w:embedRegular r:id="rId3" w:fontKey="{E734A704-EDDA-48AB-867C-73EA3E602EBE}"/>
  </w:font>
  <w:font w:name="Cambria">
    <w:panose1 w:val="02040503050406030204"/>
    <w:charset w:val="00"/>
    <w:family w:val="roman"/>
    <w:pitch w:val="variable"/>
    <w:sig w:usb0="E00006FF" w:usb1="420024FF" w:usb2="02000000" w:usb3="00000000" w:csb0="0000019F" w:csb1="00000000"/>
    <w:embedRegular r:id="rId4" w:fontKey="{3C990CB7-8259-4A09-8871-61FABECC634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C62E1"/>
    <w:multiLevelType w:val="multilevel"/>
    <w:tmpl w:val="38824E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540285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BBD"/>
    <w:rsid w:val="002626D8"/>
    <w:rsid w:val="00326BBD"/>
    <w:rsid w:val="008325B6"/>
    <w:rsid w:val="008B10EF"/>
    <w:rsid w:val="00AC30E0"/>
    <w:rsid w:val="00C272B6"/>
    <w:rsid w:val="00D906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BB6FE"/>
  <w15:docId w15:val="{5B6DEC01-81F3-4326-9628-BB971B7A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482</Words>
  <Characters>2655</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Valérie Isatys</dc:creator>
  <cp:lastModifiedBy>Valérie Isatys</cp:lastModifiedBy>
  <cp:revision>5</cp:revision>
  <dcterms:created xsi:type="dcterms:W3CDTF">2026-02-12T22:38:00Z</dcterms:created>
  <dcterms:modified xsi:type="dcterms:W3CDTF">2026-02-12T22:41:00Z</dcterms:modified>
</cp:coreProperties>
</file>