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7" w:rsidRDefault="004A1F9F">
      <w:pPr>
        <w:pStyle w:val="normal0"/>
        <w:jc w:val="center"/>
        <w:rPr>
          <w:rFonts w:ascii="Verdana" w:eastAsia="Verdana" w:hAnsi="Verdana" w:cs="Verdana"/>
          <w:b/>
          <w:sz w:val="34"/>
          <w:szCs w:val="34"/>
          <w:u w:val="single"/>
        </w:rPr>
      </w:pPr>
      <w:r>
        <w:rPr>
          <w:rFonts w:ascii="Verdana" w:eastAsia="Verdana" w:hAnsi="Verdana" w:cs="Verdana"/>
          <w:b/>
          <w:sz w:val="34"/>
          <w:szCs w:val="34"/>
          <w:u w:val="single"/>
        </w:rPr>
        <w:t xml:space="preserve">Aide à la notation du </w:t>
      </w:r>
      <w:proofErr w:type="spellStart"/>
      <w:r>
        <w:rPr>
          <w:rFonts w:ascii="Verdana" w:eastAsia="Verdana" w:hAnsi="Verdana" w:cs="Verdana"/>
          <w:b/>
          <w:sz w:val="34"/>
          <w:szCs w:val="34"/>
          <w:u w:val="single"/>
        </w:rPr>
        <w:t>Pass</w:t>
      </w:r>
      <w:proofErr w:type="spellEnd"/>
      <w:r>
        <w:rPr>
          <w:rFonts w:ascii="Verdana" w:eastAsia="Verdana" w:hAnsi="Verdana" w:cs="Verdana"/>
          <w:b/>
          <w:sz w:val="34"/>
          <w:szCs w:val="34"/>
          <w:u w:val="single"/>
        </w:rPr>
        <w:t xml:space="preserve"> Dog Dancing</w:t>
      </w:r>
    </w:p>
    <w:p w:rsidR="008C08B7" w:rsidRDefault="008C08B7">
      <w:pPr>
        <w:pStyle w:val="normal0"/>
        <w:rPr>
          <w:rFonts w:ascii="Verdana" w:eastAsia="Verdana" w:hAnsi="Verdana" w:cs="Verdana"/>
        </w:rPr>
      </w:pPr>
    </w:p>
    <w:p w:rsidR="008C08B7" w:rsidRDefault="004A1F9F">
      <w:pPr>
        <w:pStyle w:val="normal0"/>
        <w:shd w:val="clear" w:color="auto" w:fill="FFFFFF"/>
        <w:spacing w:after="280" w:line="259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Les notations suivantes peuvent être modulées avec des </w:t>
      </w:r>
      <w:proofErr w:type="gramStart"/>
      <w:r>
        <w:rPr>
          <w:rFonts w:ascii="Verdana" w:eastAsia="Verdana" w:hAnsi="Verdana" w:cs="Verdana"/>
        </w:rPr>
        <w:t>demi points</w:t>
      </w:r>
      <w:proofErr w:type="gramEnd"/>
      <w:r>
        <w:rPr>
          <w:rFonts w:ascii="Verdana" w:eastAsia="Verdana" w:hAnsi="Verdana" w:cs="Verdana"/>
        </w:rPr>
        <w:t>.</w:t>
      </w:r>
    </w:p>
    <w:p w:rsidR="008C08B7" w:rsidRDefault="004A1F9F">
      <w:pPr>
        <w:pStyle w:val="normal0"/>
        <w:shd w:val="clear" w:color="auto" w:fill="FFFFFF"/>
        <w:spacing w:after="280" w:line="259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Le candidat va présenter </w:t>
      </w:r>
      <w:r>
        <w:rPr>
          <w:rFonts w:ascii="Verdana" w:eastAsia="Verdana" w:hAnsi="Verdana" w:cs="Verdana"/>
          <w:b/>
        </w:rPr>
        <w:t>9 exercices</w:t>
      </w:r>
      <w:r>
        <w:rPr>
          <w:rFonts w:ascii="Verdana" w:eastAsia="Verdana" w:hAnsi="Verdana" w:cs="Verdana"/>
        </w:rPr>
        <w:t xml:space="preserve"> notés sur </w:t>
      </w:r>
      <w:r>
        <w:rPr>
          <w:rFonts w:ascii="Verdana" w:eastAsia="Verdana" w:hAnsi="Verdana" w:cs="Verdana"/>
          <w:b/>
        </w:rPr>
        <w:t>5 points chacun</w:t>
      </w:r>
      <w:r>
        <w:rPr>
          <w:rFonts w:ascii="Verdana" w:eastAsia="Verdana" w:hAnsi="Verdana" w:cs="Verdana"/>
        </w:rPr>
        <w:t xml:space="preserve">. Il doit remplir la feuille de notation en mettant les exercices dans l’ordre où ils seront présentés. 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L’évaluateur va juger de la </w:t>
      </w:r>
      <w:r>
        <w:rPr>
          <w:rFonts w:ascii="Verdana" w:eastAsia="Verdana" w:hAnsi="Verdana" w:cs="Verdana"/>
          <w:b/>
        </w:rPr>
        <w:t>propreté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des tricks et de la précision des déplacements</w:t>
      </w:r>
      <w:r>
        <w:rPr>
          <w:rFonts w:ascii="Verdana" w:eastAsia="Verdana" w:hAnsi="Verdana" w:cs="Verdana"/>
        </w:rPr>
        <w:t xml:space="preserve"> :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0 point – l'exercice ne peut pas être effectué le jour du </w:t>
      </w:r>
      <w:proofErr w:type="spellStart"/>
      <w:r>
        <w:rPr>
          <w:rFonts w:ascii="Verdana" w:eastAsia="Verdana" w:hAnsi="Verdana" w:cs="Verdana"/>
        </w:rPr>
        <w:t>pass</w:t>
      </w:r>
      <w:proofErr w:type="spellEnd"/>
      <w:r>
        <w:rPr>
          <w:rFonts w:ascii="Verdana" w:eastAsia="Verdana" w:hAnsi="Verdana" w:cs="Verdana"/>
        </w:rPr>
        <w:t>. L</w:t>
      </w:r>
      <w:r>
        <w:rPr>
          <w:rFonts w:ascii="Verdana" w:eastAsia="Verdana" w:hAnsi="Verdana" w:cs="Verdana"/>
        </w:rPr>
        <w:t>e conducteur touche physiquement le chien afin qu'il exécute l'exercice. L'évaluateur estime que l'exercice est dangereux ou désagréable pour le chien.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point – le chien exécute l'exercice avec incertitude et/ou doit être guidé avec insistance.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  <w:color w:val="00FF00"/>
        </w:rPr>
      </w:pPr>
      <w:r>
        <w:rPr>
          <w:rFonts w:ascii="Verdana" w:eastAsia="Verdana" w:hAnsi="Verdana" w:cs="Verdana"/>
        </w:rPr>
        <w:t>2 points –</w:t>
      </w:r>
      <w:r>
        <w:rPr>
          <w:rFonts w:ascii="Verdana" w:eastAsia="Verdana" w:hAnsi="Verdana" w:cs="Verdana"/>
        </w:rPr>
        <w:t xml:space="preserve"> le chien montre une compréhension claire de l'exercice mais ne l'exécute qu’en partie (par exemple : une position non tenue sur la longueur, un slalom fait partiellement, un maintien d’un exercice statique inférieur à 3 secondes).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  <w:highlight w:val="cyan"/>
        </w:rPr>
      </w:pPr>
      <w:r>
        <w:rPr>
          <w:rFonts w:ascii="Verdana" w:eastAsia="Verdana" w:hAnsi="Verdana" w:cs="Verdana"/>
        </w:rPr>
        <w:t>3 points – l'exercice se</w:t>
      </w:r>
      <w:r>
        <w:rPr>
          <w:rFonts w:ascii="Verdana" w:eastAsia="Verdana" w:hAnsi="Verdana" w:cs="Verdana"/>
        </w:rPr>
        <w:t xml:space="preserve"> déroule comme écrit dans la description de la pratique mais nécessite une aide gestuelle modérée.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  <w:shd w:val="clear" w:color="auto" w:fill="FF9900"/>
        </w:rPr>
      </w:pPr>
      <w:r>
        <w:rPr>
          <w:rFonts w:ascii="Verdana" w:eastAsia="Verdana" w:hAnsi="Verdana" w:cs="Verdana"/>
        </w:rPr>
        <w:t>4 points – le chien montre de l’assurance dans l’exécution de l'exercice, avec une aide gestuelle discrète, ayant un sens artistique.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  <w:highlight w:val="cyan"/>
        </w:rPr>
      </w:pPr>
      <w:r>
        <w:rPr>
          <w:rFonts w:ascii="Verdana" w:eastAsia="Verdana" w:hAnsi="Verdana" w:cs="Verdana"/>
        </w:rPr>
        <w:t>5 points – l'exercice e</w:t>
      </w:r>
      <w:r>
        <w:rPr>
          <w:rFonts w:ascii="Verdana" w:eastAsia="Verdana" w:hAnsi="Verdana" w:cs="Verdana"/>
        </w:rPr>
        <w:t>st effectué avec une grande aisance et le chien travaille via des commandes verbales.</w:t>
      </w:r>
    </w:p>
    <w:p w:rsidR="008C08B7" w:rsidRDefault="004A1F9F">
      <w:pPr>
        <w:pStyle w:val="normal0"/>
        <w:shd w:val="clear" w:color="auto" w:fill="FFFFFF"/>
        <w:spacing w:after="280" w:line="259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Pour rappel</w:t>
      </w:r>
      <w:r>
        <w:rPr>
          <w:rFonts w:ascii="Verdana" w:eastAsia="Verdana" w:hAnsi="Verdana" w:cs="Verdana"/>
        </w:rPr>
        <w:t xml:space="preserve"> : L’évaluateur est  attentif à la capacité du conducteur à réagir et à aider son chien en cas de difficulté.</w:t>
      </w:r>
    </w:p>
    <w:p w:rsidR="008C08B7" w:rsidRDefault="008C08B7">
      <w:pPr>
        <w:pStyle w:val="normal0"/>
        <w:shd w:val="clear" w:color="auto" w:fill="FFFFFF"/>
        <w:spacing w:line="259" w:lineRule="auto"/>
        <w:jc w:val="both"/>
        <w:rPr>
          <w:rFonts w:ascii="Verdana" w:eastAsia="Verdana" w:hAnsi="Verdana" w:cs="Verdana"/>
        </w:rPr>
      </w:pPr>
    </w:p>
    <w:p w:rsidR="008C08B7" w:rsidRDefault="004A1F9F">
      <w:pPr>
        <w:pStyle w:val="normal0"/>
        <w:spacing w:after="200" w:line="192" w:lineRule="auto"/>
        <w:ind w:firstLine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Seront également pris en compte dans la notation</w:t>
      </w:r>
      <w:r>
        <w:rPr>
          <w:rFonts w:ascii="Verdana" w:eastAsia="Verdana" w:hAnsi="Verdana" w:cs="Verdana"/>
          <w:b/>
        </w:rPr>
        <w:t xml:space="preserve"> le focus du chien et la relation chien / conducteur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notés sur 10 points :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0 point - le chien ne regarde pas dans la direction de son conducteur, il l’évite physiquement. Il tente de fuir le ring à 2 reprises.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 points – le chien regarde peu souvent en di</w:t>
      </w:r>
      <w:r>
        <w:rPr>
          <w:rFonts w:ascii="Verdana" w:eastAsia="Verdana" w:hAnsi="Verdana" w:cs="Verdana"/>
        </w:rPr>
        <w:t>rection de son conducteur. Il tente de fuir le ring à 1 reprise.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 points – Le conducteur et son chien évoluent ensemble, le chien s'éloigne brièvement de son conducteur 3 fois maximum.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 points – Le conducteur et son chien évoluent en harmonie, le chien s</w:t>
      </w:r>
      <w:r>
        <w:rPr>
          <w:rFonts w:ascii="Verdana" w:eastAsia="Verdana" w:hAnsi="Verdana" w:cs="Verdana"/>
        </w:rPr>
        <w:t>'éloigne brièvement de son conducteur une seule fois.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  <w:highlight w:val="green"/>
        </w:rPr>
      </w:pPr>
      <w:r>
        <w:rPr>
          <w:rFonts w:ascii="Verdana" w:eastAsia="Verdana" w:hAnsi="Verdana" w:cs="Verdana"/>
        </w:rPr>
        <w:lastRenderedPageBreak/>
        <w:t>8 points – Le conducteur et son chien évoluent en harmonie, le chien quitte parfois son conducteur des yeux pour observer l’environnement, sans s‘éloigner de lui.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10 points – le binôme évolue en harmonie, le chien quitte très rarement son conducteur des yeux pour observer l’environnement, sans s‘éloigner de lui.</w:t>
      </w:r>
    </w:p>
    <w:p w:rsidR="008C08B7" w:rsidRDefault="008C08B7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Pour rappel</w:t>
      </w:r>
      <w:r>
        <w:rPr>
          <w:rFonts w:ascii="Verdana" w:eastAsia="Verdana" w:hAnsi="Verdana" w:cs="Verdana"/>
        </w:rPr>
        <w:t xml:space="preserve"> : Le conducteur doit montrer sa capacité à garder son chien connecté à lui pendant l’épreuve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Si le chien divague 3 fois et si le chien ne revient pas rapidement vers son conducteur au rappel, l’ajournement est prononcé. </w:t>
      </w:r>
    </w:p>
    <w:p w:rsidR="008C08B7" w:rsidRDefault="008C08B7">
      <w:pPr>
        <w:pStyle w:val="normal0"/>
        <w:jc w:val="both"/>
        <w:rPr>
          <w:rFonts w:ascii="Verdana" w:eastAsia="Verdana" w:hAnsi="Verdana" w:cs="Verdana"/>
        </w:rPr>
      </w:pPr>
    </w:p>
    <w:p w:rsidR="008C08B7" w:rsidRDefault="008C08B7">
      <w:pPr>
        <w:pStyle w:val="normal0"/>
        <w:rPr>
          <w:rFonts w:ascii="Verdana" w:eastAsia="Verdana" w:hAnsi="Verdana" w:cs="Verdana"/>
        </w:rPr>
      </w:pPr>
    </w:p>
    <w:p w:rsidR="008C08B7" w:rsidRDefault="004A1F9F">
      <w:pPr>
        <w:pStyle w:val="normal0"/>
        <w:spacing w:after="200" w:line="192" w:lineRule="auto"/>
        <w:ind w:firstLine="72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La </w:t>
      </w:r>
      <w:r>
        <w:rPr>
          <w:rFonts w:ascii="Verdana" w:eastAsia="Verdana" w:hAnsi="Verdana" w:cs="Verdana"/>
          <w:b/>
        </w:rPr>
        <w:t xml:space="preserve">motivation du chien </w:t>
      </w:r>
      <w:r>
        <w:rPr>
          <w:rFonts w:ascii="Verdana" w:eastAsia="Verdana" w:hAnsi="Verdana" w:cs="Verdana"/>
        </w:rPr>
        <w:t>sera évaluée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sur </w:t>
      </w:r>
      <w:r>
        <w:rPr>
          <w:rFonts w:ascii="Verdana" w:eastAsia="Verdana" w:hAnsi="Verdana" w:cs="Verdana"/>
          <w:b/>
        </w:rPr>
        <w:t>10 points :</w:t>
      </w:r>
    </w:p>
    <w:p w:rsidR="008C08B7" w:rsidRDefault="008C08B7">
      <w:pPr>
        <w:pStyle w:val="normal0"/>
        <w:spacing w:after="200" w:line="192" w:lineRule="auto"/>
        <w:jc w:val="center"/>
        <w:rPr>
          <w:rFonts w:ascii="Verdana" w:eastAsia="Verdana" w:hAnsi="Verdana" w:cs="Verdana"/>
          <w:b/>
        </w:rPr>
      </w:pP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0 point - le chien refuse d’effectuer les exercices malgré les demandes</w:t>
      </w:r>
      <w:r>
        <w:rPr>
          <w:rFonts w:ascii="Verdana" w:eastAsia="Verdana" w:hAnsi="Verdana" w:cs="Verdana"/>
        </w:rPr>
        <w:t xml:space="preserve"> répétées de son conducteur.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  <w:color w:val="00FF00"/>
          <w:highlight w:val="green"/>
        </w:rPr>
      </w:pPr>
      <w:r>
        <w:rPr>
          <w:rFonts w:ascii="Verdana" w:eastAsia="Verdana" w:hAnsi="Verdana" w:cs="Verdana"/>
        </w:rPr>
        <w:t xml:space="preserve">2 points – le chien rechigne à effectuer les exercices malgré les demandes répétées de son conducteur et l’aide gestuelle. 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 points – le chien exécute les exercices suite à plusieurs demandes de son conducteur.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6 points – le c</w:t>
      </w:r>
      <w:r>
        <w:rPr>
          <w:rFonts w:ascii="Verdana" w:eastAsia="Verdana" w:hAnsi="Verdana" w:cs="Verdana"/>
        </w:rPr>
        <w:t xml:space="preserve">hien exécute les exercices dès la première demande. 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  <w:shd w:val="clear" w:color="auto" w:fill="FF9900"/>
        </w:rPr>
      </w:pPr>
      <w:r>
        <w:rPr>
          <w:rFonts w:ascii="Verdana" w:eastAsia="Verdana" w:hAnsi="Verdana" w:cs="Verdana"/>
        </w:rPr>
        <w:t xml:space="preserve">8 points – le chien exécute les exercices, avec un entrain évident pour la plupart d’entre eux (4 minimum), sans que le conducteur ne répète les demandes. 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10 points – le chien exécute promptement les ex</w:t>
      </w:r>
      <w:r>
        <w:rPr>
          <w:rFonts w:ascii="Verdana" w:eastAsia="Verdana" w:hAnsi="Verdana" w:cs="Verdana"/>
        </w:rPr>
        <w:t xml:space="preserve">ercices, avec un entrain évident pour la majorité d’entre eux (7 minimum), sans que le conducteur ne répète les demandes. </w:t>
      </w: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Pour rappel</w:t>
      </w:r>
      <w:r>
        <w:rPr>
          <w:rFonts w:ascii="Verdana" w:eastAsia="Verdana" w:hAnsi="Verdana" w:cs="Verdana"/>
        </w:rPr>
        <w:t xml:space="preserve"> 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>Le dog dancing étant une forme d’éducation ludique, on attend un chien coopératif et motivé ainsi qu’une attitude posit</w:t>
      </w:r>
      <w:r>
        <w:rPr>
          <w:rFonts w:ascii="Verdana" w:eastAsia="Verdana" w:hAnsi="Verdana" w:cs="Verdana"/>
        </w:rPr>
        <w:t xml:space="preserve">ive du conducteur en toutes circonstances. </w:t>
      </w:r>
    </w:p>
    <w:p w:rsidR="008C08B7" w:rsidRDefault="008C08B7">
      <w:pPr>
        <w:pStyle w:val="normal0"/>
        <w:spacing w:after="200" w:line="192" w:lineRule="auto"/>
        <w:rPr>
          <w:rFonts w:ascii="Verdana" w:eastAsia="Verdana" w:hAnsi="Verdana" w:cs="Verdana"/>
          <w:b/>
        </w:rPr>
      </w:pPr>
    </w:p>
    <w:p w:rsidR="008C08B7" w:rsidRDefault="004A1F9F">
      <w:pPr>
        <w:pStyle w:val="normal0"/>
        <w:spacing w:after="200" w:line="192" w:lineRule="auto"/>
        <w:ind w:firstLine="72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La </w:t>
      </w:r>
      <w:r>
        <w:rPr>
          <w:rFonts w:ascii="Verdana" w:eastAsia="Verdana" w:hAnsi="Verdana" w:cs="Verdana"/>
          <w:b/>
        </w:rPr>
        <w:t xml:space="preserve">capacité à enchaîner </w:t>
      </w:r>
      <w:r>
        <w:rPr>
          <w:rFonts w:ascii="Verdana" w:eastAsia="Verdana" w:hAnsi="Verdana" w:cs="Verdana"/>
        </w:rPr>
        <w:t>est notée sur</w:t>
      </w:r>
      <w:r>
        <w:rPr>
          <w:rFonts w:ascii="Verdana" w:eastAsia="Verdana" w:hAnsi="Verdana" w:cs="Verdana"/>
          <w:b/>
        </w:rPr>
        <w:t xml:space="preserve"> 5 points :</w:t>
      </w:r>
    </w:p>
    <w:p w:rsidR="008C08B7" w:rsidRDefault="008C08B7">
      <w:pPr>
        <w:pStyle w:val="normal0"/>
        <w:spacing w:after="200" w:line="192" w:lineRule="auto"/>
        <w:rPr>
          <w:rFonts w:ascii="Verdana" w:eastAsia="Verdana" w:hAnsi="Verdana" w:cs="Verdana"/>
        </w:rPr>
      </w:pP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0 point – Pas d’enchaînement, le conducteur sort récompenser son chien dans le sas entre chaque exercice.</w:t>
      </w: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point – Enchaînement de 2 exercices</w:t>
      </w: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 points – Enchaî</w:t>
      </w:r>
      <w:r>
        <w:rPr>
          <w:rFonts w:ascii="Verdana" w:eastAsia="Verdana" w:hAnsi="Verdana" w:cs="Verdana"/>
        </w:rPr>
        <w:t>nement de 3 exercices</w:t>
      </w: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 points – Enchaînement de 4 exercices</w:t>
      </w:r>
      <w:r>
        <w:rPr>
          <w:rFonts w:ascii="Verdana" w:eastAsia="Verdana" w:hAnsi="Verdana" w:cs="Verdana"/>
          <w:b/>
        </w:rPr>
        <w:t xml:space="preserve">   </w:t>
      </w: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4 points – Enchaînement de 5 exercices</w:t>
      </w: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5 points – Enchaînement de plus de 5 exercices</w:t>
      </w:r>
    </w:p>
    <w:p w:rsidR="008C08B7" w:rsidRDefault="008C08B7">
      <w:pPr>
        <w:pStyle w:val="normal0"/>
        <w:spacing w:after="200" w:line="192" w:lineRule="auto"/>
        <w:rPr>
          <w:rFonts w:ascii="Verdana" w:eastAsia="Verdana" w:hAnsi="Verdana" w:cs="Verdana"/>
        </w:rPr>
      </w:pPr>
    </w:p>
    <w:p w:rsidR="008C08B7" w:rsidRDefault="008C08B7">
      <w:pPr>
        <w:pStyle w:val="normal0"/>
        <w:spacing w:after="200" w:line="192" w:lineRule="auto"/>
        <w:rPr>
          <w:rFonts w:ascii="Verdana" w:eastAsia="Verdana" w:hAnsi="Verdana" w:cs="Verdana"/>
        </w:rPr>
      </w:pP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lastRenderedPageBreak/>
        <w:t>Exemples</w:t>
      </w:r>
      <w:r>
        <w:rPr>
          <w:rFonts w:ascii="Verdana" w:eastAsia="Verdana" w:hAnsi="Verdana" w:cs="Verdana"/>
        </w:rPr>
        <w:t xml:space="preserve"> : </w:t>
      </w:r>
    </w:p>
    <w:p w:rsidR="008C08B7" w:rsidRDefault="004A1F9F">
      <w:pPr>
        <w:pStyle w:val="normal0"/>
        <w:numPr>
          <w:ilvl w:val="0"/>
          <w:numId w:val="1"/>
        </w:numPr>
        <w:spacing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Le binôme présente : </w:t>
      </w:r>
    </w:p>
    <w:p w:rsidR="008C08B7" w:rsidRDefault="004A1F9F">
      <w:pPr>
        <w:pStyle w:val="normal0"/>
        <w:numPr>
          <w:ilvl w:val="0"/>
          <w:numId w:val="2"/>
        </w:numPr>
        <w:spacing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 exercices - </w:t>
      </w:r>
      <w:proofErr w:type="gramStart"/>
      <w:r>
        <w:rPr>
          <w:rFonts w:ascii="Verdana" w:eastAsia="Verdana" w:hAnsi="Verdana" w:cs="Verdana"/>
        </w:rPr>
        <w:t>Récompense</w:t>
      </w:r>
      <w:proofErr w:type="gramEnd"/>
    </w:p>
    <w:p w:rsidR="008C08B7" w:rsidRDefault="004A1F9F">
      <w:pPr>
        <w:pStyle w:val="normal0"/>
        <w:numPr>
          <w:ilvl w:val="0"/>
          <w:numId w:val="2"/>
        </w:numPr>
        <w:spacing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 exercices - </w:t>
      </w:r>
      <w:proofErr w:type="gramStart"/>
      <w:r>
        <w:rPr>
          <w:rFonts w:ascii="Verdana" w:eastAsia="Verdana" w:hAnsi="Verdana" w:cs="Verdana"/>
        </w:rPr>
        <w:t>Récompense</w:t>
      </w:r>
      <w:proofErr w:type="gramEnd"/>
    </w:p>
    <w:p w:rsidR="008C08B7" w:rsidRDefault="004A1F9F">
      <w:pPr>
        <w:pStyle w:val="normal0"/>
        <w:numPr>
          <w:ilvl w:val="0"/>
          <w:numId w:val="2"/>
        </w:numPr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 exercices - Fin de la pratique</w:t>
      </w:r>
    </w:p>
    <w:p w:rsidR="008C08B7" w:rsidRDefault="004A1F9F">
      <w:pPr>
        <w:pStyle w:val="normal0"/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 nombre maximum d’exercices enchaînés est donc de 4, le binôme obtient 3 points.</w:t>
      </w:r>
    </w:p>
    <w:p w:rsidR="008C08B7" w:rsidRDefault="004A1F9F">
      <w:pPr>
        <w:pStyle w:val="normal0"/>
        <w:numPr>
          <w:ilvl w:val="0"/>
          <w:numId w:val="1"/>
        </w:numPr>
        <w:spacing w:after="200" w:line="192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 binôme effectue les 9 exercices à la suite, le binôme obtient 5 points.</w:t>
      </w:r>
    </w:p>
    <w:p w:rsidR="008C08B7" w:rsidRDefault="008C08B7">
      <w:pPr>
        <w:pStyle w:val="normal0"/>
        <w:spacing w:after="200" w:line="192" w:lineRule="auto"/>
        <w:jc w:val="both"/>
        <w:rPr>
          <w:rFonts w:ascii="Verdana" w:eastAsia="Verdana" w:hAnsi="Verdana" w:cs="Verdana"/>
        </w:rPr>
      </w:pPr>
    </w:p>
    <w:p w:rsidR="008C08B7" w:rsidRDefault="004A1F9F">
      <w:pPr>
        <w:pStyle w:val="normal0"/>
        <w:spacing w:after="200" w:line="192" w:lineRule="auto"/>
        <w:jc w:val="both"/>
        <w:rPr>
          <w:rFonts w:ascii="Verdana" w:eastAsia="Verdana" w:hAnsi="Verdana" w:cs="Verdana"/>
          <w:highlight w:val="green"/>
        </w:rPr>
      </w:pPr>
      <w:r>
        <w:rPr>
          <w:rFonts w:ascii="Verdana" w:eastAsia="Verdana" w:hAnsi="Verdana" w:cs="Verdana"/>
          <w:u w:val="single"/>
        </w:rPr>
        <w:t>Pour rappel</w:t>
      </w:r>
      <w:r>
        <w:rPr>
          <w:rFonts w:ascii="Verdana" w:eastAsia="Verdana" w:hAnsi="Verdana" w:cs="Verdana"/>
        </w:rPr>
        <w:t xml:space="preserve"> : Le conducteur doit connaître suffisamment son chie</w:t>
      </w:r>
      <w:r>
        <w:rPr>
          <w:rFonts w:ascii="Verdana" w:eastAsia="Verdana" w:hAnsi="Verdana" w:cs="Verdana"/>
        </w:rPr>
        <w:t>n et ne pas surévaluer ses capacités. Il choisit donc son programme et peut l’adapter, au besoin, en fonction des réactions de son chien pendant le test.</w:t>
      </w:r>
    </w:p>
    <w:sectPr w:rsidR="008C08B7" w:rsidSect="008C08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344E"/>
    <w:multiLevelType w:val="multilevel"/>
    <w:tmpl w:val="8D42B8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8715E4A"/>
    <w:multiLevelType w:val="multilevel"/>
    <w:tmpl w:val="16F4E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compat/>
  <w:rsids>
    <w:rsidRoot w:val="008C08B7"/>
    <w:rsid w:val="004A1F9F"/>
    <w:rsid w:val="008C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8C08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8C08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8C08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8C08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8C08B7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8C08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8C08B7"/>
  </w:style>
  <w:style w:type="table" w:customStyle="1" w:styleId="TableNormal">
    <w:name w:val="TableNormal"/>
    <w:rsid w:val="008C08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8C08B7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8C08B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670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Laurane</dc:creator>
  <cp:lastModifiedBy>Bob Laurane</cp:lastModifiedBy>
  <cp:revision>2</cp:revision>
  <dcterms:created xsi:type="dcterms:W3CDTF">2025-09-09T22:57:00Z</dcterms:created>
  <dcterms:modified xsi:type="dcterms:W3CDTF">2025-09-09T22:57:00Z</dcterms:modified>
</cp:coreProperties>
</file>