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5668" w14:textId="77777777" w:rsidR="001C380D" w:rsidRDefault="00000000">
      <w:pPr>
        <w:pStyle w:val="Corpsdetexte"/>
        <w:spacing w:before="90"/>
        <w:ind w:left="72"/>
        <w:jc w:val="center"/>
      </w:pPr>
      <w:r>
        <w:t>COMPETITION</w:t>
      </w:r>
      <w:r>
        <w:rPr>
          <w:spacing w:val="13"/>
        </w:rPr>
        <w:t xml:space="preserve"> </w:t>
      </w:r>
      <w:r>
        <w:t>HOOPERS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SYNTHESE</w:t>
      </w:r>
      <w:r>
        <w:rPr>
          <w:spacing w:val="13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CRITERES</w:t>
      </w:r>
      <w:r>
        <w:rPr>
          <w:spacing w:val="14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rPr>
          <w:spacing w:val="-2"/>
        </w:rPr>
        <w:t>NIVEAU</w:t>
      </w:r>
    </w:p>
    <w:p w14:paraId="04BB9160" w14:textId="77777777" w:rsidR="001C380D" w:rsidRDefault="001C380D">
      <w:pPr>
        <w:spacing w:before="6"/>
        <w:rPr>
          <w:b/>
          <w:sz w:val="16"/>
        </w:rPr>
      </w:pPr>
    </w:p>
    <w:tbl>
      <w:tblPr>
        <w:tblStyle w:val="TableNormal"/>
        <w:tblW w:w="15614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257"/>
        <w:gridCol w:w="3343"/>
        <w:gridCol w:w="3344"/>
        <w:gridCol w:w="3343"/>
        <w:gridCol w:w="3344"/>
      </w:tblGrid>
      <w:tr w:rsidR="001C380D" w14:paraId="5B4D50EF" w14:textId="77777777" w:rsidTr="00A86C7B">
        <w:trPr>
          <w:trHeight w:val="397"/>
        </w:trPr>
        <w:tc>
          <w:tcPr>
            <w:tcW w:w="15614" w:type="dxa"/>
            <w:gridSpan w:val="6"/>
            <w:vAlign w:val="center"/>
          </w:tcPr>
          <w:p w14:paraId="2AC4CF31" w14:textId="77777777" w:rsidR="001C380D" w:rsidRDefault="00000000" w:rsidP="00317746">
            <w:pPr>
              <w:pStyle w:val="TableParagraph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 parcours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maxi/jour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180 passages donc 60 participants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maxi</w:t>
            </w:r>
          </w:p>
        </w:tc>
      </w:tr>
      <w:tr w:rsidR="001C380D" w14:paraId="7F09B3A3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4026BB43" w14:textId="77777777" w:rsidR="001C380D" w:rsidRDefault="001C380D" w:rsidP="00317746">
            <w:pPr>
              <w:pStyle w:val="TableParagraph"/>
              <w:ind w:left="0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343" w:type="dxa"/>
            <w:vAlign w:val="center"/>
          </w:tcPr>
          <w:p w14:paraId="28EADC66" w14:textId="77777777" w:rsidR="001C380D" w:rsidRDefault="00000000" w:rsidP="00317746"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N0</w:t>
            </w:r>
          </w:p>
        </w:tc>
        <w:tc>
          <w:tcPr>
            <w:tcW w:w="3344" w:type="dxa"/>
            <w:vAlign w:val="center"/>
          </w:tcPr>
          <w:p w14:paraId="5515ED7A" w14:textId="77777777" w:rsidR="001C380D" w:rsidRDefault="00000000" w:rsidP="00317746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N1</w:t>
            </w:r>
          </w:p>
        </w:tc>
        <w:tc>
          <w:tcPr>
            <w:tcW w:w="3343" w:type="dxa"/>
            <w:vAlign w:val="center"/>
          </w:tcPr>
          <w:p w14:paraId="4544328B" w14:textId="77777777" w:rsidR="001C380D" w:rsidRDefault="00000000" w:rsidP="00317746"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N2</w:t>
            </w:r>
          </w:p>
        </w:tc>
        <w:tc>
          <w:tcPr>
            <w:tcW w:w="3344" w:type="dxa"/>
            <w:vAlign w:val="center"/>
          </w:tcPr>
          <w:p w14:paraId="6453D470" w14:textId="77777777" w:rsidR="001C380D" w:rsidRDefault="00000000" w:rsidP="00317746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N3</w:t>
            </w:r>
          </w:p>
        </w:tc>
      </w:tr>
      <w:tr w:rsidR="001C380D" w14:paraId="4CF135D9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078C50D2" w14:textId="77777777" w:rsidR="001C380D" w:rsidRDefault="00000000" w:rsidP="0031774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Qualificatifs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passages</w:t>
            </w:r>
          </w:p>
        </w:tc>
        <w:tc>
          <w:tcPr>
            <w:tcW w:w="3343" w:type="dxa"/>
            <w:vAlign w:val="center"/>
          </w:tcPr>
          <w:p w14:paraId="61AAE11E" w14:textId="407A34C3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excellents</w:t>
            </w:r>
            <w:r w:rsidR="00981D4F">
              <w:rPr>
                <w:spacing w:val="-2"/>
                <w:w w:val="105"/>
                <w:sz w:val="13"/>
              </w:rPr>
              <w:t xml:space="preserve"> </w:t>
            </w:r>
            <w:r w:rsidR="00981D4F">
              <w:rPr>
                <w:spacing w:val="-2"/>
                <w:w w:val="105"/>
                <w:sz w:val="13"/>
              </w:rPr>
              <w:t xml:space="preserve">– </w:t>
            </w:r>
            <w:r w:rsidR="00981D4F">
              <w:rPr>
                <w:spacing w:val="-2"/>
                <w:w w:val="105"/>
                <w:sz w:val="13"/>
              </w:rPr>
              <w:t>1</w:t>
            </w:r>
            <w:r w:rsidR="00981D4F">
              <w:rPr>
                <w:spacing w:val="-2"/>
                <w:w w:val="105"/>
                <w:sz w:val="13"/>
              </w:rPr>
              <w:t xml:space="preserve"> commissaire</w:t>
            </w:r>
          </w:p>
          <w:p w14:paraId="738B29D1" w14:textId="77777777" w:rsidR="001C380D" w:rsidRDefault="00000000" w:rsidP="00317746">
            <w:pPr>
              <w:pStyle w:val="TableParagrap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Pass</w:t>
            </w:r>
            <w:proofErr w:type="spellEnd"/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Hoopers/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passage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N1</w:t>
            </w:r>
          </w:p>
        </w:tc>
        <w:tc>
          <w:tcPr>
            <w:tcW w:w="3344" w:type="dxa"/>
            <w:vAlign w:val="center"/>
          </w:tcPr>
          <w:p w14:paraId="3CD022AC" w14:textId="41C802B1" w:rsidR="001C380D" w:rsidRDefault="00000000" w:rsidP="00317746">
            <w:pPr>
              <w:pStyle w:val="TableParagraph"/>
              <w:ind w:left="0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3"/>
              </w:rPr>
              <w:t xml:space="preserve"> excellents</w:t>
            </w:r>
            <w:r w:rsidR="00981D4F">
              <w:rPr>
                <w:spacing w:val="-2"/>
                <w:w w:val="105"/>
                <w:sz w:val="13"/>
              </w:rPr>
              <w:t xml:space="preserve"> – 2 commissaires minimum</w:t>
            </w:r>
          </w:p>
          <w:p w14:paraId="7E51B1C3" w14:textId="77777777" w:rsidR="00317746" w:rsidRDefault="00000000" w:rsidP="00317746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Il est possible d’obtenir</w:t>
            </w:r>
            <w:r w:rsidR="00317746">
              <w:rPr>
                <w:w w:val="105"/>
                <w:sz w:val="13"/>
              </w:rPr>
              <w:t xml:space="preserve"> maximum</w:t>
            </w:r>
            <w:r>
              <w:rPr>
                <w:w w:val="105"/>
                <w:sz w:val="13"/>
              </w:rPr>
              <w:t xml:space="preserve"> 2 qualificatifs sur une compétition avec un seul commissaire</w:t>
            </w:r>
            <w:r w:rsidR="00317746">
              <w:rPr>
                <w:w w:val="105"/>
                <w:sz w:val="13"/>
              </w:rPr>
              <w:t>.</w:t>
            </w:r>
          </w:p>
          <w:p w14:paraId="17CF021E" w14:textId="131A984E" w:rsidR="001C380D" w:rsidRDefault="00000000" w:rsidP="00317746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Possibilité de rester en N1</w:t>
            </w:r>
          </w:p>
          <w:p w14:paraId="7B91065F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Impossibilité de redescendre en </w:t>
            </w:r>
            <w:r>
              <w:rPr>
                <w:spacing w:val="-5"/>
                <w:w w:val="105"/>
                <w:sz w:val="13"/>
              </w:rPr>
              <w:t>N0</w:t>
            </w:r>
          </w:p>
        </w:tc>
        <w:tc>
          <w:tcPr>
            <w:tcW w:w="3343" w:type="dxa"/>
            <w:vAlign w:val="center"/>
          </w:tcPr>
          <w:p w14:paraId="0E328C63" w14:textId="5F715C61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3"/>
              </w:rPr>
              <w:t xml:space="preserve"> excellents</w:t>
            </w:r>
            <w:r w:rsidR="00981D4F">
              <w:rPr>
                <w:spacing w:val="-2"/>
                <w:w w:val="105"/>
                <w:sz w:val="13"/>
              </w:rPr>
              <w:t xml:space="preserve"> </w:t>
            </w:r>
            <w:r w:rsidR="00981D4F">
              <w:rPr>
                <w:spacing w:val="-2"/>
                <w:w w:val="105"/>
                <w:sz w:val="13"/>
              </w:rPr>
              <w:t>– 2 commissaires</w:t>
            </w:r>
            <w:r w:rsidR="00981D4F">
              <w:rPr>
                <w:spacing w:val="-2"/>
                <w:w w:val="105"/>
                <w:sz w:val="13"/>
              </w:rPr>
              <w:t xml:space="preserve"> minimum</w:t>
            </w:r>
          </w:p>
          <w:p w14:paraId="770A4000" w14:textId="7388D593" w:rsidR="001C380D" w:rsidRDefault="00317746" w:rsidP="00317746">
            <w:pPr>
              <w:pStyle w:val="TableParagraph"/>
              <w:spacing w:line="268" w:lineRule="auto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Il est possible d’obtenir maximum 2 qualificatifs sur une compétition avec un seul commissaire.</w:t>
            </w:r>
          </w:p>
          <w:p w14:paraId="12ECAAE5" w14:textId="77777777" w:rsidR="000049D0" w:rsidRDefault="00000000" w:rsidP="00317746">
            <w:pPr>
              <w:pStyle w:val="TableParagraph"/>
              <w:spacing w:line="268" w:lineRule="auto"/>
              <w:ind w:right="325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Possibilité de rester en N2</w:t>
            </w:r>
          </w:p>
          <w:p w14:paraId="5F464A9E" w14:textId="1C64D1D5" w:rsidR="001C380D" w:rsidRDefault="00000000" w:rsidP="00317746">
            <w:pPr>
              <w:pStyle w:val="TableParagraph"/>
              <w:spacing w:line="268" w:lineRule="auto"/>
              <w:ind w:right="3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Impossibilité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redescendre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N1</w:t>
            </w:r>
          </w:p>
        </w:tc>
        <w:tc>
          <w:tcPr>
            <w:tcW w:w="3344" w:type="dxa"/>
            <w:vAlign w:val="center"/>
          </w:tcPr>
          <w:p w14:paraId="4C70983F" w14:textId="77777777" w:rsidR="001C380D" w:rsidRDefault="00000000" w:rsidP="00317746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Descente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volontaire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N2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possible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tout </w:t>
            </w:r>
            <w:r>
              <w:rPr>
                <w:spacing w:val="-2"/>
                <w:w w:val="105"/>
                <w:sz w:val="13"/>
              </w:rPr>
              <w:t>moment.</w:t>
            </w:r>
          </w:p>
          <w:p w14:paraId="168D7C96" w14:textId="77777777" w:rsidR="001C380D" w:rsidRDefault="00000000" w:rsidP="00317746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Pour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remonter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N3,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conducteur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devra remplir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nouveau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toutes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conditions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 partir de la descente en N2</w:t>
            </w:r>
          </w:p>
        </w:tc>
      </w:tr>
      <w:tr w:rsidR="001C380D" w14:paraId="7ADDE8F7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5CAB97E1" w14:textId="6AB253AF" w:rsidR="001C380D" w:rsidRDefault="00000000" w:rsidP="0031774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d'</w:t>
            </w:r>
            <w:r w:rsidR="0097478B">
              <w:rPr>
                <w:spacing w:val="-2"/>
                <w:w w:val="105"/>
                <w:sz w:val="13"/>
              </w:rPr>
              <w:t>agrès</w:t>
            </w:r>
          </w:p>
        </w:tc>
        <w:tc>
          <w:tcPr>
            <w:tcW w:w="3343" w:type="dxa"/>
            <w:vAlign w:val="center"/>
          </w:tcPr>
          <w:p w14:paraId="3DEE689B" w14:textId="77777777" w:rsidR="001C380D" w:rsidRDefault="00000000" w:rsidP="00317746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3344" w:type="dxa"/>
            <w:vAlign w:val="center"/>
          </w:tcPr>
          <w:p w14:paraId="7E2FE24A" w14:textId="77777777" w:rsidR="001C380D" w:rsidRDefault="00000000" w:rsidP="00317746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3343" w:type="dxa"/>
            <w:vAlign w:val="center"/>
          </w:tcPr>
          <w:p w14:paraId="0E0924E0" w14:textId="77777777" w:rsidR="001C380D" w:rsidRDefault="00000000" w:rsidP="00317746">
            <w:pPr>
              <w:pStyle w:val="TableParagraph"/>
              <w:spacing w:line="143" w:lineRule="exac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3344" w:type="dxa"/>
            <w:vAlign w:val="center"/>
          </w:tcPr>
          <w:p w14:paraId="0FD85FBF" w14:textId="77777777" w:rsidR="001C380D" w:rsidRDefault="00000000" w:rsidP="00317746">
            <w:pPr>
              <w:pStyle w:val="TableParagraph"/>
              <w:spacing w:line="143" w:lineRule="exact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25</w:t>
            </w:r>
          </w:p>
        </w:tc>
      </w:tr>
      <w:tr w:rsidR="001C380D" w14:paraId="41609974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2E3F4FFB" w14:textId="77777777" w:rsidR="001C380D" w:rsidRDefault="00000000" w:rsidP="00317746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Distance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entre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départ</w:t>
            </w:r>
          </w:p>
        </w:tc>
        <w:tc>
          <w:tcPr>
            <w:tcW w:w="3343" w:type="dxa"/>
            <w:vAlign w:val="center"/>
          </w:tcPr>
          <w:p w14:paraId="4DEC1A96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maxi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4" w:type="dxa"/>
            <w:vAlign w:val="center"/>
          </w:tcPr>
          <w:p w14:paraId="75C4D47D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maxi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3" w:type="dxa"/>
            <w:vAlign w:val="center"/>
          </w:tcPr>
          <w:p w14:paraId="1B18C41C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maxi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4" w:type="dxa"/>
            <w:vAlign w:val="center"/>
          </w:tcPr>
          <w:p w14:paraId="20283406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maxi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</w:tr>
      <w:tr w:rsidR="001C380D" w14:paraId="7BB246F4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31EBD7B9" w14:textId="2005FF33" w:rsidR="001C380D" w:rsidRDefault="00000000" w:rsidP="0031774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Distance entre les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 w:rsidR="0097478B">
              <w:rPr>
                <w:spacing w:val="-2"/>
                <w:w w:val="105"/>
                <w:sz w:val="13"/>
              </w:rPr>
              <w:t>agrès</w:t>
            </w:r>
          </w:p>
        </w:tc>
        <w:tc>
          <w:tcPr>
            <w:tcW w:w="3343" w:type="dxa"/>
            <w:vAlign w:val="center"/>
          </w:tcPr>
          <w:p w14:paraId="3FBFB337" w14:textId="77777777" w:rsidR="001C380D" w:rsidRDefault="00000000" w:rsidP="00317746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4" w:type="dxa"/>
            <w:vAlign w:val="center"/>
          </w:tcPr>
          <w:p w14:paraId="384B2B1C" w14:textId="77777777" w:rsidR="001C380D" w:rsidRDefault="00000000" w:rsidP="00317746">
            <w:pPr>
              <w:pStyle w:val="TableParagraph"/>
              <w:spacing w:line="140" w:lineRule="exact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3" w:type="dxa"/>
            <w:vAlign w:val="center"/>
          </w:tcPr>
          <w:p w14:paraId="36C19AC1" w14:textId="77777777" w:rsidR="001C380D" w:rsidRDefault="00000000" w:rsidP="00317746">
            <w:pPr>
              <w:pStyle w:val="TableParagraph"/>
              <w:spacing w:line="143" w:lineRule="exact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mètres</w:t>
            </w:r>
          </w:p>
        </w:tc>
        <w:tc>
          <w:tcPr>
            <w:tcW w:w="3344" w:type="dxa"/>
            <w:vAlign w:val="center"/>
          </w:tcPr>
          <w:p w14:paraId="3C5A9FD3" w14:textId="77777777" w:rsidR="001C380D" w:rsidRDefault="00000000" w:rsidP="00317746">
            <w:pPr>
              <w:pStyle w:val="TableParagraph"/>
              <w:spacing w:line="143" w:lineRule="exact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</w:tr>
      <w:tr w:rsidR="001C380D" w14:paraId="0A4B7BE9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0158EEAA" w14:textId="77777777" w:rsidR="001C380D" w:rsidRDefault="00000000" w:rsidP="00317746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conduite</w:t>
            </w:r>
          </w:p>
        </w:tc>
        <w:tc>
          <w:tcPr>
            <w:tcW w:w="3343" w:type="dxa"/>
            <w:vAlign w:val="center"/>
          </w:tcPr>
          <w:p w14:paraId="4BC89226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3x3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handi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3x3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FAUTEUIL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4x4)</w:t>
            </w:r>
          </w:p>
        </w:tc>
        <w:tc>
          <w:tcPr>
            <w:tcW w:w="3344" w:type="dxa"/>
            <w:vAlign w:val="center"/>
          </w:tcPr>
          <w:p w14:paraId="689BA3F4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3x3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handi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3x3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FAUTEUIL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4x4)</w:t>
            </w:r>
          </w:p>
        </w:tc>
        <w:tc>
          <w:tcPr>
            <w:tcW w:w="3343" w:type="dxa"/>
            <w:vAlign w:val="center"/>
          </w:tcPr>
          <w:p w14:paraId="35EDBF61" w14:textId="77777777" w:rsidR="001C380D" w:rsidRDefault="00000000" w:rsidP="00317746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2x2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handi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2x2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3x3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FAUTEUIL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=</w:t>
            </w:r>
          </w:p>
          <w:p w14:paraId="7CD3A9C0" w14:textId="77777777" w:rsidR="001C380D" w:rsidRDefault="00000000" w:rsidP="00317746"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4x4)</w:t>
            </w:r>
          </w:p>
        </w:tc>
        <w:tc>
          <w:tcPr>
            <w:tcW w:w="3344" w:type="dxa"/>
            <w:vAlign w:val="center"/>
          </w:tcPr>
          <w:p w14:paraId="5F242FD2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2x2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handi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2x2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3x3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FAUTEUIL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4x4)</w:t>
            </w:r>
          </w:p>
        </w:tc>
      </w:tr>
      <w:tr w:rsidR="001C380D" w14:paraId="5622AA1C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0CDD4D59" w14:textId="77777777" w:rsidR="001C380D" w:rsidRDefault="00000000" w:rsidP="00317746">
            <w:pPr>
              <w:pStyle w:val="TableParagraph"/>
              <w:spacing w:line="268" w:lineRule="auto"/>
              <w:ind w:left="28" w:right="9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Distance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maximum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ligne </w:t>
            </w:r>
            <w:r>
              <w:rPr>
                <w:w w:val="105"/>
                <w:sz w:val="13"/>
              </w:rPr>
              <w:t>la plus proche de la ZDC à l'obstacle le plus éloigné</w:t>
            </w:r>
          </w:p>
        </w:tc>
        <w:tc>
          <w:tcPr>
            <w:tcW w:w="3343" w:type="dxa"/>
            <w:vAlign w:val="center"/>
          </w:tcPr>
          <w:p w14:paraId="417A3AE3" w14:textId="77777777" w:rsidR="001C380D" w:rsidRPr="00317746" w:rsidRDefault="00000000" w:rsidP="00317746">
            <w:pPr>
              <w:pStyle w:val="TableParagraph"/>
              <w:rPr>
                <w:spacing w:val="-2"/>
                <w:w w:val="105"/>
                <w:sz w:val="13"/>
              </w:rPr>
            </w:pPr>
            <w:r w:rsidRPr="00317746">
              <w:rPr>
                <w:spacing w:val="-2"/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mètres</w:t>
            </w:r>
          </w:p>
        </w:tc>
        <w:tc>
          <w:tcPr>
            <w:tcW w:w="3344" w:type="dxa"/>
            <w:vAlign w:val="center"/>
          </w:tcPr>
          <w:p w14:paraId="5A4A441D" w14:textId="77777777" w:rsidR="001C380D" w:rsidRPr="00317746" w:rsidRDefault="00000000" w:rsidP="00317746">
            <w:pPr>
              <w:pStyle w:val="TableParagraph"/>
              <w:rPr>
                <w:spacing w:val="-2"/>
                <w:w w:val="105"/>
                <w:sz w:val="13"/>
              </w:rPr>
            </w:pPr>
            <w:r w:rsidRPr="00317746">
              <w:rPr>
                <w:spacing w:val="-2"/>
                <w:w w:val="105"/>
                <w:sz w:val="13"/>
              </w:rPr>
              <w:t xml:space="preserve">10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3" w:type="dxa"/>
            <w:vAlign w:val="center"/>
          </w:tcPr>
          <w:p w14:paraId="727200BC" w14:textId="77777777" w:rsidR="001C380D" w:rsidRPr="00317746" w:rsidRDefault="00000000" w:rsidP="00317746">
            <w:pPr>
              <w:pStyle w:val="TableParagraph"/>
              <w:rPr>
                <w:spacing w:val="-2"/>
                <w:w w:val="105"/>
                <w:sz w:val="13"/>
              </w:rPr>
            </w:pPr>
            <w:r w:rsidRPr="00317746">
              <w:rPr>
                <w:spacing w:val="-2"/>
                <w:w w:val="105"/>
                <w:sz w:val="13"/>
              </w:rPr>
              <w:t xml:space="preserve">20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  <w:tc>
          <w:tcPr>
            <w:tcW w:w="3344" w:type="dxa"/>
            <w:vAlign w:val="center"/>
          </w:tcPr>
          <w:p w14:paraId="18281E64" w14:textId="77777777" w:rsidR="001C380D" w:rsidRPr="00317746" w:rsidRDefault="00000000" w:rsidP="00317746">
            <w:pPr>
              <w:pStyle w:val="TableParagraph"/>
              <w:rPr>
                <w:spacing w:val="-2"/>
                <w:w w:val="105"/>
                <w:sz w:val="13"/>
              </w:rPr>
            </w:pPr>
            <w:r w:rsidRPr="00317746">
              <w:rPr>
                <w:spacing w:val="-2"/>
                <w:w w:val="105"/>
                <w:sz w:val="13"/>
              </w:rPr>
              <w:t xml:space="preserve">20 </w:t>
            </w:r>
            <w:r>
              <w:rPr>
                <w:spacing w:val="-2"/>
                <w:w w:val="105"/>
                <w:sz w:val="13"/>
              </w:rPr>
              <w:t>mètres</w:t>
            </w:r>
          </w:p>
        </w:tc>
      </w:tr>
      <w:tr w:rsidR="001C380D" w14:paraId="75E87338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0AE4CE77" w14:textId="77777777" w:rsidR="001C380D" w:rsidRDefault="00000000" w:rsidP="00317746">
            <w:pPr>
              <w:pStyle w:val="TableParagraph"/>
              <w:spacing w:line="178" w:lineRule="exact"/>
              <w:ind w:left="28" w:right="98"/>
              <w:rPr>
                <w:sz w:val="13"/>
              </w:rPr>
            </w:pPr>
            <w:r>
              <w:rPr>
                <w:w w:val="105"/>
                <w:sz w:val="13"/>
              </w:rPr>
              <w:t>Passage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hoops de départ et d'arrivée</w:t>
            </w:r>
          </w:p>
        </w:tc>
        <w:tc>
          <w:tcPr>
            <w:tcW w:w="3343" w:type="dxa"/>
            <w:vAlign w:val="center"/>
          </w:tcPr>
          <w:p w14:paraId="06D159FD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Obligatoire</w:t>
            </w:r>
          </w:p>
        </w:tc>
        <w:tc>
          <w:tcPr>
            <w:tcW w:w="3344" w:type="dxa"/>
            <w:vAlign w:val="center"/>
          </w:tcPr>
          <w:p w14:paraId="2875FF93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Obligatoire</w:t>
            </w:r>
          </w:p>
        </w:tc>
        <w:tc>
          <w:tcPr>
            <w:tcW w:w="3343" w:type="dxa"/>
            <w:vAlign w:val="center"/>
          </w:tcPr>
          <w:p w14:paraId="51DA7AE0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Obligatoire</w:t>
            </w:r>
          </w:p>
        </w:tc>
        <w:tc>
          <w:tcPr>
            <w:tcW w:w="3344" w:type="dxa"/>
            <w:vAlign w:val="center"/>
          </w:tcPr>
          <w:p w14:paraId="45A8C05C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Obligatoire</w:t>
            </w:r>
          </w:p>
        </w:tc>
      </w:tr>
      <w:tr w:rsidR="001C380D" w14:paraId="682B3242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71991776" w14:textId="77777777" w:rsidR="001C380D" w:rsidRDefault="00000000" w:rsidP="00317746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Temps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maxi</w:t>
            </w:r>
          </w:p>
        </w:tc>
        <w:tc>
          <w:tcPr>
            <w:tcW w:w="3343" w:type="dxa"/>
            <w:vAlign w:val="center"/>
          </w:tcPr>
          <w:p w14:paraId="19260E45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minutes</w:t>
            </w:r>
          </w:p>
        </w:tc>
        <w:tc>
          <w:tcPr>
            <w:tcW w:w="3344" w:type="dxa"/>
            <w:vAlign w:val="center"/>
          </w:tcPr>
          <w:p w14:paraId="63FE1F0B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minutes</w:t>
            </w:r>
          </w:p>
        </w:tc>
        <w:tc>
          <w:tcPr>
            <w:tcW w:w="3343" w:type="dxa"/>
            <w:vAlign w:val="center"/>
          </w:tcPr>
          <w:p w14:paraId="26F9C8C2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minutes</w:t>
            </w:r>
          </w:p>
        </w:tc>
        <w:tc>
          <w:tcPr>
            <w:tcW w:w="3344" w:type="dxa"/>
            <w:vAlign w:val="center"/>
          </w:tcPr>
          <w:p w14:paraId="57977332" w14:textId="77777777" w:rsidR="001C380D" w:rsidRDefault="00000000" w:rsidP="00317746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minutes</w:t>
            </w:r>
          </w:p>
        </w:tc>
      </w:tr>
      <w:tr w:rsidR="0097478B" w:rsidRPr="0097478B" w14:paraId="3E9E0B10" w14:textId="77777777" w:rsidTr="0097478B">
        <w:trPr>
          <w:trHeight w:val="283"/>
        </w:trPr>
        <w:tc>
          <w:tcPr>
            <w:tcW w:w="2240" w:type="dxa"/>
            <w:gridSpan w:val="2"/>
            <w:vAlign w:val="center"/>
          </w:tcPr>
          <w:p w14:paraId="382EFB7B" w14:textId="547E66F5" w:rsidR="0097478B" w:rsidRDefault="0097478B" w:rsidP="0097478B">
            <w:pPr>
              <w:pStyle w:val="TableParagraph"/>
              <w:ind w:left="28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Temps de reco</w:t>
            </w:r>
          </w:p>
        </w:tc>
        <w:tc>
          <w:tcPr>
            <w:tcW w:w="3343" w:type="dxa"/>
            <w:vAlign w:val="center"/>
          </w:tcPr>
          <w:p w14:paraId="7D7281B6" w14:textId="1040B600" w:rsidR="0097478B" w:rsidRDefault="0097478B" w:rsidP="0097478B">
            <w:pPr>
              <w:pStyle w:val="TableParagraph"/>
              <w:ind w:left="28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 xml:space="preserve">3 à 5 mn </w:t>
            </w:r>
          </w:p>
        </w:tc>
        <w:tc>
          <w:tcPr>
            <w:tcW w:w="3344" w:type="dxa"/>
            <w:vAlign w:val="center"/>
          </w:tcPr>
          <w:p w14:paraId="2CE70FC4" w14:textId="1D92CE2E" w:rsidR="0097478B" w:rsidRDefault="0097478B" w:rsidP="0097478B">
            <w:pPr>
              <w:pStyle w:val="TableParagraph"/>
              <w:ind w:left="28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3 à 5 mn</w:t>
            </w:r>
          </w:p>
        </w:tc>
        <w:tc>
          <w:tcPr>
            <w:tcW w:w="3343" w:type="dxa"/>
            <w:vAlign w:val="center"/>
          </w:tcPr>
          <w:p w14:paraId="3754945E" w14:textId="23FC8CAF" w:rsidR="0097478B" w:rsidRDefault="0097478B" w:rsidP="0097478B">
            <w:pPr>
              <w:pStyle w:val="TableParagraph"/>
              <w:ind w:left="28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5 à 8 mn</w:t>
            </w:r>
          </w:p>
        </w:tc>
        <w:tc>
          <w:tcPr>
            <w:tcW w:w="3344" w:type="dxa"/>
            <w:vAlign w:val="center"/>
          </w:tcPr>
          <w:p w14:paraId="42CC9C89" w14:textId="2AADE47A" w:rsidR="0097478B" w:rsidRDefault="0097478B" w:rsidP="0097478B">
            <w:pPr>
              <w:pStyle w:val="TableParagraph"/>
              <w:ind w:left="28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8 à 12 mn</w:t>
            </w:r>
          </w:p>
        </w:tc>
      </w:tr>
      <w:tr w:rsidR="00317746" w14:paraId="49ED1E5D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02327F1F" w14:textId="5CD2C0E1" w:rsidR="00317746" w:rsidRDefault="00317746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Temps </w:t>
            </w:r>
            <w:r w:rsidR="00A86C7B" w:rsidRPr="00A86C7B">
              <w:rPr>
                <w:w w:val="105"/>
                <w:sz w:val="13"/>
              </w:rPr>
              <w:t xml:space="preserve">pour rejoindre la zone de conduite </w:t>
            </w:r>
            <w:r w:rsidR="00A86C7B">
              <w:rPr>
                <w:w w:val="105"/>
                <w:sz w:val="13"/>
              </w:rPr>
              <w:t>(chien statique au départ)</w:t>
            </w:r>
            <w:r w:rsidR="000049D0">
              <w:rPr>
                <w:w w:val="105"/>
                <w:sz w:val="13"/>
              </w:rPr>
              <w:t xml:space="preserve"> - sauf </w:t>
            </w:r>
            <w:proofErr w:type="spellStart"/>
            <w:r w:rsidR="000049D0">
              <w:rPr>
                <w:w w:val="105"/>
                <w:sz w:val="13"/>
              </w:rPr>
              <w:t>handi</w:t>
            </w:r>
            <w:proofErr w:type="spellEnd"/>
          </w:p>
        </w:tc>
        <w:tc>
          <w:tcPr>
            <w:tcW w:w="3343" w:type="dxa"/>
            <w:vAlign w:val="center"/>
          </w:tcPr>
          <w:p w14:paraId="6643797D" w14:textId="4DB66327" w:rsidR="00317746" w:rsidRDefault="00A86C7B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30 secondes</w:t>
            </w:r>
            <w:r w:rsidR="000049D0">
              <w:rPr>
                <w:w w:val="105"/>
                <w:sz w:val="13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14:paraId="45989737" w14:textId="437CB6F9" w:rsidR="00317746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30 secondes</w:t>
            </w:r>
          </w:p>
        </w:tc>
        <w:tc>
          <w:tcPr>
            <w:tcW w:w="3343" w:type="dxa"/>
            <w:vAlign w:val="center"/>
          </w:tcPr>
          <w:p w14:paraId="09EDEB8E" w14:textId="49B667AF" w:rsidR="00317746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30 secondes</w:t>
            </w:r>
          </w:p>
        </w:tc>
        <w:tc>
          <w:tcPr>
            <w:tcW w:w="3344" w:type="dxa"/>
            <w:vAlign w:val="center"/>
          </w:tcPr>
          <w:p w14:paraId="07726082" w14:textId="28AA56F3" w:rsidR="00317746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30 secondes</w:t>
            </w:r>
          </w:p>
        </w:tc>
      </w:tr>
      <w:tr w:rsidR="00A86C7B" w14:paraId="7F2F2FC7" w14:textId="77777777" w:rsidTr="00A86C7B">
        <w:trPr>
          <w:trHeight w:val="397"/>
        </w:trPr>
        <w:tc>
          <w:tcPr>
            <w:tcW w:w="2240" w:type="dxa"/>
            <w:gridSpan w:val="2"/>
            <w:vAlign w:val="center"/>
          </w:tcPr>
          <w:p w14:paraId="2C34C3E5" w14:textId="37622173" w:rsidR="00A86C7B" w:rsidRDefault="00A86C7B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Temps de sortie au SAS (chien a passé le dernier hoop)</w:t>
            </w:r>
            <w:r w:rsidR="000049D0">
              <w:rPr>
                <w:w w:val="105"/>
                <w:sz w:val="13"/>
              </w:rPr>
              <w:t xml:space="preserve"> - sauf </w:t>
            </w:r>
            <w:proofErr w:type="spellStart"/>
            <w:r w:rsidR="000049D0">
              <w:rPr>
                <w:w w:val="105"/>
                <w:sz w:val="13"/>
              </w:rPr>
              <w:t>handi</w:t>
            </w:r>
            <w:proofErr w:type="spellEnd"/>
          </w:p>
        </w:tc>
        <w:tc>
          <w:tcPr>
            <w:tcW w:w="3343" w:type="dxa"/>
            <w:vAlign w:val="center"/>
          </w:tcPr>
          <w:p w14:paraId="7F4C0087" w14:textId="6FCEF0B3" w:rsidR="00A86C7B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45</w:t>
            </w:r>
            <w:r w:rsidR="00A86C7B">
              <w:rPr>
                <w:w w:val="105"/>
                <w:sz w:val="13"/>
              </w:rPr>
              <w:t xml:space="preserve"> secondes</w:t>
            </w:r>
            <w:r>
              <w:rPr>
                <w:w w:val="105"/>
                <w:sz w:val="13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14:paraId="21BD412B" w14:textId="4D9FAE00" w:rsidR="00A86C7B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45 secondes</w:t>
            </w:r>
          </w:p>
        </w:tc>
        <w:tc>
          <w:tcPr>
            <w:tcW w:w="3343" w:type="dxa"/>
            <w:vAlign w:val="center"/>
          </w:tcPr>
          <w:p w14:paraId="7479C77D" w14:textId="00AF6817" w:rsidR="00A86C7B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45 secondes</w:t>
            </w:r>
          </w:p>
        </w:tc>
        <w:tc>
          <w:tcPr>
            <w:tcW w:w="3344" w:type="dxa"/>
            <w:vAlign w:val="center"/>
          </w:tcPr>
          <w:p w14:paraId="7EE70170" w14:textId="75E3BA3C" w:rsidR="00A86C7B" w:rsidRDefault="000049D0" w:rsidP="00A86C7B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45 secondes</w:t>
            </w:r>
          </w:p>
        </w:tc>
      </w:tr>
      <w:tr w:rsidR="00A86C7B" w:rsidRPr="0097478B" w14:paraId="028AF423" w14:textId="77777777" w:rsidTr="00A86C7B">
        <w:trPr>
          <w:trHeight w:val="397"/>
        </w:trPr>
        <w:tc>
          <w:tcPr>
            <w:tcW w:w="983" w:type="dxa"/>
            <w:vMerge w:val="restart"/>
            <w:vAlign w:val="center"/>
          </w:tcPr>
          <w:p w14:paraId="2159C49D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Critères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 w:rsidRPr="0097478B">
              <w:rPr>
                <w:w w:val="105"/>
                <w:sz w:val="13"/>
              </w:rPr>
              <w:t>progression</w:t>
            </w:r>
          </w:p>
        </w:tc>
        <w:tc>
          <w:tcPr>
            <w:tcW w:w="1257" w:type="dxa"/>
            <w:vAlign w:val="center"/>
          </w:tcPr>
          <w:p w14:paraId="11238ED1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Généralités</w:t>
            </w:r>
          </w:p>
        </w:tc>
        <w:tc>
          <w:tcPr>
            <w:tcW w:w="3343" w:type="dxa"/>
            <w:vAlign w:val="center"/>
          </w:tcPr>
          <w:p w14:paraId="1C2AA299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Ces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sont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conçus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pour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donner aux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débutants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certaines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compétences de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conduite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 simples, ne pas mettre le chien en erreur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faciliter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progression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 w:rsidRPr="0097478B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 w:rsidRPr="0097478B">
              <w:rPr>
                <w:w w:val="105"/>
                <w:sz w:val="13"/>
              </w:rPr>
              <w:t>trajectoire.</w:t>
            </w:r>
          </w:p>
        </w:tc>
        <w:tc>
          <w:tcPr>
            <w:tcW w:w="3344" w:type="dxa"/>
            <w:vAlign w:val="center"/>
          </w:tcPr>
          <w:p w14:paraId="2AAC83AD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</w:p>
          <w:p w14:paraId="37445140" w14:textId="77777777" w:rsidR="00A86C7B" w:rsidRPr="0097478B" w:rsidRDefault="00A86C7B" w:rsidP="00A86C7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Ces parcours s'appuient sur les compétences du niveau 0 et sont conçus pour accompagner le chien dans des </w:t>
            </w:r>
            <w:r w:rsidRPr="0097478B">
              <w:rPr>
                <w:w w:val="105"/>
                <w:sz w:val="13"/>
              </w:rPr>
              <w:t xml:space="preserve">changements de direction tout en ajoutant </w:t>
            </w:r>
            <w:r>
              <w:rPr>
                <w:w w:val="105"/>
                <w:sz w:val="13"/>
              </w:rPr>
              <w:t>de la distance.</w:t>
            </w:r>
          </w:p>
        </w:tc>
        <w:tc>
          <w:tcPr>
            <w:tcW w:w="3343" w:type="dxa"/>
            <w:vAlign w:val="center"/>
          </w:tcPr>
          <w:p w14:paraId="52EDD014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</w:p>
          <w:p w14:paraId="08546237" w14:textId="77777777" w:rsidR="00A86C7B" w:rsidRPr="0097478B" w:rsidRDefault="00A86C7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Ces parcours s'appuient sur les compétences du niveau 1 pour les </w:t>
            </w:r>
            <w:r w:rsidRPr="0097478B">
              <w:rPr>
                <w:w w:val="105"/>
                <w:sz w:val="13"/>
              </w:rPr>
              <w:t xml:space="preserve">conducteurs qui veulent des challenges </w:t>
            </w:r>
            <w:r>
              <w:rPr>
                <w:w w:val="105"/>
                <w:sz w:val="13"/>
              </w:rPr>
              <w:t>plus importants.</w:t>
            </w:r>
          </w:p>
        </w:tc>
        <w:tc>
          <w:tcPr>
            <w:tcW w:w="3344" w:type="dxa"/>
            <w:vAlign w:val="center"/>
          </w:tcPr>
          <w:p w14:paraId="28488E61" w14:textId="77777777" w:rsidR="00A86C7B" w:rsidRPr="0097478B" w:rsidRDefault="00A86C7B" w:rsidP="00A86C7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Ces parcours sont conçus pour des </w:t>
            </w:r>
            <w:r w:rsidRPr="0097478B">
              <w:rPr>
                <w:w w:val="105"/>
                <w:sz w:val="13"/>
              </w:rPr>
              <w:t xml:space="preserve">conducteurs expérimentés qui sont prêts pour </w:t>
            </w:r>
            <w:r>
              <w:rPr>
                <w:w w:val="105"/>
                <w:sz w:val="13"/>
              </w:rPr>
              <w:t>aborder des parcours plus difficiles avec des distances plus grandes.</w:t>
            </w:r>
          </w:p>
        </w:tc>
      </w:tr>
      <w:tr w:rsidR="00A86C7B" w14:paraId="35126F24" w14:textId="77777777" w:rsidTr="00A86C7B">
        <w:trPr>
          <w:trHeight w:val="397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14:paraId="27C48E7A" w14:textId="77777777" w:rsidR="00A86C7B" w:rsidRDefault="00A86C7B" w:rsidP="00A86C7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Align w:val="center"/>
          </w:tcPr>
          <w:p w14:paraId="574B229C" w14:textId="77777777" w:rsidR="00A86C7B" w:rsidRDefault="00A86C7B" w:rsidP="00A86C7B">
            <w:pPr>
              <w:pStyle w:val="TableParagraph"/>
              <w:spacing w:line="268" w:lineRule="auto"/>
              <w:ind w:left="22" w:right="186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Positionnement </w:t>
            </w:r>
            <w:r>
              <w:rPr>
                <w:w w:val="105"/>
                <w:sz w:val="13"/>
              </w:rPr>
              <w:t>de la ZDC</w:t>
            </w:r>
          </w:p>
        </w:tc>
        <w:tc>
          <w:tcPr>
            <w:tcW w:w="3343" w:type="dxa"/>
            <w:vAlign w:val="center"/>
          </w:tcPr>
          <w:p w14:paraId="3A9AF921" w14:textId="77777777" w:rsidR="00A86C7B" w:rsidRDefault="00A86C7B" w:rsidP="00A86C7B">
            <w:pPr>
              <w:pStyle w:val="TableParagraph"/>
              <w:spacing w:line="268" w:lineRule="auto"/>
              <w:ind w:right="74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parcours, plus ou moins au milieu.</w:t>
            </w:r>
          </w:p>
        </w:tc>
        <w:tc>
          <w:tcPr>
            <w:tcW w:w="3344" w:type="dxa"/>
            <w:vAlign w:val="center"/>
          </w:tcPr>
          <w:p w14:paraId="490E5946" w14:textId="77777777" w:rsidR="00A86C7B" w:rsidRDefault="00A86C7B" w:rsidP="00A86C7B">
            <w:pPr>
              <w:pStyle w:val="TableParagraph"/>
              <w:spacing w:line="268" w:lineRule="auto"/>
              <w:ind w:right="102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plus ou moins au milieu.</w:t>
            </w:r>
          </w:p>
        </w:tc>
        <w:tc>
          <w:tcPr>
            <w:tcW w:w="3343" w:type="dxa"/>
            <w:vAlign w:val="center"/>
          </w:tcPr>
          <w:p w14:paraId="453DDBAF" w14:textId="77777777" w:rsidR="00A86C7B" w:rsidRDefault="00A86C7B" w:rsidP="00A86C7B">
            <w:pPr>
              <w:pStyle w:val="TableParagraph"/>
              <w:spacing w:line="268" w:lineRule="auto"/>
              <w:ind w:right="83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parcours,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plus ou moins au milieu.</w:t>
            </w:r>
          </w:p>
        </w:tc>
        <w:tc>
          <w:tcPr>
            <w:tcW w:w="3344" w:type="dxa"/>
            <w:vAlign w:val="center"/>
          </w:tcPr>
          <w:p w14:paraId="7121B465" w14:textId="77777777" w:rsidR="00A86C7B" w:rsidRDefault="00A86C7B" w:rsidP="00A86C7B">
            <w:pPr>
              <w:pStyle w:val="TableParagraph"/>
              <w:spacing w:line="268" w:lineRule="auto"/>
              <w:ind w:right="25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peut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être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positionnée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n'importe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où sur le parcours ou en dehors de la ligne naturelle du parcours.</w:t>
            </w:r>
          </w:p>
        </w:tc>
      </w:tr>
      <w:tr w:rsidR="00A86C7B" w14:paraId="7DEE6A97" w14:textId="77777777" w:rsidTr="00A86C7B">
        <w:trPr>
          <w:trHeight w:val="397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14:paraId="1F3E9A03" w14:textId="77777777" w:rsidR="00A86C7B" w:rsidRDefault="00A86C7B" w:rsidP="00A86C7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Align w:val="center"/>
          </w:tcPr>
          <w:p w14:paraId="0AB94995" w14:textId="77777777" w:rsidR="00A86C7B" w:rsidRDefault="00A86C7B" w:rsidP="00A86C7B">
            <w:pPr>
              <w:pStyle w:val="TableParagraph"/>
              <w:spacing w:line="268" w:lineRule="auto"/>
              <w:ind w:left="22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Sens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du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départ </w:t>
            </w:r>
            <w:r>
              <w:rPr>
                <w:w w:val="105"/>
                <w:sz w:val="13"/>
              </w:rPr>
              <w:t>du chien</w:t>
            </w:r>
          </w:p>
        </w:tc>
        <w:tc>
          <w:tcPr>
            <w:tcW w:w="3343" w:type="dxa"/>
            <w:vAlign w:val="center"/>
          </w:tcPr>
          <w:p w14:paraId="6880DE82" w14:textId="77777777" w:rsidR="00A86C7B" w:rsidRDefault="00A86C7B" w:rsidP="00A86C7B">
            <w:pPr>
              <w:pStyle w:val="TableParagraph"/>
              <w:spacing w:line="268" w:lineRule="auto"/>
              <w:ind w:right="117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chien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démarre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prenant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direction de la ZDC. </w:t>
            </w:r>
          </w:p>
          <w:p w14:paraId="01488318" w14:textId="13CE32D5" w:rsidR="00A86C7B" w:rsidRDefault="00A86C7B" w:rsidP="00A86C7B">
            <w:pPr>
              <w:pStyle w:val="TableParagraph"/>
              <w:spacing w:line="268" w:lineRule="auto"/>
              <w:ind w:right="117"/>
              <w:rPr>
                <w:sz w:val="13"/>
              </w:rPr>
            </w:pPr>
            <w:r>
              <w:rPr>
                <w:w w:val="105"/>
                <w:sz w:val="13"/>
              </w:rPr>
              <w:t>Le premier obstacle est face au conducteur</w:t>
            </w:r>
          </w:p>
        </w:tc>
        <w:tc>
          <w:tcPr>
            <w:tcW w:w="3344" w:type="dxa"/>
            <w:vAlign w:val="center"/>
          </w:tcPr>
          <w:p w14:paraId="55D9D867" w14:textId="77777777" w:rsidR="00A86C7B" w:rsidRDefault="00A86C7B" w:rsidP="00A86C7B">
            <w:pPr>
              <w:pStyle w:val="TableParagraph"/>
              <w:spacing w:line="268" w:lineRule="auto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Pour éviter les difficultés de départ, le chien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démarre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direction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ZDC.</w:t>
            </w:r>
          </w:p>
        </w:tc>
        <w:tc>
          <w:tcPr>
            <w:tcW w:w="3343" w:type="dxa"/>
            <w:vAlign w:val="center"/>
          </w:tcPr>
          <w:p w14:paraId="214FD976" w14:textId="77777777" w:rsidR="00A86C7B" w:rsidRDefault="00A86C7B" w:rsidP="00A86C7B">
            <w:pPr>
              <w:pStyle w:val="TableParagraph"/>
              <w:spacing w:line="268" w:lineRule="auto"/>
              <w:ind w:right="83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départ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chien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peut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commencer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 une ligne parallèle à la ZDC.</w:t>
            </w:r>
          </w:p>
        </w:tc>
        <w:tc>
          <w:tcPr>
            <w:tcW w:w="3344" w:type="dxa"/>
            <w:vAlign w:val="center"/>
          </w:tcPr>
          <w:p w14:paraId="0F565458" w14:textId="77777777" w:rsidR="00A86C7B" w:rsidRDefault="00A86C7B" w:rsidP="00A86C7B">
            <w:pPr>
              <w:pStyle w:val="TableParagraph"/>
              <w:spacing w:line="268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Le départ du chien peut commencer dans n'importe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direction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même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l'opposé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du </w:t>
            </w:r>
            <w:r>
              <w:rPr>
                <w:spacing w:val="-2"/>
                <w:w w:val="105"/>
                <w:sz w:val="13"/>
              </w:rPr>
              <w:t>conducteur.</w:t>
            </w:r>
          </w:p>
        </w:tc>
      </w:tr>
      <w:tr w:rsidR="00A86C7B" w14:paraId="6CBC0664" w14:textId="77777777" w:rsidTr="00A86C7B">
        <w:trPr>
          <w:trHeight w:val="397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14:paraId="3E7C0CA8" w14:textId="77777777" w:rsidR="00A86C7B" w:rsidRDefault="00A86C7B" w:rsidP="00A86C7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Align w:val="center"/>
          </w:tcPr>
          <w:p w14:paraId="32217958" w14:textId="77777777" w:rsidR="00A86C7B" w:rsidRDefault="00A86C7B" w:rsidP="00A86C7B">
            <w:pPr>
              <w:pStyle w:val="TableParagraph"/>
              <w:spacing w:line="268" w:lineRule="auto"/>
              <w:ind w:left="22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Changements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 direction</w:t>
            </w:r>
          </w:p>
        </w:tc>
        <w:tc>
          <w:tcPr>
            <w:tcW w:w="3343" w:type="dxa"/>
            <w:vAlign w:val="center"/>
          </w:tcPr>
          <w:p w14:paraId="294C6B9E" w14:textId="77777777" w:rsidR="00A86C7B" w:rsidRDefault="00A86C7B" w:rsidP="00A86C7B">
            <w:pPr>
              <w:pStyle w:val="TableParagraph"/>
              <w:spacing w:line="268" w:lineRule="auto"/>
              <w:ind w:right="188"/>
              <w:rPr>
                <w:sz w:val="13"/>
              </w:rPr>
            </w:pPr>
            <w:r>
              <w:rPr>
                <w:w w:val="105"/>
                <w:sz w:val="13"/>
              </w:rPr>
              <w:t>Les parcours sont fluides sans changement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direction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main.</w:t>
            </w:r>
          </w:p>
        </w:tc>
        <w:tc>
          <w:tcPr>
            <w:tcW w:w="3344" w:type="dxa"/>
            <w:vAlign w:val="center"/>
          </w:tcPr>
          <w:p w14:paraId="0BFD3688" w14:textId="77777777" w:rsidR="00A86C7B" w:rsidRDefault="00A86C7B" w:rsidP="00A86C7B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doivent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être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fluides,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2"/>
                <w:w w:val="105"/>
                <w:sz w:val="13"/>
              </w:rPr>
              <w:t>simples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changements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direction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trop </w:t>
            </w:r>
            <w:r>
              <w:rPr>
                <w:w w:val="105"/>
                <w:sz w:val="13"/>
              </w:rPr>
              <w:t>loin de la ZDC.</w:t>
            </w:r>
          </w:p>
        </w:tc>
        <w:tc>
          <w:tcPr>
            <w:tcW w:w="3343" w:type="dxa"/>
            <w:vAlign w:val="center"/>
          </w:tcPr>
          <w:p w14:paraId="0C21B6C8" w14:textId="77777777" w:rsidR="00A86C7B" w:rsidRDefault="00A86C7B" w:rsidP="00A86C7B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Les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parcours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seront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fluides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logiques</w:t>
            </w:r>
          </w:p>
          <w:p w14:paraId="046DD30D" w14:textId="77777777" w:rsidR="00A86C7B" w:rsidRDefault="00A86C7B" w:rsidP="00A86C7B">
            <w:pPr>
              <w:pStyle w:val="TableParagraph"/>
              <w:spacing w:line="170" w:lineRule="atLeast"/>
              <w:ind w:right="235"/>
              <w:rPr>
                <w:sz w:val="13"/>
              </w:rPr>
            </w:pPr>
            <w:r>
              <w:rPr>
                <w:w w:val="105"/>
                <w:sz w:val="13"/>
              </w:rPr>
              <w:t>avec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changements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direction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plus difficiles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niveau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deux sens, soit vers le conducteur soit à l'opposé du conducteur</w:t>
            </w:r>
          </w:p>
        </w:tc>
        <w:tc>
          <w:tcPr>
            <w:tcW w:w="3344" w:type="dxa"/>
            <w:vAlign w:val="center"/>
          </w:tcPr>
          <w:p w14:paraId="1A5C9490" w14:textId="77777777" w:rsidR="00A86C7B" w:rsidRDefault="00A86C7B" w:rsidP="00A86C7B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 xml:space="preserve">Les parcours seront fluides avec des </w:t>
            </w:r>
            <w:r>
              <w:rPr>
                <w:spacing w:val="-2"/>
                <w:w w:val="105"/>
                <w:sz w:val="13"/>
              </w:rPr>
              <w:t>changements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direction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dans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n'importe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quel </w:t>
            </w:r>
            <w:r>
              <w:rPr>
                <w:spacing w:val="-4"/>
                <w:w w:val="105"/>
                <w:sz w:val="13"/>
              </w:rPr>
              <w:t>sens</w:t>
            </w:r>
          </w:p>
        </w:tc>
      </w:tr>
      <w:tr w:rsidR="00A86C7B" w14:paraId="421719C1" w14:textId="77777777" w:rsidTr="00A86C7B">
        <w:trPr>
          <w:trHeight w:val="397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14:paraId="044E1F5F" w14:textId="77777777" w:rsidR="00A86C7B" w:rsidRDefault="00A86C7B" w:rsidP="00A86C7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Align w:val="center"/>
          </w:tcPr>
          <w:p w14:paraId="211C77B1" w14:textId="77777777" w:rsidR="00A86C7B" w:rsidRDefault="00A86C7B" w:rsidP="00A86C7B">
            <w:pPr>
              <w:pStyle w:val="TableParagraph"/>
              <w:spacing w:line="268" w:lineRule="auto"/>
              <w:ind w:left="22" w:right="312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Configuration </w:t>
            </w:r>
            <w:r>
              <w:rPr>
                <w:spacing w:val="-2"/>
                <w:w w:val="105"/>
                <w:sz w:val="13"/>
              </w:rPr>
              <w:t xml:space="preserve">Hoops-baril- </w:t>
            </w:r>
            <w:r>
              <w:rPr>
                <w:spacing w:val="-4"/>
                <w:w w:val="105"/>
                <w:sz w:val="13"/>
              </w:rPr>
              <w:t>hoops</w:t>
            </w:r>
          </w:p>
        </w:tc>
        <w:tc>
          <w:tcPr>
            <w:tcW w:w="3343" w:type="dxa"/>
            <w:vAlign w:val="center"/>
          </w:tcPr>
          <w:p w14:paraId="5C2875D3" w14:textId="77777777" w:rsidR="00A86C7B" w:rsidRDefault="00A86C7B" w:rsidP="00A86C7B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Lors d’une configuration Hoop-Baril- Hoop, les deux hoops sont différents (pas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retour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même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après 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 pas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contour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(cf. schéma dans règlement)</w:t>
            </w:r>
          </w:p>
        </w:tc>
        <w:tc>
          <w:tcPr>
            <w:tcW w:w="3344" w:type="dxa"/>
            <w:vAlign w:val="center"/>
          </w:tcPr>
          <w:p w14:paraId="173D0628" w14:textId="77777777" w:rsidR="00A86C7B" w:rsidRDefault="00A86C7B" w:rsidP="00A86C7B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Lors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d’une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configuration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Hoop-Baril-Hoop, </w:t>
            </w:r>
            <w:r>
              <w:rPr>
                <w:w w:val="105"/>
                <w:sz w:val="13"/>
              </w:rPr>
              <w:t>les deux hoops sont différents (pas de retour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même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après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baril)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 pas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contour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schéma dans </w:t>
            </w:r>
            <w:r>
              <w:rPr>
                <w:spacing w:val="-2"/>
                <w:w w:val="105"/>
                <w:sz w:val="13"/>
              </w:rPr>
              <w:t>règlement)</w:t>
            </w:r>
          </w:p>
        </w:tc>
        <w:tc>
          <w:tcPr>
            <w:tcW w:w="3343" w:type="dxa"/>
            <w:vAlign w:val="center"/>
          </w:tcPr>
          <w:p w14:paraId="25837D55" w14:textId="77777777" w:rsidR="00A86C7B" w:rsidRDefault="00A86C7B" w:rsidP="00A86C7B">
            <w:pPr>
              <w:pStyle w:val="TableParagraph"/>
              <w:spacing w:line="268" w:lineRule="auto"/>
              <w:rPr>
                <w:sz w:val="13"/>
              </w:rPr>
            </w:pPr>
            <w:r>
              <w:rPr>
                <w:w w:val="105"/>
                <w:sz w:val="13"/>
              </w:rPr>
              <w:t>Possible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faire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même hoop</w:t>
            </w:r>
          </w:p>
        </w:tc>
        <w:tc>
          <w:tcPr>
            <w:tcW w:w="3344" w:type="dxa"/>
            <w:vAlign w:val="center"/>
          </w:tcPr>
          <w:p w14:paraId="44CE86D3" w14:textId="77777777" w:rsidR="00A86C7B" w:rsidRDefault="00A86C7B" w:rsidP="00A86C7B">
            <w:pPr>
              <w:pStyle w:val="TableParagraph"/>
              <w:spacing w:line="268" w:lineRule="auto"/>
              <w:ind w:right="259"/>
              <w:rPr>
                <w:sz w:val="13"/>
              </w:rPr>
            </w:pPr>
            <w:r>
              <w:rPr>
                <w:w w:val="105"/>
                <w:sz w:val="13"/>
              </w:rPr>
              <w:t>Possible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faire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hoop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avec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même hoop</w:t>
            </w:r>
          </w:p>
        </w:tc>
      </w:tr>
      <w:tr w:rsidR="0097478B" w14:paraId="763B2774" w14:textId="77777777" w:rsidTr="003E33AC">
        <w:trPr>
          <w:trHeight w:val="397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14:paraId="0B43D76F" w14:textId="77777777" w:rsidR="0097478B" w:rsidRDefault="0097478B" w:rsidP="0097478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 w14:paraId="27E02998" w14:textId="4A81177A" w:rsidR="0097478B" w:rsidRPr="0097478B" w:rsidRDefault="0097478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Configuration Serpentine/ vague</w:t>
            </w:r>
          </w:p>
        </w:tc>
        <w:tc>
          <w:tcPr>
            <w:tcW w:w="3343" w:type="dxa"/>
          </w:tcPr>
          <w:p w14:paraId="20CAB18F" w14:textId="556E86F9" w:rsidR="0097478B" w:rsidRPr="0097478B" w:rsidRDefault="0097478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Pas de configuration de type serpentine</w:t>
            </w:r>
          </w:p>
        </w:tc>
        <w:tc>
          <w:tcPr>
            <w:tcW w:w="3344" w:type="dxa"/>
          </w:tcPr>
          <w:p w14:paraId="1B0A904C" w14:textId="0C3CEEA1" w:rsidR="0097478B" w:rsidRPr="0097478B" w:rsidRDefault="0097478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 xml:space="preserve">Pas de configuration de type serpentine </w:t>
            </w:r>
          </w:p>
        </w:tc>
        <w:tc>
          <w:tcPr>
            <w:tcW w:w="3343" w:type="dxa"/>
          </w:tcPr>
          <w:p w14:paraId="7F4E62D0" w14:textId="189B46BF" w:rsidR="0097478B" w:rsidRPr="0097478B" w:rsidRDefault="0097478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 xml:space="preserve">Configuration de type demi-serpentine avec 2 agrès (sauf tunnel) donc possible avec des hoops, gates et barils. </w:t>
            </w:r>
          </w:p>
        </w:tc>
        <w:tc>
          <w:tcPr>
            <w:tcW w:w="3344" w:type="dxa"/>
          </w:tcPr>
          <w:p w14:paraId="1FC22CB5" w14:textId="77777777" w:rsidR="0097478B" w:rsidRPr="0097478B" w:rsidRDefault="0097478B" w:rsidP="0097478B">
            <w:pPr>
              <w:ind w:left="27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Configuration de type serpentine avec 3 agrès (sauf tunnel) donc possible avec des hoops, gates et barils. Arrivée vers l'avant de l’agrès (et non derrière).</w:t>
            </w:r>
          </w:p>
          <w:p w14:paraId="7D31B008" w14:textId="7739E57B" w:rsidR="0097478B" w:rsidRPr="0097478B" w:rsidRDefault="0097478B" w:rsidP="0097478B">
            <w:pPr>
              <w:pStyle w:val="TableParagraph"/>
              <w:spacing w:line="268" w:lineRule="auto"/>
              <w:rPr>
                <w:w w:val="105"/>
                <w:sz w:val="13"/>
              </w:rPr>
            </w:pPr>
            <w:r w:rsidRPr="0097478B">
              <w:rPr>
                <w:w w:val="105"/>
                <w:sz w:val="13"/>
              </w:rPr>
              <w:t>Voir exemples ci-dessous</w:t>
            </w:r>
          </w:p>
        </w:tc>
      </w:tr>
    </w:tbl>
    <w:p w14:paraId="5665736B" w14:textId="77777777" w:rsidR="00E63791" w:rsidRDefault="00E63791"/>
    <w:sectPr w:rsidR="00E63791" w:rsidSect="00317746">
      <w:type w:val="continuous"/>
      <w:pgSz w:w="16840" w:h="11910" w:orient="landscape"/>
      <w:pgMar w:top="426" w:right="21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0D"/>
    <w:rsid w:val="000049D0"/>
    <w:rsid w:val="001C380D"/>
    <w:rsid w:val="002562FD"/>
    <w:rsid w:val="00317746"/>
    <w:rsid w:val="004C765D"/>
    <w:rsid w:val="007C2F89"/>
    <w:rsid w:val="008222F3"/>
    <w:rsid w:val="0097478B"/>
    <w:rsid w:val="00981D4F"/>
    <w:rsid w:val="009B0C1C"/>
    <w:rsid w:val="00A22007"/>
    <w:rsid w:val="00A86C7B"/>
    <w:rsid w:val="00CC2ADB"/>
    <w:rsid w:val="00DB128E"/>
    <w:rsid w:val="00E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613"/>
  <w15:docId w15:val="{108EFCF8-89A6-4E98-8236-88A9C830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</w:pPr>
    <w:rPr>
      <w:b/>
      <w:bCs/>
      <w:sz w:val="13"/>
      <w:szCs w:val="1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et Fouine</dc:creator>
  <cp:lastModifiedBy>Mag et Fouine</cp:lastModifiedBy>
  <cp:revision>7</cp:revision>
  <dcterms:created xsi:type="dcterms:W3CDTF">2026-01-12T21:55:00Z</dcterms:created>
  <dcterms:modified xsi:type="dcterms:W3CDTF">2026-02-08T21:14:00Z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Excel® pour Microsoft 365</vt:lpwstr>
  </property>
</Properties>
</file>