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F905D" w14:textId="77777777" w:rsidR="00926B66" w:rsidRDefault="00926B66">
      <w:pPr>
        <w:rPr>
          <w:rFonts w:ascii="Verdana" w:eastAsia="Verdana" w:hAnsi="Verdana" w:cs="Verdana"/>
        </w:rPr>
      </w:pPr>
    </w:p>
    <w:tbl>
      <w:tblPr>
        <w:tblStyle w:val="a"/>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35"/>
        <w:gridCol w:w="6345"/>
        <w:gridCol w:w="1350"/>
      </w:tblGrid>
      <w:tr w:rsidR="00926B66" w14:paraId="3FC14DED" w14:textId="77777777">
        <w:trPr>
          <w:trHeight w:val="2280"/>
        </w:trPr>
        <w:tc>
          <w:tcPr>
            <w:tcW w:w="1335" w:type="dxa"/>
            <w:tcBorders>
              <w:top w:val="nil"/>
              <w:left w:val="nil"/>
              <w:bottom w:val="nil"/>
              <w:right w:val="nil"/>
            </w:tcBorders>
            <w:tcMar>
              <w:top w:w="0" w:type="dxa"/>
              <w:left w:w="100" w:type="dxa"/>
              <w:bottom w:w="0" w:type="dxa"/>
              <w:right w:w="100" w:type="dxa"/>
            </w:tcMar>
          </w:tcPr>
          <w:p w14:paraId="30A21F65" w14:textId="77777777" w:rsidR="00926B66" w:rsidRDefault="0021646E">
            <w:pPr>
              <w:widowControl w:val="0"/>
              <w:pBdr>
                <w:top w:val="nil"/>
                <w:left w:val="nil"/>
                <w:bottom w:val="nil"/>
                <w:right w:val="nil"/>
                <w:between w:val="nil"/>
              </w:pBdr>
              <w:rPr>
                <w:rFonts w:ascii="Verdana" w:eastAsia="Verdana" w:hAnsi="Verdana" w:cs="Verdana"/>
              </w:rPr>
            </w:pPr>
            <w:r>
              <w:rPr>
                <w:rFonts w:ascii="Verdana" w:eastAsia="Verdana" w:hAnsi="Verdana" w:cs="Verdana"/>
                <w:noProof/>
              </w:rPr>
              <w:drawing>
                <wp:anchor distT="0" distB="0" distL="114300" distR="114300" simplePos="0" relativeHeight="251658240" behindDoc="1" locked="0" layoutInCell="1" allowOverlap="1" wp14:anchorId="24B0BC5C" wp14:editId="5AE38332">
                  <wp:simplePos x="0" y="0"/>
                  <wp:positionH relativeFrom="column">
                    <wp:posOffset>255905</wp:posOffset>
                  </wp:positionH>
                  <wp:positionV relativeFrom="paragraph">
                    <wp:posOffset>248285</wp:posOffset>
                  </wp:positionV>
                  <wp:extent cx="712800" cy="7128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712800" cy="712800"/>
                          </a:xfrm>
                          <a:prstGeom prst="rect">
                            <a:avLst/>
                          </a:prstGeom>
                          <a:ln/>
                        </pic:spPr>
                      </pic:pic>
                    </a:graphicData>
                  </a:graphic>
                  <wp14:sizeRelH relativeFrom="margin">
                    <wp14:pctWidth>0</wp14:pctWidth>
                  </wp14:sizeRelH>
                  <wp14:sizeRelV relativeFrom="margin">
                    <wp14:pctHeight>0</wp14:pctHeight>
                  </wp14:sizeRelV>
                </wp:anchor>
              </w:drawing>
            </w:r>
          </w:p>
        </w:tc>
        <w:tc>
          <w:tcPr>
            <w:tcW w:w="6345" w:type="dxa"/>
            <w:tcBorders>
              <w:top w:val="nil"/>
              <w:left w:val="nil"/>
              <w:bottom w:val="nil"/>
              <w:right w:val="nil"/>
            </w:tcBorders>
            <w:tcMar>
              <w:top w:w="0" w:type="dxa"/>
              <w:left w:w="100" w:type="dxa"/>
              <w:bottom w:w="0" w:type="dxa"/>
              <w:right w:w="100" w:type="dxa"/>
            </w:tcMar>
          </w:tcPr>
          <w:p w14:paraId="2F498D19" w14:textId="77777777" w:rsidR="007E66CA" w:rsidRDefault="0021646E" w:rsidP="007E66CA">
            <w:pPr>
              <w:spacing w:before="240" w:after="240"/>
              <w:jc w:val="center"/>
              <w:rPr>
                <w:rFonts w:ascii="Verdana" w:eastAsia="Verdana" w:hAnsi="Verdana" w:cs="Verdana"/>
                <w:b/>
                <w:i/>
              </w:rPr>
            </w:pPr>
            <w:r>
              <w:rPr>
                <w:rFonts w:ascii="Verdana" w:eastAsia="Verdana" w:hAnsi="Verdana" w:cs="Verdana"/>
                <w:b/>
                <w:i/>
              </w:rPr>
              <w:t>Commission Nationale   Education</w:t>
            </w:r>
            <w:r w:rsidR="007E66CA">
              <w:rPr>
                <w:rFonts w:ascii="Verdana" w:eastAsia="Verdana" w:hAnsi="Verdana" w:cs="Verdana"/>
                <w:b/>
                <w:i/>
              </w:rPr>
              <w:t xml:space="preserve"> </w:t>
            </w:r>
          </w:p>
          <w:p w14:paraId="569B36D6" w14:textId="43799B35" w:rsidR="00926B66" w:rsidRDefault="0021646E" w:rsidP="007E66CA">
            <w:pPr>
              <w:spacing w:before="240" w:after="240"/>
              <w:jc w:val="center"/>
              <w:rPr>
                <w:rFonts w:ascii="Verdana" w:eastAsia="Verdana" w:hAnsi="Verdana" w:cs="Verdana"/>
                <w:b/>
                <w:i/>
              </w:rPr>
            </w:pPr>
            <w:r>
              <w:rPr>
                <w:rFonts w:ascii="Verdana" w:eastAsia="Verdana" w:hAnsi="Verdana" w:cs="Verdana"/>
                <w:b/>
                <w:i/>
              </w:rPr>
              <w:t>et Activités  Cynophiles</w:t>
            </w:r>
          </w:p>
          <w:p w14:paraId="1B93A515" w14:textId="4CD61626" w:rsidR="00926B66" w:rsidRDefault="0021646E" w:rsidP="007E66CA">
            <w:pPr>
              <w:spacing w:before="240" w:after="240"/>
              <w:jc w:val="center"/>
              <w:rPr>
                <w:rFonts w:ascii="Verdana" w:eastAsia="Verdana" w:hAnsi="Verdana" w:cs="Verdana"/>
                <w:b/>
                <w:i/>
              </w:rPr>
            </w:pPr>
            <w:r>
              <w:rPr>
                <w:rFonts w:ascii="Verdana" w:eastAsia="Verdana" w:hAnsi="Verdana" w:cs="Verdana"/>
                <w:b/>
                <w:i/>
              </w:rPr>
              <w:t>Président Jean Denis DEVINS</w:t>
            </w:r>
          </w:p>
          <w:p w14:paraId="0A30DB57" w14:textId="77777777" w:rsidR="00926B66" w:rsidRDefault="0021646E">
            <w:pPr>
              <w:spacing w:before="240" w:after="240"/>
              <w:jc w:val="center"/>
              <w:rPr>
                <w:rFonts w:ascii="Verdana" w:eastAsia="Verdana" w:hAnsi="Verdana" w:cs="Verdana"/>
                <w:b/>
                <w:i/>
              </w:rPr>
            </w:pPr>
            <w:r>
              <w:rPr>
                <w:rFonts w:ascii="Verdana" w:eastAsia="Verdana" w:hAnsi="Verdana" w:cs="Verdana"/>
                <w:b/>
                <w:i/>
              </w:rPr>
              <w:t xml:space="preserve"> </w:t>
            </w:r>
          </w:p>
        </w:tc>
        <w:tc>
          <w:tcPr>
            <w:tcW w:w="1350" w:type="dxa"/>
            <w:tcBorders>
              <w:top w:val="nil"/>
              <w:left w:val="nil"/>
              <w:bottom w:val="nil"/>
              <w:right w:val="nil"/>
            </w:tcBorders>
            <w:tcMar>
              <w:top w:w="0" w:type="dxa"/>
              <w:left w:w="100" w:type="dxa"/>
              <w:bottom w:w="0" w:type="dxa"/>
              <w:right w:w="100" w:type="dxa"/>
            </w:tcMar>
          </w:tcPr>
          <w:p w14:paraId="0F5B61BD" w14:textId="4C1BA05A" w:rsidR="00926B66" w:rsidRDefault="007E66CA">
            <w:pPr>
              <w:ind w:right="-1127"/>
              <w:rPr>
                <w:rFonts w:ascii="Verdana" w:eastAsia="Verdana" w:hAnsi="Verdana" w:cs="Verdana"/>
              </w:rPr>
            </w:pPr>
            <w:r>
              <w:rPr>
                <w:rFonts w:ascii="Verdana" w:eastAsia="Verdana" w:hAnsi="Verdana" w:cs="Verdana"/>
                <w:noProof/>
              </w:rPr>
              <w:drawing>
                <wp:anchor distT="0" distB="0" distL="114300" distR="114300" simplePos="0" relativeHeight="251659264" behindDoc="1" locked="0" layoutInCell="1" allowOverlap="1" wp14:anchorId="73216A8E" wp14:editId="0E915477">
                  <wp:simplePos x="0" y="0"/>
                  <wp:positionH relativeFrom="column">
                    <wp:posOffset>-67945</wp:posOffset>
                  </wp:positionH>
                  <wp:positionV relativeFrom="paragraph">
                    <wp:posOffset>262890</wp:posOffset>
                  </wp:positionV>
                  <wp:extent cx="723600" cy="698400"/>
                  <wp:effectExtent l="0" t="0" r="635" b="698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23600" cy="698400"/>
                          </a:xfrm>
                          <a:prstGeom prst="rect">
                            <a:avLst/>
                          </a:prstGeom>
                          <a:ln/>
                        </pic:spPr>
                      </pic:pic>
                    </a:graphicData>
                  </a:graphic>
                  <wp14:sizeRelH relativeFrom="margin">
                    <wp14:pctWidth>0</wp14:pctWidth>
                  </wp14:sizeRelH>
                  <wp14:sizeRelV relativeFrom="margin">
                    <wp14:pctHeight>0</wp14:pctHeight>
                  </wp14:sizeRelV>
                </wp:anchor>
              </w:drawing>
            </w:r>
            <w:r>
              <w:rPr>
                <w:rFonts w:ascii="Verdana" w:eastAsia="Verdana" w:hAnsi="Verdana" w:cs="Verdana"/>
              </w:rPr>
              <w:t xml:space="preserve">                                             </w:t>
            </w:r>
          </w:p>
        </w:tc>
      </w:tr>
    </w:tbl>
    <w:p w14:paraId="75D754C3" w14:textId="77777777" w:rsidR="00926B66" w:rsidRDefault="0021646E">
      <w:pPr>
        <w:spacing w:before="240" w:after="240"/>
        <w:jc w:val="center"/>
        <w:rPr>
          <w:rFonts w:ascii="Verdana" w:eastAsia="Verdana" w:hAnsi="Verdana" w:cs="Verdana"/>
          <w:b/>
        </w:rPr>
      </w:pPr>
      <w:r>
        <w:rPr>
          <w:rFonts w:ascii="Verdana" w:eastAsia="Verdana" w:hAnsi="Verdana" w:cs="Verdana"/>
          <w:b/>
        </w:rPr>
        <w:t>Compte-rendu de la réunion C.N.E.A.C.</w:t>
      </w:r>
    </w:p>
    <w:p w14:paraId="60DBAA9C" w14:textId="77777777" w:rsidR="00926B66" w:rsidRDefault="0021646E">
      <w:pPr>
        <w:spacing w:before="240" w:after="240"/>
        <w:jc w:val="center"/>
        <w:rPr>
          <w:rFonts w:ascii="Verdana" w:eastAsia="Verdana" w:hAnsi="Verdana" w:cs="Verdana"/>
          <w:b/>
        </w:rPr>
      </w:pPr>
      <w:r>
        <w:rPr>
          <w:rFonts w:ascii="Verdana" w:eastAsia="Verdana" w:hAnsi="Verdana" w:cs="Verdana"/>
          <w:b/>
        </w:rPr>
        <w:t>En visioconférence du 20 septembre 2023</w:t>
      </w:r>
    </w:p>
    <w:p w14:paraId="662D008E" w14:textId="77777777" w:rsidR="00926B66" w:rsidRDefault="0021646E">
      <w:pPr>
        <w:spacing w:before="240" w:after="240"/>
        <w:jc w:val="center"/>
        <w:rPr>
          <w:rFonts w:ascii="Verdana" w:eastAsia="Verdana" w:hAnsi="Verdana" w:cs="Verdana"/>
        </w:rPr>
      </w:pPr>
      <w:r>
        <w:rPr>
          <w:rFonts w:ascii="Verdana" w:eastAsia="Verdana" w:hAnsi="Verdana" w:cs="Verdana"/>
          <w:b/>
        </w:rPr>
        <w:t xml:space="preserve"> </w:t>
      </w: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r>
    </w:p>
    <w:p w14:paraId="677B3847" w14:textId="652D0195" w:rsidR="00926B66" w:rsidRDefault="0021646E">
      <w:pPr>
        <w:spacing w:before="240" w:after="240"/>
        <w:rPr>
          <w:rFonts w:ascii="Verdana" w:eastAsia="Verdana" w:hAnsi="Verdana" w:cs="Verdana"/>
        </w:rPr>
      </w:pPr>
      <w:r>
        <w:rPr>
          <w:rFonts w:ascii="Verdana" w:eastAsia="Verdana" w:hAnsi="Verdana" w:cs="Verdana"/>
          <w:b/>
        </w:rPr>
        <w:t>Présents</w:t>
      </w:r>
      <w:r>
        <w:rPr>
          <w:rFonts w:ascii="Verdana" w:eastAsia="Verdana" w:hAnsi="Verdana" w:cs="Verdana"/>
        </w:rPr>
        <w:t xml:space="preserve"> : Mme Arlette CATTOEN, Mme Ludiwine DABEZIES, M Gérald DELALANDE, Mme Sylvie DESSIAUME, M Jean Denis DEVINS, Mme Cathy GUILLON, Mme Jeanine KREISS, et M Jean Bernard MOINGS.</w:t>
      </w:r>
    </w:p>
    <w:p w14:paraId="7D2ADCD2" w14:textId="1D85868C" w:rsidR="00926B66" w:rsidRDefault="0021646E">
      <w:pPr>
        <w:spacing w:before="240" w:after="240"/>
        <w:rPr>
          <w:rFonts w:ascii="Verdana" w:eastAsia="Verdana" w:hAnsi="Verdana" w:cs="Verdana"/>
        </w:rPr>
      </w:pPr>
      <w:r>
        <w:rPr>
          <w:rFonts w:ascii="Verdana" w:eastAsia="Verdana" w:hAnsi="Verdana" w:cs="Verdana"/>
          <w:b/>
        </w:rPr>
        <w:t xml:space="preserve"> Absents excusés</w:t>
      </w:r>
      <w:r>
        <w:rPr>
          <w:rFonts w:ascii="Verdana" w:eastAsia="Verdana" w:hAnsi="Verdana" w:cs="Verdana"/>
        </w:rPr>
        <w:t xml:space="preserve"> :M Alexandre BALZER,</w:t>
      </w:r>
      <w:r w:rsidR="007E66CA">
        <w:rPr>
          <w:rFonts w:ascii="Verdana" w:eastAsia="Verdana" w:hAnsi="Verdana" w:cs="Verdana"/>
        </w:rPr>
        <w:t xml:space="preserve"> </w:t>
      </w:r>
      <w:r>
        <w:rPr>
          <w:rFonts w:ascii="Verdana" w:eastAsia="Verdana" w:hAnsi="Verdana" w:cs="Verdana"/>
        </w:rPr>
        <w:t>Mme Maureen DESCAMPS, M Roger LALLEMAND, Mme Corinne MEDAUER, M Jean Claude METANS, Mme Magali PFEIFFER et M René RAUWEL</w:t>
      </w:r>
    </w:p>
    <w:p w14:paraId="70666D1B" w14:textId="77777777" w:rsidR="00926B66" w:rsidRDefault="0021646E">
      <w:pPr>
        <w:spacing w:before="240" w:after="240"/>
        <w:rPr>
          <w:rFonts w:ascii="Verdana" w:eastAsia="Verdana" w:hAnsi="Verdana" w:cs="Verdana"/>
        </w:rPr>
      </w:pPr>
      <w:r>
        <w:rPr>
          <w:rFonts w:ascii="Verdana" w:eastAsia="Verdana" w:hAnsi="Verdana" w:cs="Verdana"/>
        </w:rPr>
        <w:t xml:space="preserve"> Début : 20h30</w:t>
      </w:r>
    </w:p>
    <w:p w14:paraId="247498BA" w14:textId="77777777" w:rsidR="00926B66" w:rsidRDefault="0021646E">
      <w:pPr>
        <w:spacing w:before="240" w:after="240"/>
        <w:rPr>
          <w:rFonts w:ascii="Verdana" w:eastAsia="Verdana" w:hAnsi="Verdana" w:cs="Verdana"/>
          <w:b/>
        </w:rPr>
      </w:pPr>
      <w:r>
        <w:rPr>
          <w:rFonts w:ascii="Verdana" w:eastAsia="Verdana" w:hAnsi="Verdana" w:cs="Verdana"/>
          <w:b/>
        </w:rPr>
        <w:t>ORDRE DU JOUR</w:t>
      </w:r>
    </w:p>
    <w:p w14:paraId="2813CB0C" w14:textId="77777777" w:rsidR="00926B66" w:rsidRDefault="0021646E">
      <w:pPr>
        <w:shd w:val="clear" w:color="auto" w:fill="FFFFFF"/>
        <w:spacing w:before="240" w:after="240" w:line="240" w:lineRule="auto"/>
        <w:rPr>
          <w:rFonts w:ascii="Verdana" w:eastAsia="Verdana" w:hAnsi="Verdana" w:cs="Verdana"/>
          <w:color w:val="444444"/>
        </w:rPr>
      </w:pPr>
      <w:r>
        <w:rPr>
          <w:rFonts w:ascii="Verdana" w:eastAsia="Verdana" w:hAnsi="Verdana" w:cs="Verdana"/>
          <w:color w:val="444444"/>
        </w:rPr>
        <w:t>- communication du président</w:t>
      </w:r>
    </w:p>
    <w:p w14:paraId="1A615D09" w14:textId="77777777" w:rsidR="00926B66" w:rsidRDefault="0021646E">
      <w:pPr>
        <w:shd w:val="clear" w:color="auto" w:fill="FFFFFF"/>
        <w:spacing w:before="240" w:after="240" w:line="240" w:lineRule="auto"/>
        <w:rPr>
          <w:rFonts w:ascii="Verdana" w:eastAsia="Verdana" w:hAnsi="Verdana" w:cs="Verdana"/>
          <w:color w:val="444444"/>
        </w:rPr>
      </w:pPr>
      <w:r>
        <w:rPr>
          <w:rFonts w:ascii="Verdana" w:eastAsia="Verdana" w:hAnsi="Verdana" w:cs="Verdana"/>
          <w:color w:val="444444"/>
        </w:rPr>
        <w:t>- Proposition des groupes de travail</w:t>
      </w:r>
    </w:p>
    <w:p w14:paraId="243AD54C" w14:textId="77777777" w:rsidR="00926B66" w:rsidRDefault="0021646E">
      <w:pPr>
        <w:shd w:val="clear" w:color="auto" w:fill="FFFFFF"/>
        <w:spacing w:before="240" w:after="240" w:line="240" w:lineRule="auto"/>
        <w:rPr>
          <w:rFonts w:ascii="Verdana" w:eastAsia="Verdana" w:hAnsi="Verdana" w:cs="Verdana"/>
          <w:color w:val="444444"/>
        </w:rPr>
      </w:pPr>
      <w:r>
        <w:rPr>
          <w:rFonts w:ascii="Verdana" w:eastAsia="Verdana" w:hAnsi="Verdana" w:cs="Verdana"/>
          <w:color w:val="444444"/>
        </w:rPr>
        <w:t>- Questions diverses</w:t>
      </w:r>
    </w:p>
    <w:p w14:paraId="001592D7" w14:textId="77777777" w:rsidR="00926B66" w:rsidRDefault="0021646E">
      <w:pPr>
        <w:spacing w:before="240" w:after="240"/>
        <w:rPr>
          <w:rFonts w:ascii="Verdana" w:eastAsia="Verdana" w:hAnsi="Verdana" w:cs="Verdana"/>
          <w:b/>
          <w:color w:val="3C78D8"/>
          <w:u w:val="single"/>
        </w:rPr>
      </w:pPr>
      <w:r>
        <w:rPr>
          <w:rFonts w:ascii="Verdana" w:eastAsia="Verdana" w:hAnsi="Verdana" w:cs="Verdana"/>
          <w:color w:val="3C78D8"/>
        </w:rPr>
        <w:t xml:space="preserve"> </w:t>
      </w:r>
      <w:r>
        <w:rPr>
          <w:rFonts w:ascii="Verdana" w:eastAsia="Verdana" w:hAnsi="Verdana" w:cs="Verdana"/>
          <w:b/>
          <w:color w:val="3C78D8"/>
        </w:rPr>
        <w:t>1)</w:t>
      </w:r>
      <w:r>
        <w:rPr>
          <w:rFonts w:ascii="Verdana" w:eastAsia="Verdana" w:hAnsi="Verdana" w:cs="Verdana"/>
          <w:color w:val="3C78D8"/>
        </w:rPr>
        <w:t xml:space="preserve">  </w:t>
      </w:r>
      <w:r>
        <w:rPr>
          <w:rFonts w:ascii="Verdana" w:eastAsia="Verdana" w:hAnsi="Verdana" w:cs="Verdana"/>
          <w:b/>
          <w:color w:val="3C78D8"/>
          <w:u w:val="single"/>
        </w:rPr>
        <w:t>COMMUNICATION DU PRÉSIDENT JEAN-DENIS DEVINS</w:t>
      </w:r>
    </w:p>
    <w:p w14:paraId="56AEE77E" w14:textId="77777777" w:rsidR="00926B66" w:rsidRDefault="0021646E">
      <w:pPr>
        <w:spacing w:before="240" w:after="240" w:line="240" w:lineRule="auto"/>
        <w:rPr>
          <w:rFonts w:ascii="Verdana" w:eastAsia="Verdana" w:hAnsi="Verdana" w:cs="Verdana"/>
        </w:rPr>
      </w:pPr>
      <w:r>
        <w:rPr>
          <w:rFonts w:ascii="Verdana" w:eastAsia="Verdana" w:hAnsi="Verdana" w:cs="Verdana"/>
        </w:rPr>
        <w:t>le montant d’inscription des concurrents aux finales agility 2024 est porté à 22 €</w:t>
      </w:r>
    </w:p>
    <w:p w14:paraId="0EF3BF1E" w14:textId="77777777" w:rsidR="00926B66" w:rsidRDefault="0021646E">
      <w:pPr>
        <w:spacing w:before="240" w:after="240"/>
        <w:rPr>
          <w:rFonts w:ascii="Verdana" w:eastAsia="Verdana" w:hAnsi="Verdana" w:cs="Verdana"/>
        </w:rPr>
      </w:pPr>
      <w:r>
        <w:rPr>
          <w:rFonts w:ascii="Verdana" w:eastAsia="Verdana" w:hAnsi="Verdana" w:cs="Verdana"/>
        </w:rPr>
        <w:t>Le tableau des allocations CNEAC 2024 est modifié comme suit :</w:t>
      </w:r>
    </w:p>
    <w:p w14:paraId="37F7AA0E" w14:textId="77777777" w:rsidR="00926B66" w:rsidRDefault="0021646E">
      <w:pPr>
        <w:spacing w:before="240" w:after="240" w:line="240" w:lineRule="auto"/>
        <w:rPr>
          <w:rFonts w:ascii="Verdana" w:eastAsia="Verdana" w:hAnsi="Verdana" w:cs="Verdana"/>
        </w:rPr>
      </w:pPr>
      <w:r>
        <w:rPr>
          <w:rFonts w:ascii="Verdana" w:eastAsia="Verdana" w:hAnsi="Verdana" w:cs="Verdana"/>
        </w:rPr>
        <w:t>- l’allocation est portée à 1500€ pour les événements d’agility. La diminution des allocations pour l’agility est compensée par la prise en charge par la CNEAC des récompenses.</w:t>
      </w:r>
    </w:p>
    <w:p w14:paraId="3343B1DB" w14:textId="77777777" w:rsidR="00926B66" w:rsidRDefault="0021646E">
      <w:pPr>
        <w:spacing w:before="240" w:after="240" w:line="240" w:lineRule="auto"/>
        <w:rPr>
          <w:rFonts w:ascii="Verdana" w:eastAsia="Verdana" w:hAnsi="Verdana" w:cs="Verdana"/>
        </w:rPr>
      </w:pPr>
      <w:r>
        <w:rPr>
          <w:rFonts w:ascii="Verdana" w:eastAsia="Verdana" w:hAnsi="Verdana" w:cs="Verdana"/>
        </w:rPr>
        <w:t>- La ligne concernant le transport en commun pour le déplacement des jeunes au JOAWC est supprimée car jamais utilisée. La participation de la CNEAC sera individualisée au concurrent.</w:t>
      </w:r>
    </w:p>
    <w:p w14:paraId="470ADF12" w14:textId="77777777" w:rsidR="00926B66" w:rsidRDefault="0021646E">
      <w:pPr>
        <w:spacing w:before="240" w:after="240" w:line="240" w:lineRule="auto"/>
        <w:rPr>
          <w:rFonts w:ascii="Verdana" w:eastAsia="Verdana" w:hAnsi="Verdana" w:cs="Verdana"/>
        </w:rPr>
      </w:pPr>
      <w:r>
        <w:rPr>
          <w:rFonts w:ascii="Verdana" w:eastAsia="Verdana" w:hAnsi="Verdana" w:cs="Verdana"/>
        </w:rPr>
        <w:lastRenderedPageBreak/>
        <w:t>- L’avance sur frais de 1000€ pour l’AWC d’agility est supprimée</w:t>
      </w:r>
    </w:p>
    <w:p w14:paraId="74C3E10E" w14:textId="77777777" w:rsidR="00926B66" w:rsidRDefault="0021646E">
      <w:pPr>
        <w:spacing w:before="240" w:after="240" w:line="240" w:lineRule="auto"/>
        <w:rPr>
          <w:rFonts w:ascii="Verdana" w:eastAsia="Verdana" w:hAnsi="Verdana" w:cs="Verdana"/>
        </w:rPr>
      </w:pPr>
      <w:r>
        <w:rPr>
          <w:rFonts w:ascii="Verdana" w:eastAsia="Verdana" w:hAnsi="Verdana" w:cs="Verdana"/>
        </w:rPr>
        <w:t>Démissions :</w:t>
      </w:r>
    </w:p>
    <w:p w14:paraId="199DC967" w14:textId="77777777" w:rsidR="00926B66" w:rsidRDefault="0021646E">
      <w:pPr>
        <w:numPr>
          <w:ilvl w:val="0"/>
          <w:numId w:val="2"/>
        </w:numPr>
        <w:spacing w:before="240" w:line="240" w:lineRule="auto"/>
        <w:rPr>
          <w:rFonts w:ascii="Verdana" w:eastAsia="Verdana" w:hAnsi="Verdana" w:cs="Verdana"/>
        </w:rPr>
      </w:pPr>
      <w:r>
        <w:rPr>
          <w:rFonts w:ascii="Verdana" w:eastAsia="Verdana" w:hAnsi="Verdana" w:cs="Verdana"/>
        </w:rPr>
        <w:t>Dominique PRIN de la fonction de juge formateur</w:t>
      </w:r>
    </w:p>
    <w:p w14:paraId="55443CDF" w14:textId="77777777" w:rsidR="00926B66" w:rsidRDefault="0021646E">
      <w:pPr>
        <w:numPr>
          <w:ilvl w:val="0"/>
          <w:numId w:val="2"/>
        </w:numPr>
        <w:spacing w:line="240" w:lineRule="auto"/>
        <w:rPr>
          <w:rFonts w:ascii="Verdana" w:eastAsia="Verdana" w:hAnsi="Verdana" w:cs="Verdana"/>
        </w:rPr>
      </w:pPr>
      <w:r>
        <w:rPr>
          <w:rFonts w:ascii="Verdana" w:eastAsia="Verdana" w:hAnsi="Verdana" w:cs="Verdana"/>
        </w:rPr>
        <w:t>Pascal PAPOUIN de formateur ‘chiens visiteurs’</w:t>
      </w:r>
    </w:p>
    <w:p w14:paraId="35E029A7" w14:textId="77777777" w:rsidR="00926B66" w:rsidRDefault="0021646E">
      <w:pPr>
        <w:numPr>
          <w:ilvl w:val="0"/>
          <w:numId w:val="2"/>
        </w:numPr>
        <w:spacing w:after="240" w:line="240" w:lineRule="auto"/>
        <w:rPr>
          <w:rFonts w:ascii="Verdana" w:eastAsia="Verdana" w:hAnsi="Verdana" w:cs="Verdana"/>
        </w:rPr>
      </w:pPr>
      <w:r>
        <w:rPr>
          <w:rFonts w:ascii="Verdana" w:eastAsia="Verdana" w:hAnsi="Verdana" w:cs="Verdana"/>
        </w:rPr>
        <w:t>Annette COUMES de la fonction de juge agility</w:t>
      </w:r>
    </w:p>
    <w:p w14:paraId="73AAC20F" w14:textId="77777777" w:rsidR="00926B66" w:rsidRDefault="0021646E">
      <w:pPr>
        <w:spacing w:before="240" w:after="240"/>
        <w:rPr>
          <w:rFonts w:ascii="Verdana" w:eastAsia="Verdana" w:hAnsi="Verdana" w:cs="Verdana"/>
        </w:rPr>
      </w:pPr>
      <w:r>
        <w:rPr>
          <w:rFonts w:ascii="Verdana" w:eastAsia="Verdana" w:hAnsi="Verdana" w:cs="Verdana"/>
        </w:rPr>
        <w:t>Proposition de nomination de Florie STEEN et Thierry SIECA comme juges formateurs.</w:t>
      </w:r>
    </w:p>
    <w:p w14:paraId="78E3A3D8" w14:textId="77777777" w:rsidR="00926B66" w:rsidRDefault="0021646E">
      <w:pPr>
        <w:spacing w:before="240" w:after="240"/>
        <w:rPr>
          <w:rFonts w:ascii="Verdana" w:eastAsia="Verdana" w:hAnsi="Verdana" w:cs="Verdana"/>
        </w:rPr>
      </w:pPr>
      <w:r>
        <w:rPr>
          <w:rFonts w:ascii="Verdana" w:eastAsia="Verdana" w:hAnsi="Verdana" w:cs="Verdana"/>
        </w:rPr>
        <w:t xml:space="preserve">Le dossier de candidature de Benjamin LA MONICA à la fonction de juge d’agility est accepté. </w:t>
      </w:r>
    </w:p>
    <w:p w14:paraId="501192F9" w14:textId="04D7E5A7" w:rsidR="00926B66" w:rsidRDefault="0021646E">
      <w:pPr>
        <w:spacing w:before="240" w:after="240"/>
        <w:rPr>
          <w:rFonts w:ascii="Verdana" w:eastAsia="Verdana" w:hAnsi="Verdana" w:cs="Verdana"/>
        </w:rPr>
      </w:pPr>
      <w:r>
        <w:rPr>
          <w:rFonts w:ascii="Verdana" w:eastAsia="Verdana" w:hAnsi="Verdana" w:cs="Verdana"/>
        </w:rPr>
        <w:t>Antoine LE BIZEC est proposé en tant qu’intervenant pour les stages MAG 1 et MAG 2 (il pourra intervenir une fois son stage d’intégration réalisé auprès du responsable au sein du GTA).</w:t>
      </w:r>
    </w:p>
    <w:p w14:paraId="4D403DE3" w14:textId="77777777" w:rsidR="00926B66" w:rsidRDefault="0021646E">
      <w:pPr>
        <w:spacing w:before="240" w:after="240"/>
        <w:rPr>
          <w:rFonts w:ascii="Verdana" w:eastAsia="Verdana" w:hAnsi="Verdana" w:cs="Verdana"/>
        </w:rPr>
      </w:pPr>
      <w:r>
        <w:rPr>
          <w:rFonts w:ascii="Verdana" w:eastAsia="Verdana" w:hAnsi="Verdana" w:cs="Verdana"/>
        </w:rPr>
        <w:t>Sarah PEUPLE LEROSEY va entamer le cursus pour devenir formateur chien visiteur</w:t>
      </w:r>
    </w:p>
    <w:p w14:paraId="349308BB" w14:textId="60F356BA" w:rsidR="00926B66" w:rsidRDefault="0021646E">
      <w:pPr>
        <w:spacing w:before="240" w:after="240"/>
        <w:rPr>
          <w:rFonts w:ascii="Verdana" w:eastAsia="Verdana" w:hAnsi="Verdana" w:cs="Verdana"/>
        </w:rPr>
      </w:pPr>
      <w:r>
        <w:rPr>
          <w:rFonts w:ascii="Verdana" w:eastAsia="Verdana" w:hAnsi="Verdana" w:cs="Verdana"/>
        </w:rPr>
        <w:t>Les cursus de formation de juge d’agility de Bruno CHURLET</w:t>
      </w:r>
      <w:r w:rsidR="009421E3">
        <w:rPr>
          <w:rFonts w:ascii="Verdana" w:eastAsia="Verdana" w:hAnsi="Verdana" w:cs="Verdana"/>
        </w:rPr>
        <w:t xml:space="preserve"> et</w:t>
      </w:r>
      <w:r>
        <w:rPr>
          <w:rFonts w:ascii="Verdana" w:eastAsia="Verdana" w:hAnsi="Verdana" w:cs="Verdana"/>
        </w:rPr>
        <w:t xml:space="preserve"> de Frank MULLER sont terminés. Les demandes de nomination seront faites.</w:t>
      </w:r>
    </w:p>
    <w:p w14:paraId="07C2AA8E" w14:textId="77777777" w:rsidR="00926B66" w:rsidRDefault="0021646E">
      <w:pPr>
        <w:pBdr>
          <w:top w:val="single" w:sz="8" w:space="1" w:color="000000"/>
          <w:left w:val="single" w:sz="8" w:space="1" w:color="000000"/>
          <w:bottom w:val="single" w:sz="8" w:space="1" w:color="000000"/>
          <w:right w:val="single" w:sz="8" w:space="1" w:color="000000"/>
        </w:pBdr>
        <w:spacing w:before="240" w:after="240"/>
        <w:rPr>
          <w:rFonts w:ascii="Verdana" w:eastAsia="Verdana" w:hAnsi="Verdana" w:cs="Verdana"/>
          <w:b/>
        </w:rPr>
      </w:pPr>
      <w:r>
        <w:rPr>
          <w:rFonts w:ascii="Verdana" w:eastAsia="Verdana" w:hAnsi="Verdana" w:cs="Verdana"/>
          <w:b/>
        </w:rPr>
        <w:t xml:space="preserve"> </w:t>
      </w:r>
    </w:p>
    <w:p w14:paraId="5215BB0A" w14:textId="77777777" w:rsidR="00926B66" w:rsidRDefault="0021646E">
      <w:pPr>
        <w:pBdr>
          <w:top w:val="single" w:sz="8" w:space="1" w:color="000000"/>
          <w:left w:val="single" w:sz="8" w:space="1" w:color="000000"/>
          <w:bottom w:val="single" w:sz="8" w:space="1" w:color="000000"/>
          <w:right w:val="single" w:sz="8" w:space="1" w:color="000000"/>
        </w:pBdr>
        <w:spacing w:before="240" w:after="240"/>
        <w:rPr>
          <w:rFonts w:ascii="Verdana" w:eastAsia="Verdana" w:hAnsi="Verdana" w:cs="Verdana"/>
          <w:b/>
        </w:rPr>
      </w:pPr>
      <w:r>
        <w:rPr>
          <w:rFonts w:ascii="Verdana" w:eastAsia="Verdana" w:hAnsi="Verdana" w:cs="Verdana"/>
          <w:b/>
        </w:rPr>
        <w:t xml:space="preserve"> La commission valide ces propositions de nominations et les candidatures</w:t>
      </w:r>
    </w:p>
    <w:p w14:paraId="26B543FA" w14:textId="77777777" w:rsidR="00926B66" w:rsidRDefault="0021646E">
      <w:pPr>
        <w:pBdr>
          <w:top w:val="single" w:sz="8" w:space="1" w:color="000000"/>
          <w:left w:val="single" w:sz="8" w:space="1" w:color="000000"/>
          <w:bottom w:val="single" w:sz="8" w:space="1" w:color="000000"/>
          <w:right w:val="single" w:sz="8" w:space="1" w:color="000000"/>
        </w:pBdr>
        <w:spacing w:before="240" w:after="240"/>
        <w:jc w:val="right"/>
        <w:rPr>
          <w:rFonts w:ascii="Verdana" w:eastAsia="Verdana" w:hAnsi="Verdana" w:cs="Verdana"/>
          <w:i/>
          <w:color w:val="0070C0"/>
        </w:rPr>
      </w:pPr>
      <w:r>
        <w:rPr>
          <w:rFonts w:ascii="Verdana" w:eastAsia="Verdana" w:hAnsi="Verdana" w:cs="Verdana"/>
          <w:b/>
        </w:rPr>
        <w:t xml:space="preserve"> </w:t>
      </w:r>
      <w:r>
        <w:rPr>
          <w:rFonts w:ascii="Verdana" w:eastAsia="Verdana" w:hAnsi="Verdana" w:cs="Verdana"/>
          <w:i/>
          <w:color w:val="0070C0"/>
        </w:rPr>
        <w:t>PRE : 2023-09-01</w:t>
      </w:r>
    </w:p>
    <w:p w14:paraId="12FDA364" w14:textId="77777777" w:rsidR="00926B66" w:rsidRDefault="0021646E">
      <w:pPr>
        <w:spacing w:before="240" w:after="240" w:line="240" w:lineRule="auto"/>
        <w:rPr>
          <w:rFonts w:ascii="Verdana" w:eastAsia="Verdana" w:hAnsi="Verdana" w:cs="Verdana"/>
          <w:b/>
          <w:color w:val="3C78D8"/>
          <w:u w:val="single"/>
        </w:rPr>
      </w:pPr>
      <w:r>
        <w:rPr>
          <w:rFonts w:ascii="Verdana" w:eastAsia="Verdana" w:hAnsi="Verdana" w:cs="Verdana"/>
          <w:b/>
          <w:color w:val="3C78D8"/>
          <w:u w:val="single"/>
        </w:rPr>
        <w:t>2) PROPOSITIONS DES GROUPES DE TRAVAIL</w:t>
      </w:r>
    </w:p>
    <w:p w14:paraId="2771F771" w14:textId="77777777" w:rsidR="00926B66" w:rsidRDefault="0021646E">
      <w:pPr>
        <w:spacing w:before="240" w:after="240" w:line="240" w:lineRule="auto"/>
        <w:ind w:left="200"/>
        <w:rPr>
          <w:rFonts w:ascii="Verdana" w:eastAsia="Verdana" w:hAnsi="Verdana" w:cs="Verdana"/>
          <w:b/>
          <w:color w:val="3C78D8"/>
        </w:rPr>
      </w:pPr>
      <w:r>
        <w:rPr>
          <w:rFonts w:ascii="Verdana" w:eastAsia="Verdana" w:hAnsi="Verdana" w:cs="Verdana"/>
        </w:rPr>
        <w:br/>
      </w:r>
      <w:r>
        <w:rPr>
          <w:rFonts w:ascii="Verdana" w:eastAsia="Verdana" w:hAnsi="Verdana" w:cs="Verdana"/>
          <w:b/>
          <w:color w:val="3C78D8"/>
        </w:rPr>
        <w:t>GT EDUCATION ECOLE DU CHIOT par Jeanine KREISS</w:t>
      </w:r>
    </w:p>
    <w:p w14:paraId="5A2E61CC" w14:textId="77777777" w:rsidR="00926B66" w:rsidRDefault="0021646E">
      <w:pPr>
        <w:ind w:right="900"/>
        <w:rPr>
          <w:rFonts w:ascii="Verdana" w:eastAsia="Verdana" w:hAnsi="Verdana" w:cs="Verdana"/>
          <w:b/>
          <w:color w:val="0070C0"/>
        </w:rPr>
      </w:pPr>
      <w:r>
        <w:rPr>
          <w:rFonts w:ascii="Verdana" w:eastAsia="Verdana" w:hAnsi="Verdana" w:cs="Verdana"/>
          <w:b/>
          <w:color w:val="0070C0"/>
        </w:rPr>
        <w:t xml:space="preserve"> </w:t>
      </w:r>
    </w:p>
    <w:p w14:paraId="406AAE58" w14:textId="6B0528EF" w:rsidR="00926B66" w:rsidRDefault="0021646E">
      <w:pPr>
        <w:spacing w:before="240" w:after="240"/>
        <w:rPr>
          <w:rFonts w:ascii="Verdana" w:eastAsia="Verdana" w:hAnsi="Verdana" w:cs="Verdana"/>
        </w:rPr>
      </w:pPr>
      <w:r>
        <w:rPr>
          <w:rFonts w:ascii="Verdana" w:eastAsia="Verdana" w:hAnsi="Verdana" w:cs="Verdana"/>
          <w:b/>
        </w:rPr>
        <w:t>Inscription aux stages Ecole du chiot</w:t>
      </w:r>
      <w:r>
        <w:rPr>
          <w:rFonts w:ascii="Verdana" w:eastAsia="Verdana" w:hAnsi="Verdana" w:cs="Verdana"/>
          <w:b/>
        </w:rPr>
        <w:br/>
      </w:r>
      <w:r>
        <w:rPr>
          <w:rFonts w:ascii="Verdana" w:eastAsia="Verdana" w:hAnsi="Verdana" w:cs="Verdana"/>
          <w:b/>
        </w:rPr>
        <w:br/>
      </w:r>
      <w:r>
        <w:rPr>
          <w:rFonts w:ascii="Verdana" w:eastAsia="Verdana" w:hAnsi="Verdana" w:cs="Verdana"/>
        </w:rPr>
        <w:t>Les licenciés de la CUN-CBG ayant obtenu le MEC1 pourront s'inscrire au stage école du chiot à compter du 1er octobre 2023. Les licenciés de la CUN-CBG titulaires du diplôme “entraîneur de club” pourront y assister en auditeur libre sous réserve de leur inscription au stage.</w:t>
      </w:r>
      <w:r>
        <w:rPr>
          <w:rFonts w:ascii="Verdana" w:eastAsia="Verdana" w:hAnsi="Verdana" w:cs="Verdana"/>
        </w:rPr>
        <w:br/>
        <w:t>Les moniteurs officiant dans les écoles du chiot habilités par la CNEAC devront être titulaires d’une licence CNEAC (a minima une licence intervenant).</w:t>
      </w:r>
    </w:p>
    <w:p w14:paraId="786962CB" w14:textId="77777777" w:rsidR="00926B66" w:rsidRDefault="00926B66">
      <w:pPr>
        <w:pBdr>
          <w:top w:val="single" w:sz="8" w:space="1" w:color="000000"/>
          <w:left w:val="single" w:sz="8" w:space="1" w:color="000000"/>
          <w:bottom w:val="single" w:sz="8" w:space="1" w:color="000000"/>
          <w:right w:val="single" w:sz="8" w:space="1" w:color="000000"/>
        </w:pBdr>
        <w:spacing w:before="240" w:after="240"/>
        <w:rPr>
          <w:rFonts w:ascii="Verdana" w:eastAsia="Verdana" w:hAnsi="Verdana" w:cs="Verdana"/>
          <w:b/>
        </w:rPr>
      </w:pPr>
    </w:p>
    <w:p w14:paraId="7DFFEEF1" w14:textId="77777777" w:rsidR="00926B66" w:rsidRDefault="0021646E">
      <w:pPr>
        <w:pBdr>
          <w:top w:val="single" w:sz="8" w:space="1" w:color="000000"/>
          <w:left w:val="single" w:sz="8" w:space="1" w:color="000000"/>
          <w:bottom w:val="single" w:sz="8" w:space="1" w:color="000000"/>
          <w:right w:val="single" w:sz="8" w:space="1" w:color="000000"/>
        </w:pBdr>
        <w:spacing w:before="240" w:after="240"/>
        <w:rPr>
          <w:rFonts w:ascii="Verdana" w:eastAsia="Verdana" w:hAnsi="Verdana" w:cs="Verdana"/>
          <w:b/>
        </w:rPr>
      </w:pPr>
      <w:r>
        <w:rPr>
          <w:rFonts w:ascii="Verdana" w:eastAsia="Verdana" w:hAnsi="Verdana" w:cs="Verdana"/>
          <w:b/>
        </w:rPr>
        <w:t xml:space="preserve"> La commission valide ces propositions</w:t>
      </w:r>
    </w:p>
    <w:p w14:paraId="5E7E94A7" w14:textId="77777777" w:rsidR="00926B66" w:rsidRDefault="0021646E">
      <w:pPr>
        <w:pBdr>
          <w:top w:val="single" w:sz="8" w:space="1" w:color="000000"/>
          <w:left w:val="single" w:sz="8" w:space="1" w:color="000000"/>
          <w:bottom w:val="single" w:sz="8" w:space="1" w:color="000000"/>
          <w:right w:val="single" w:sz="8" w:space="1" w:color="000000"/>
        </w:pBdr>
        <w:spacing w:before="240" w:after="240"/>
        <w:jc w:val="right"/>
        <w:rPr>
          <w:rFonts w:ascii="Verdana" w:eastAsia="Verdana" w:hAnsi="Verdana" w:cs="Verdana"/>
          <w:i/>
          <w:color w:val="0070C0"/>
        </w:rPr>
      </w:pPr>
      <w:r>
        <w:rPr>
          <w:rFonts w:ascii="Verdana" w:eastAsia="Verdana" w:hAnsi="Verdana" w:cs="Verdana"/>
          <w:b/>
        </w:rPr>
        <w:t xml:space="preserve"> </w:t>
      </w:r>
      <w:r>
        <w:rPr>
          <w:rFonts w:ascii="Verdana" w:eastAsia="Verdana" w:hAnsi="Verdana" w:cs="Verdana"/>
          <w:i/>
          <w:color w:val="0070C0"/>
        </w:rPr>
        <w:t>EDU : 2023-09-02</w:t>
      </w:r>
    </w:p>
    <w:p w14:paraId="3919A34F" w14:textId="77777777" w:rsidR="00926B66" w:rsidRDefault="0021646E">
      <w:pPr>
        <w:spacing w:before="240" w:after="240"/>
        <w:ind w:left="280"/>
        <w:rPr>
          <w:rFonts w:ascii="Verdana" w:eastAsia="Verdana" w:hAnsi="Verdana" w:cs="Verdana"/>
        </w:rPr>
      </w:pPr>
      <w:r>
        <w:rPr>
          <w:rFonts w:ascii="Verdana" w:eastAsia="Verdana" w:hAnsi="Verdana" w:cs="Verdana"/>
        </w:rPr>
        <w:t>Projets en cours :</w:t>
      </w:r>
    </w:p>
    <w:p w14:paraId="279AE2F8" w14:textId="21F13F69" w:rsidR="00926B66" w:rsidRDefault="0021646E">
      <w:pPr>
        <w:numPr>
          <w:ilvl w:val="0"/>
          <w:numId w:val="1"/>
        </w:numPr>
        <w:spacing w:before="240" w:after="240"/>
        <w:rPr>
          <w:rFonts w:ascii="Verdana" w:eastAsia="Verdana" w:hAnsi="Verdana" w:cs="Verdana"/>
        </w:rPr>
      </w:pPr>
      <w:r>
        <w:rPr>
          <w:rFonts w:ascii="Verdana" w:eastAsia="Verdana" w:hAnsi="Verdana" w:cs="Verdana"/>
        </w:rPr>
        <w:t xml:space="preserve">Proposer des vidéos courtes avec des exercices type pour l’école du chiot : exemple = travailler sur les </w:t>
      </w:r>
      <w:r w:rsidR="007E66CA">
        <w:rPr>
          <w:rFonts w:ascii="Verdana" w:eastAsia="Verdana" w:hAnsi="Verdana" w:cs="Verdana"/>
        </w:rPr>
        <w:t>prérequis</w:t>
      </w:r>
      <w:r>
        <w:rPr>
          <w:rFonts w:ascii="Verdana" w:eastAsia="Verdana" w:hAnsi="Verdana" w:cs="Verdana"/>
        </w:rPr>
        <w:t>, utilisation du leurre alimentaire, le “lâcher” des chiots, la construction de la relation entre le maître et le chiot.</w:t>
      </w:r>
    </w:p>
    <w:p w14:paraId="7C0212B1" w14:textId="77777777" w:rsidR="00926B66" w:rsidRDefault="0021646E">
      <w:pPr>
        <w:pStyle w:val="Titre1"/>
        <w:keepNext w:val="0"/>
        <w:keepLines w:val="0"/>
        <w:spacing w:before="480"/>
        <w:rPr>
          <w:rFonts w:ascii="Verdana" w:eastAsia="Verdana" w:hAnsi="Verdana" w:cs="Verdana"/>
          <w:b/>
          <w:color w:val="0070C0"/>
          <w:sz w:val="22"/>
          <w:szCs w:val="22"/>
        </w:rPr>
      </w:pPr>
      <w:bookmarkStart w:id="0" w:name="_fyxc4y9yos2n" w:colFirst="0" w:colLast="0"/>
      <w:bookmarkEnd w:id="0"/>
      <w:r>
        <w:rPr>
          <w:rFonts w:ascii="Verdana" w:eastAsia="Verdana" w:hAnsi="Verdana" w:cs="Verdana"/>
          <w:color w:val="0070C0"/>
          <w:sz w:val="22"/>
          <w:szCs w:val="22"/>
        </w:rPr>
        <w:t xml:space="preserve"> </w:t>
      </w:r>
      <w:r>
        <w:rPr>
          <w:rFonts w:ascii="Verdana" w:eastAsia="Verdana" w:hAnsi="Verdana" w:cs="Verdana"/>
          <w:b/>
          <w:color w:val="0070C0"/>
          <w:sz w:val="22"/>
          <w:szCs w:val="22"/>
        </w:rPr>
        <w:t>GT ATTELAGE par Gérald DELALANDE</w:t>
      </w:r>
    </w:p>
    <w:p w14:paraId="7693FEE4" w14:textId="77777777" w:rsidR="00926B66" w:rsidRDefault="00926B66"/>
    <w:p w14:paraId="26A674EE" w14:textId="1EE6EF0A" w:rsidR="00926B66" w:rsidRDefault="0021646E">
      <w:pPr>
        <w:ind w:left="720"/>
        <w:rPr>
          <w:rFonts w:ascii="Verdana" w:eastAsia="Verdana" w:hAnsi="Verdana" w:cs="Verdana"/>
        </w:rPr>
      </w:pPr>
      <w:r>
        <w:rPr>
          <w:rFonts w:ascii="Verdana" w:eastAsia="Verdana" w:hAnsi="Verdana" w:cs="Verdana"/>
        </w:rPr>
        <w:t>Un guide, à usage interne, à destination des examinateurs a été élaboré. Ce guide recense les différentes étapes de l’organisation d’un concours. Il fait l’objet d’un envoi personnalisé aux examinateurs.</w:t>
      </w:r>
    </w:p>
    <w:p w14:paraId="5AE08AED" w14:textId="77777777" w:rsidR="00926B66" w:rsidRDefault="00926B66">
      <w:pPr>
        <w:ind w:left="720"/>
        <w:rPr>
          <w:rFonts w:ascii="Verdana" w:eastAsia="Verdana" w:hAnsi="Verdana" w:cs="Verdana"/>
        </w:rPr>
      </w:pPr>
    </w:p>
    <w:p w14:paraId="733E9656" w14:textId="77777777" w:rsidR="00926B66" w:rsidRDefault="0021646E">
      <w:pPr>
        <w:spacing w:before="240" w:after="240"/>
        <w:jc w:val="both"/>
        <w:rPr>
          <w:rFonts w:ascii="Verdana" w:eastAsia="Verdana" w:hAnsi="Verdana" w:cs="Verdana"/>
          <w:b/>
          <w:color w:val="0070C0"/>
        </w:rPr>
      </w:pPr>
      <w:r>
        <w:rPr>
          <w:rFonts w:ascii="Verdana" w:eastAsia="Verdana" w:hAnsi="Verdana" w:cs="Verdana"/>
        </w:rPr>
        <w:t xml:space="preserve"> </w:t>
      </w:r>
      <w:r>
        <w:rPr>
          <w:rFonts w:ascii="Verdana" w:eastAsia="Verdana" w:hAnsi="Verdana" w:cs="Verdana"/>
          <w:b/>
          <w:color w:val="0070C0"/>
        </w:rPr>
        <w:t>GT LICENCE</w:t>
      </w:r>
    </w:p>
    <w:p w14:paraId="431A6531" w14:textId="1FF2A00B" w:rsidR="00926B66" w:rsidRDefault="0021646E">
      <w:pPr>
        <w:spacing w:before="240" w:after="240"/>
        <w:jc w:val="both"/>
        <w:rPr>
          <w:rFonts w:ascii="Verdana" w:eastAsia="Verdana" w:hAnsi="Verdana" w:cs="Verdana"/>
        </w:rPr>
      </w:pPr>
      <w:r>
        <w:rPr>
          <w:rFonts w:ascii="Verdana" w:eastAsia="Verdana" w:hAnsi="Verdana" w:cs="Verdana"/>
        </w:rPr>
        <w:t xml:space="preserve">       A la demande de la conseillère technique Amélie </w:t>
      </w:r>
      <w:proofErr w:type="spellStart"/>
      <w:r>
        <w:rPr>
          <w:rFonts w:ascii="Verdana" w:eastAsia="Verdana" w:hAnsi="Verdana" w:cs="Verdana"/>
        </w:rPr>
        <w:t>Dutrey</w:t>
      </w:r>
      <w:r w:rsidR="007E66CA">
        <w:rPr>
          <w:rFonts w:ascii="Verdana" w:eastAsia="Verdana" w:hAnsi="Verdana" w:cs="Verdana"/>
        </w:rPr>
        <w:t>-</w:t>
      </w:r>
      <w:r>
        <w:rPr>
          <w:rFonts w:ascii="Verdana" w:eastAsia="Verdana" w:hAnsi="Verdana" w:cs="Verdana"/>
        </w:rPr>
        <w:t>Puymiraud</w:t>
      </w:r>
      <w:proofErr w:type="spellEnd"/>
      <w:r>
        <w:rPr>
          <w:rFonts w:ascii="Verdana" w:eastAsia="Verdana" w:hAnsi="Verdana" w:cs="Verdana"/>
        </w:rPr>
        <w:t xml:space="preserve"> un complément est réalisé sur le certificat médical, demandé chaque année pour l’établissement de la licence Handi, au niveau du descriptif du handicap (rempli par le médecin)</w:t>
      </w:r>
    </w:p>
    <w:p w14:paraId="66A8DDB1" w14:textId="6741E06D" w:rsidR="00926B66" w:rsidRDefault="0021646E">
      <w:pPr>
        <w:spacing w:before="240" w:after="240"/>
        <w:jc w:val="both"/>
        <w:rPr>
          <w:rFonts w:ascii="Verdana" w:eastAsia="Verdana" w:hAnsi="Verdana" w:cs="Verdana"/>
        </w:rPr>
      </w:pPr>
      <w:r>
        <w:rPr>
          <w:rFonts w:ascii="Verdana" w:eastAsia="Verdana" w:hAnsi="Verdana" w:cs="Verdana"/>
        </w:rPr>
        <w:t>(Exemple</w:t>
      </w:r>
      <w:r w:rsidR="007E66CA">
        <w:rPr>
          <w:rFonts w:ascii="Verdana" w:eastAsia="Verdana" w:hAnsi="Verdana" w:cs="Verdana"/>
        </w:rPr>
        <w:t xml:space="preserve"> </w:t>
      </w:r>
      <w:r>
        <w:rPr>
          <w:rFonts w:ascii="Verdana" w:eastAsia="Verdana" w:hAnsi="Verdana" w:cs="Verdana"/>
        </w:rPr>
        <w:t xml:space="preserve">: difficultés à la marche, déficit visuel, se déplace en fauteuil roulant électrique </w:t>
      </w:r>
      <w:r>
        <w:rPr>
          <w:rFonts w:ascii="Verdana" w:eastAsia="Verdana" w:hAnsi="Verdana" w:cs="Verdana"/>
          <w:color w:val="FF0000"/>
        </w:rPr>
        <w:t>Rajouter préciser si des pertes déséquilibre pendant la course sont possibles</w:t>
      </w:r>
      <w:r>
        <w:rPr>
          <w:rFonts w:ascii="Verdana" w:eastAsia="Verdana" w:hAnsi="Verdana" w:cs="Verdana"/>
        </w:rPr>
        <w:t>)</w:t>
      </w:r>
    </w:p>
    <w:p w14:paraId="774DC7C8" w14:textId="77777777" w:rsidR="00926B66" w:rsidRDefault="0021646E" w:rsidP="007E66CA">
      <w:pPr>
        <w:spacing w:before="240" w:after="240" w:line="240" w:lineRule="auto"/>
        <w:jc w:val="both"/>
        <w:rPr>
          <w:rFonts w:ascii="Verdana" w:eastAsia="Verdana" w:hAnsi="Verdana" w:cs="Verdana"/>
          <w:color w:val="FF0000"/>
        </w:rPr>
      </w:pPr>
      <w:r>
        <w:rPr>
          <w:rFonts w:ascii="Verdana" w:eastAsia="Verdana" w:hAnsi="Verdana" w:cs="Verdana"/>
          <w:color w:val="FF0000"/>
        </w:rPr>
        <w:t>Handicap : de naissance       suite à une maladie</w:t>
      </w:r>
      <w:r>
        <w:rPr>
          <w:rFonts w:ascii="Verdana" w:eastAsia="Verdana" w:hAnsi="Verdana" w:cs="Verdana"/>
          <w:color w:val="FF0000"/>
        </w:rPr>
        <w:tab/>
      </w:r>
      <w:r>
        <w:rPr>
          <w:rFonts w:ascii="Verdana" w:eastAsia="Verdana" w:hAnsi="Verdana" w:cs="Verdana"/>
          <w:color w:val="FF0000"/>
        </w:rPr>
        <w:tab/>
        <w:t>suite à un accident</w:t>
      </w:r>
    </w:p>
    <w:p w14:paraId="7DF646DA" w14:textId="40005176" w:rsidR="00926B66" w:rsidRDefault="0021646E" w:rsidP="007E66CA">
      <w:pPr>
        <w:spacing w:before="240" w:after="240" w:line="240" w:lineRule="auto"/>
        <w:jc w:val="both"/>
        <w:rPr>
          <w:rFonts w:ascii="Verdana" w:eastAsia="Verdana" w:hAnsi="Verdana" w:cs="Verdana"/>
          <w:color w:val="FF0000"/>
        </w:rPr>
      </w:pPr>
      <w:r>
        <w:rPr>
          <w:rFonts w:ascii="Verdana" w:eastAsia="Verdana" w:hAnsi="Verdana" w:cs="Verdana"/>
          <w:color w:val="FF0000"/>
        </w:rPr>
        <w:t>Possibilité de récupération</w:t>
      </w:r>
      <w:r w:rsidR="007E66CA">
        <w:rPr>
          <w:rFonts w:ascii="Verdana" w:eastAsia="Verdana" w:hAnsi="Verdana" w:cs="Verdana"/>
          <w:color w:val="FF0000"/>
        </w:rPr>
        <w:t xml:space="preserve"> </w:t>
      </w:r>
      <w:r>
        <w:rPr>
          <w:rFonts w:ascii="Verdana" w:eastAsia="Verdana" w:hAnsi="Verdana" w:cs="Verdana"/>
          <w:color w:val="FF0000"/>
        </w:rPr>
        <w:t xml:space="preserve">: non </w:t>
      </w:r>
      <w:r>
        <w:rPr>
          <w:rFonts w:ascii="Verdana" w:eastAsia="Verdana" w:hAnsi="Verdana" w:cs="Verdana"/>
          <w:color w:val="FF0000"/>
        </w:rPr>
        <w:tab/>
      </w:r>
      <w:r>
        <w:rPr>
          <w:rFonts w:ascii="Verdana" w:eastAsia="Verdana" w:hAnsi="Verdana" w:cs="Verdana"/>
          <w:color w:val="FF0000"/>
        </w:rPr>
        <w:tab/>
        <w:t>partielle</w:t>
      </w:r>
      <w:r>
        <w:rPr>
          <w:rFonts w:ascii="Verdana" w:eastAsia="Verdana" w:hAnsi="Verdana" w:cs="Verdana"/>
          <w:color w:val="FF0000"/>
        </w:rPr>
        <w:tab/>
        <w:t>imprévisible</w:t>
      </w:r>
      <w:r>
        <w:rPr>
          <w:rFonts w:ascii="Verdana" w:eastAsia="Verdana" w:hAnsi="Verdana" w:cs="Verdana"/>
          <w:color w:val="FF0000"/>
        </w:rPr>
        <w:tab/>
      </w:r>
      <w:r>
        <w:rPr>
          <w:rFonts w:ascii="Verdana" w:eastAsia="Verdana" w:hAnsi="Verdana" w:cs="Verdana"/>
          <w:color w:val="FF0000"/>
        </w:rPr>
        <w:tab/>
        <w:t>complète</w:t>
      </w:r>
    </w:p>
    <w:p w14:paraId="6C091B7E" w14:textId="706A6939" w:rsidR="00926B66" w:rsidRDefault="0021646E" w:rsidP="007E66CA">
      <w:pPr>
        <w:spacing w:before="240" w:after="240" w:line="240" w:lineRule="auto"/>
        <w:jc w:val="both"/>
        <w:rPr>
          <w:rFonts w:ascii="Verdana" w:eastAsia="Verdana" w:hAnsi="Verdana" w:cs="Verdana"/>
          <w:color w:val="FF0000"/>
        </w:rPr>
      </w:pPr>
      <w:r>
        <w:rPr>
          <w:rFonts w:ascii="Verdana" w:eastAsia="Verdana" w:hAnsi="Verdana" w:cs="Verdana"/>
          <w:color w:val="FF0000"/>
        </w:rPr>
        <w:t>(</w:t>
      </w:r>
      <w:r w:rsidR="007E66CA">
        <w:rPr>
          <w:rFonts w:ascii="Verdana" w:eastAsia="Verdana" w:hAnsi="Verdana" w:cs="Verdana"/>
          <w:color w:val="FF0000"/>
        </w:rPr>
        <w:t>Entourer</w:t>
      </w:r>
      <w:r>
        <w:rPr>
          <w:rFonts w:ascii="Verdana" w:eastAsia="Verdana" w:hAnsi="Verdana" w:cs="Verdana"/>
          <w:color w:val="FF0000"/>
        </w:rPr>
        <w:t xml:space="preserve"> la réponse)</w:t>
      </w:r>
    </w:p>
    <w:p w14:paraId="3470AC2E" w14:textId="77777777" w:rsidR="00926B66" w:rsidRDefault="00926B66">
      <w:pPr>
        <w:pBdr>
          <w:top w:val="single" w:sz="8" w:space="1" w:color="000000"/>
          <w:left w:val="single" w:sz="8" w:space="1" w:color="000000"/>
          <w:bottom w:val="single" w:sz="8" w:space="1" w:color="000000"/>
          <w:right w:val="single" w:sz="8" w:space="1" w:color="000000"/>
        </w:pBdr>
        <w:spacing w:before="240" w:after="240"/>
        <w:rPr>
          <w:rFonts w:ascii="Verdana" w:eastAsia="Verdana" w:hAnsi="Verdana" w:cs="Verdana"/>
          <w:b/>
        </w:rPr>
      </w:pPr>
    </w:p>
    <w:p w14:paraId="618A40D8" w14:textId="77777777" w:rsidR="00926B66" w:rsidRDefault="0021646E">
      <w:pPr>
        <w:pBdr>
          <w:top w:val="single" w:sz="8" w:space="1" w:color="000000"/>
          <w:left w:val="single" w:sz="8" w:space="1" w:color="000000"/>
          <w:bottom w:val="single" w:sz="8" w:space="1" w:color="000000"/>
          <w:right w:val="single" w:sz="8" w:space="1" w:color="000000"/>
        </w:pBdr>
        <w:spacing w:before="240" w:after="240"/>
        <w:rPr>
          <w:rFonts w:ascii="Verdana" w:eastAsia="Verdana" w:hAnsi="Verdana" w:cs="Verdana"/>
          <w:b/>
        </w:rPr>
      </w:pPr>
      <w:r>
        <w:rPr>
          <w:rFonts w:ascii="Verdana" w:eastAsia="Verdana" w:hAnsi="Verdana" w:cs="Verdana"/>
          <w:b/>
        </w:rPr>
        <w:t xml:space="preserve"> La commission valide cette proposition </w:t>
      </w:r>
    </w:p>
    <w:p w14:paraId="0FE67A09" w14:textId="5181BBE7" w:rsidR="00926B66" w:rsidRDefault="007E66CA">
      <w:pPr>
        <w:pBdr>
          <w:top w:val="single" w:sz="8" w:space="1" w:color="000000"/>
          <w:left w:val="single" w:sz="8" w:space="1" w:color="000000"/>
          <w:bottom w:val="single" w:sz="8" w:space="1" w:color="000000"/>
          <w:right w:val="single" w:sz="8" w:space="1" w:color="000000"/>
        </w:pBdr>
        <w:spacing w:before="240" w:after="240"/>
        <w:jc w:val="right"/>
        <w:rPr>
          <w:rFonts w:ascii="Verdana" w:eastAsia="Verdana" w:hAnsi="Verdana" w:cs="Verdana"/>
        </w:rPr>
      </w:pPr>
      <w:r>
        <w:rPr>
          <w:rFonts w:ascii="Verdana" w:eastAsia="Verdana" w:hAnsi="Verdana" w:cs="Verdana"/>
          <w:i/>
          <w:color w:val="0070C0"/>
        </w:rPr>
        <w:t>GTIL : 2023-09-03</w:t>
      </w:r>
    </w:p>
    <w:p w14:paraId="17E45D66" w14:textId="77777777" w:rsidR="00926B66" w:rsidRDefault="00926B66">
      <w:pPr>
        <w:spacing w:before="240" w:after="240"/>
        <w:jc w:val="both"/>
        <w:rPr>
          <w:rFonts w:ascii="Verdana" w:eastAsia="Verdana" w:hAnsi="Verdana" w:cs="Verdana"/>
          <w:b/>
          <w:color w:val="3C78D8"/>
          <w:highlight w:val="white"/>
        </w:rPr>
      </w:pPr>
    </w:p>
    <w:p w14:paraId="2EDFD963" w14:textId="77777777" w:rsidR="00926B66" w:rsidRDefault="0021646E">
      <w:pPr>
        <w:spacing w:before="240" w:after="240"/>
        <w:jc w:val="both"/>
        <w:rPr>
          <w:rFonts w:ascii="Verdana" w:eastAsia="Verdana" w:hAnsi="Verdana" w:cs="Verdana"/>
          <w:b/>
          <w:color w:val="3C78D8"/>
          <w:highlight w:val="white"/>
        </w:rPr>
      </w:pPr>
      <w:r>
        <w:rPr>
          <w:rFonts w:ascii="Verdana" w:eastAsia="Verdana" w:hAnsi="Verdana" w:cs="Verdana"/>
          <w:b/>
          <w:color w:val="3C78D8"/>
          <w:highlight w:val="white"/>
        </w:rPr>
        <w:lastRenderedPageBreak/>
        <w:t>GT CHIENS VISITEURS par Sylvie DESSIAUME</w:t>
      </w:r>
    </w:p>
    <w:p w14:paraId="5CA381CE" w14:textId="77777777" w:rsidR="00926B66" w:rsidRDefault="0021646E">
      <w:pPr>
        <w:spacing w:before="240" w:after="240" w:line="240" w:lineRule="auto"/>
        <w:rPr>
          <w:rFonts w:ascii="Verdana" w:eastAsia="Verdana" w:hAnsi="Verdana" w:cs="Verdana"/>
        </w:rPr>
      </w:pPr>
      <w:r>
        <w:rPr>
          <w:rFonts w:ascii="Verdana" w:eastAsia="Verdana" w:hAnsi="Verdana" w:cs="Verdana"/>
        </w:rPr>
        <w:t>Afin de faciliter le déroulement des stages un document intitulé “Modalités de la formation” sera diffusé aux stagiaires.</w:t>
      </w:r>
    </w:p>
    <w:p w14:paraId="07B7A9AF" w14:textId="77777777" w:rsidR="00926B66" w:rsidRDefault="0021646E">
      <w:pPr>
        <w:spacing w:before="240" w:after="240" w:line="240" w:lineRule="auto"/>
        <w:jc w:val="right"/>
        <w:rPr>
          <w:rFonts w:ascii="Verdana" w:eastAsia="Verdana" w:hAnsi="Verdana" w:cs="Verdana"/>
          <w:color w:val="FF0000"/>
        </w:rPr>
      </w:pPr>
      <w:r>
        <w:rPr>
          <w:rFonts w:ascii="Verdana" w:eastAsia="Verdana" w:hAnsi="Verdana" w:cs="Verdana"/>
          <w:color w:val="FF0000"/>
        </w:rPr>
        <w:t>ANNEXE 1</w:t>
      </w:r>
    </w:p>
    <w:p w14:paraId="2BF55CFE" w14:textId="77777777" w:rsidR="00926B66" w:rsidRDefault="00926B66">
      <w:pPr>
        <w:spacing w:before="240" w:after="240" w:line="240" w:lineRule="auto"/>
        <w:rPr>
          <w:rFonts w:ascii="Verdana" w:eastAsia="Verdana" w:hAnsi="Verdana" w:cs="Verdana"/>
        </w:rPr>
      </w:pPr>
    </w:p>
    <w:p w14:paraId="7EFD3B82" w14:textId="77777777" w:rsidR="00926B66" w:rsidRDefault="0021646E">
      <w:pPr>
        <w:spacing w:before="240" w:after="240" w:line="240" w:lineRule="auto"/>
        <w:rPr>
          <w:rFonts w:ascii="Verdana" w:eastAsia="Verdana" w:hAnsi="Verdana" w:cs="Verdana"/>
          <w:color w:val="FF0000"/>
        </w:rPr>
      </w:pPr>
      <w:r>
        <w:rPr>
          <w:rFonts w:ascii="Verdana" w:eastAsia="Verdana" w:hAnsi="Verdana" w:cs="Verdana"/>
        </w:rPr>
        <w:t>Réaliser le réapprovisionnement du stock de badges et d’autocollants envoyés aux licenciés avec la carte spécifique chien visiteur</w:t>
      </w:r>
    </w:p>
    <w:p w14:paraId="53E0F61E" w14:textId="77777777" w:rsidR="00926B66" w:rsidRDefault="00926B66">
      <w:pPr>
        <w:pBdr>
          <w:top w:val="single" w:sz="8" w:space="1" w:color="000000"/>
          <w:left w:val="single" w:sz="8" w:space="1" w:color="000000"/>
          <w:bottom w:val="single" w:sz="8" w:space="1" w:color="000000"/>
          <w:right w:val="single" w:sz="8" w:space="1" w:color="000000"/>
        </w:pBdr>
        <w:spacing w:before="240" w:after="240"/>
        <w:rPr>
          <w:rFonts w:ascii="Verdana" w:eastAsia="Verdana" w:hAnsi="Verdana" w:cs="Verdana"/>
          <w:b/>
        </w:rPr>
      </w:pPr>
    </w:p>
    <w:p w14:paraId="784EBB88" w14:textId="77777777" w:rsidR="00926B66" w:rsidRDefault="0021646E">
      <w:pPr>
        <w:pBdr>
          <w:top w:val="single" w:sz="8" w:space="1" w:color="000000"/>
          <w:left w:val="single" w:sz="8" w:space="1" w:color="000000"/>
          <w:bottom w:val="single" w:sz="8" w:space="1" w:color="000000"/>
          <w:right w:val="single" w:sz="8" w:space="1" w:color="000000"/>
        </w:pBdr>
        <w:spacing w:before="240" w:after="240"/>
        <w:rPr>
          <w:rFonts w:ascii="Verdana" w:eastAsia="Verdana" w:hAnsi="Verdana" w:cs="Verdana"/>
          <w:b/>
        </w:rPr>
      </w:pPr>
      <w:r>
        <w:rPr>
          <w:rFonts w:ascii="Verdana" w:eastAsia="Verdana" w:hAnsi="Verdana" w:cs="Verdana"/>
          <w:b/>
        </w:rPr>
        <w:t xml:space="preserve"> La commission valide cette proposition </w:t>
      </w:r>
    </w:p>
    <w:p w14:paraId="7F7D3A0D" w14:textId="77777777" w:rsidR="00926B66" w:rsidRDefault="0021646E">
      <w:pPr>
        <w:pBdr>
          <w:top w:val="single" w:sz="8" w:space="1" w:color="000000"/>
          <w:left w:val="single" w:sz="8" w:space="1" w:color="000000"/>
          <w:bottom w:val="single" w:sz="8" w:space="1" w:color="000000"/>
          <w:right w:val="single" w:sz="8" w:space="1" w:color="000000"/>
        </w:pBdr>
        <w:spacing w:before="240" w:after="240"/>
        <w:jc w:val="right"/>
        <w:rPr>
          <w:rFonts w:ascii="Verdana" w:eastAsia="Verdana" w:hAnsi="Verdana" w:cs="Verdana"/>
        </w:rPr>
      </w:pPr>
      <w:r>
        <w:rPr>
          <w:rFonts w:ascii="Verdana" w:eastAsia="Verdana" w:hAnsi="Verdana" w:cs="Verdana"/>
          <w:i/>
          <w:color w:val="0070C0"/>
        </w:rPr>
        <w:t>CV : 2023-09-04</w:t>
      </w:r>
    </w:p>
    <w:p w14:paraId="0229096D" w14:textId="77777777" w:rsidR="00926B66" w:rsidRDefault="0021646E">
      <w:pPr>
        <w:spacing w:before="240" w:after="240" w:line="240" w:lineRule="auto"/>
        <w:rPr>
          <w:rFonts w:ascii="Verdana" w:eastAsia="Verdana" w:hAnsi="Verdana" w:cs="Verdana"/>
        </w:rPr>
      </w:pPr>
      <w:r>
        <w:rPr>
          <w:rFonts w:ascii="Verdana" w:eastAsia="Verdana" w:hAnsi="Verdana" w:cs="Verdana"/>
        </w:rPr>
        <w:t>Dans le cadre de la semaine du chien, proposition d’intervention du GT à la SCC avec 8 groupes de 12 enfants, 1 formateur PACE et 1 équipe de chiens visiteurs du 2 au 7 octobre 2023.</w:t>
      </w:r>
    </w:p>
    <w:p w14:paraId="7B5B4215" w14:textId="77777777" w:rsidR="00926B66" w:rsidRDefault="00926B66">
      <w:pPr>
        <w:spacing w:before="240" w:after="240" w:line="240" w:lineRule="auto"/>
        <w:rPr>
          <w:rFonts w:ascii="Verdana" w:eastAsia="Verdana" w:hAnsi="Verdana" w:cs="Verdana"/>
        </w:rPr>
      </w:pPr>
    </w:p>
    <w:p w14:paraId="77031544" w14:textId="77777777" w:rsidR="00926B66" w:rsidRDefault="0021646E">
      <w:pPr>
        <w:pStyle w:val="Titre1"/>
        <w:keepNext w:val="0"/>
        <w:keepLines w:val="0"/>
        <w:spacing w:before="480"/>
        <w:rPr>
          <w:rFonts w:ascii="Verdana" w:eastAsia="Verdana" w:hAnsi="Verdana" w:cs="Verdana"/>
          <w:b/>
          <w:color w:val="0070C0"/>
          <w:sz w:val="22"/>
          <w:szCs w:val="22"/>
        </w:rPr>
      </w:pPr>
      <w:bookmarkStart w:id="1" w:name="_c7d81jhe0e0o" w:colFirst="0" w:colLast="0"/>
      <w:bookmarkEnd w:id="1"/>
      <w:r>
        <w:rPr>
          <w:rFonts w:ascii="Verdana" w:eastAsia="Verdana" w:hAnsi="Verdana" w:cs="Verdana"/>
          <w:sz w:val="22"/>
          <w:szCs w:val="22"/>
        </w:rPr>
        <w:t xml:space="preserve"> </w:t>
      </w:r>
      <w:r>
        <w:rPr>
          <w:rFonts w:ascii="Verdana" w:eastAsia="Verdana" w:hAnsi="Verdana" w:cs="Verdana"/>
          <w:b/>
          <w:color w:val="0070C0"/>
          <w:sz w:val="22"/>
          <w:szCs w:val="22"/>
        </w:rPr>
        <w:t>GT TREIBBALL par Cathy GUILLON</w:t>
      </w:r>
    </w:p>
    <w:p w14:paraId="4C53C95D" w14:textId="77777777" w:rsidR="00926B66" w:rsidRDefault="00926B66"/>
    <w:p w14:paraId="4560D1C5" w14:textId="77777777" w:rsidR="00926B66" w:rsidRDefault="0021646E">
      <w:pPr>
        <w:rPr>
          <w:rFonts w:ascii="Verdana" w:eastAsia="Verdana" w:hAnsi="Verdana" w:cs="Verdana"/>
        </w:rPr>
      </w:pPr>
      <w:r>
        <w:tab/>
      </w:r>
      <w:r>
        <w:rPr>
          <w:rFonts w:ascii="Verdana" w:eastAsia="Verdana" w:hAnsi="Verdana" w:cs="Verdana"/>
        </w:rPr>
        <w:t xml:space="preserve">En cours réalisation d’une courte vidéo sur la pratique du </w:t>
      </w:r>
      <w:proofErr w:type="spellStart"/>
      <w:r>
        <w:rPr>
          <w:rFonts w:ascii="Verdana" w:eastAsia="Verdana" w:hAnsi="Verdana" w:cs="Verdana"/>
        </w:rPr>
        <w:t>treibball</w:t>
      </w:r>
      <w:proofErr w:type="spellEnd"/>
      <w:r>
        <w:rPr>
          <w:rFonts w:ascii="Verdana" w:eastAsia="Verdana" w:hAnsi="Verdana" w:cs="Verdana"/>
        </w:rPr>
        <w:t xml:space="preserve"> avec des explications pour diffusion via le site de la CNEAC.</w:t>
      </w:r>
    </w:p>
    <w:p w14:paraId="2E5C5C5E" w14:textId="77777777" w:rsidR="00926B66" w:rsidRDefault="00926B66">
      <w:pPr>
        <w:rPr>
          <w:rFonts w:ascii="Verdana" w:eastAsia="Verdana" w:hAnsi="Verdana" w:cs="Verdana"/>
        </w:rPr>
      </w:pPr>
    </w:p>
    <w:p w14:paraId="285047E9" w14:textId="77777777" w:rsidR="00926B66" w:rsidRDefault="00926B66">
      <w:pPr>
        <w:rPr>
          <w:rFonts w:ascii="Verdana" w:eastAsia="Verdana" w:hAnsi="Verdana" w:cs="Verdana"/>
        </w:rPr>
      </w:pPr>
    </w:p>
    <w:p w14:paraId="2AE36D3E" w14:textId="77777777" w:rsidR="00926B66" w:rsidRDefault="0021646E">
      <w:pPr>
        <w:pStyle w:val="Titre1"/>
        <w:keepNext w:val="0"/>
        <w:keepLines w:val="0"/>
        <w:spacing w:before="480"/>
        <w:rPr>
          <w:rFonts w:ascii="Verdana" w:eastAsia="Verdana" w:hAnsi="Verdana" w:cs="Verdana"/>
        </w:rPr>
      </w:pPr>
      <w:bookmarkStart w:id="2" w:name="_ahy1idxfmawo" w:colFirst="0" w:colLast="0"/>
      <w:bookmarkEnd w:id="2"/>
      <w:r>
        <w:rPr>
          <w:rFonts w:ascii="Verdana" w:eastAsia="Verdana" w:hAnsi="Verdana" w:cs="Verdana"/>
          <w:b/>
          <w:color w:val="0070C0"/>
          <w:sz w:val="22"/>
          <w:szCs w:val="22"/>
        </w:rPr>
        <w:t>Divers</w:t>
      </w:r>
    </w:p>
    <w:p w14:paraId="71E2B4D1" w14:textId="77777777" w:rsidR="00926B66" w:rsidRDefault="0021646E">
      <w:pPr>
        <w:spacing w:before="240" w:after="240"/>
        <w:rPr>
          <w:rFonts w:ascii="Verdana" w:eastAsia="Verdana" w:hAnsi="Verdana" w:cs="Verdana"/>
        </w:rPr>
      </w:pPr>
      <w:r>
        <w:rPr>
          <w:rFonts w:ascii="Verdana" w:eastAsia="Verdana" w:hAnsi="Verdana" w:cs="Verdana"/>
        </w:rPr>
        <w:t>Ludiwine DABEZIES, nouvelle responsable du GT Agility se présente et propose une nouvelle organisation du GTA</w:t>
      </w:r>
    </w:p>
    <w:p w14:paraId="213FB934" w14:textId="77777777" w:rsidR="00926B66" w:rsidRDefault="0021646E">
      <w:pPr>
        <w:spacing w:before="240" w:after="240"/>
        <w:rPr>
          <w:rFonts w:ascii="Verdana" w:eastAsia="Verdana" w:hAnsi="Verdana" w:cs="Verdana"/>
        </w:rPr>
      </w:pPr>
      <w:r>
        <w:rPr>
          <w:rFonts w:ascii="Verdana" w:eastAsia="Verdana" w:hAnsi="Verdana" w:cs="Verdana"/>
        </w:rPr>
        <w:t>Fin de la réunion à 22 h 30</w:t>
      </w:r>
    </w:p>
    <w:p w14:paraId="79DC893A" w14:textId="77777777" w:rsidR="007E66CA" w:rsidRDefault="007E66CA">
      <w:pPr>
        <w:spacing w:before="240" w:after="240"/>
        <w:rPr>
          <w:rFonts w:ascii="Verdana" w:eastAsia="Verdana" w:hAnsi="Verdana" w:cs="Verdana"/>
        </w:rPr>
      </w:pPr>
    </w:p>
    <w:p w14:paraId="2CBF05E9" w14:textId="77777777" w:rsidR="00EB4711" w:rsidRDefault="00EB4711">
      <w:pPr>
        <w:spacing w:before="240" w:after="240"/>
        <w:rPr>
          <w:rFonts w:ascii="Verdana" w:eastAsia="Verdana" w:hAnsi="Verdana" w:cs="Verdana"/>
        </w:rPr>
      </w:pPr>
    </w:p>
    <w:p w14:paraId="756031AD" w14:textId="77777777" w:rsidR="00EB4711" w:rsidRDefault="00EB4711">
      <w:pPr>
        <w:spacing w:before="240" w:after="240"/>
        <w:rPr>
          <w:rFonts w:ascii="Verdana" w:eastAsia="Verdana" w:hAnsi="Verdana" w:cs="Verdana"/>
        </w:rPr>
      </w:pPr>
    </w:p>
    <w:p w14:paraId="76D2E768" w14:textId="77777777" w:rsidR="00EB4711" w:rsidRDefault="00EB4711">
      <w:pPr>
        <w:spacing w:before="240" w:after="240"/>
        <w:rPr>
          <w:rFonts w:ascii="Verdana" w:eastAsia="Verdana" w:hAnsi="Verdana" w:cs="Verdana"/>
        </w:rPr>
      </w:pPr>
    </w:p>
    <w:p w14:paraId="5FD8F531" w14:textId="56D7443E" w:rsidR="007E66CA" w:rsidRDefault="00EB4711">
      <w:pPr>
        <w:rPr>
          <w:rFonts w:ascii="Verdana" w:eastAsia="Verdana" w:hAnsi="Verdana" w:cs="Verdana"/>
        </w:rPr>
      </w:pPr>
      <w:r>
        <w:rPr>
          <w:rFonts w:ascii="Verdana" w:eastAsia="Verdana" w:hAnsi="Verdana" w:cs="Verdana"/>
        </w:rPr>
        <w:lastRenderedPageBreak/>
        <w:t>ANNEXE 1</w:t>
      </w:r>
    </w:p>
    <w:p w14:paraId="592F3BE7" w14:textId="77777777" w:rsidR="007E66CA" w:rsidRDefault="007E66CA" w:rsidP="007E66CA">
      <w:pPr>
        <w:ind w:left="720"/>
      </w:pPr>
      <w:r>
        <w:rPr>
          <w:noProof/>
        </w:rPr>
        <w:drawing>
          <wp:inline distT="0" distB="0" distL="0" distR="0" wp14:anchorId="3E9CADBB" wp14:editId="1BC1B52E">
            <wp:extent cx="707707" cy="707707"/>
            <wp:effectExtent l="0" t="0" r="0" b="0"/>
            <wp:docPr id="183976403" name="Image 183976403" descr="Une image contenant texte, Police, logo,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183976403" name="Image 183976403" descr="Une image contenant texte, Police, logo, Graphique&#10;&#10;Description générée automatiquement"/>
                    <pic:cNvPicPr preferRelativeResize="0"/>
                  </pic:nvPicPr>
                  <pic:blipFill>
                    <a:blip r:embed="rId9"/>
                    <a:srcRect/>
                    <a:stretch>
                      <a:fillRect/>
                    </a:stretch>
                  </pic:blipFill>
                  <pic:spPr>
                    <a:xfrm>
                      <a:off x="0" y="0"/>
                      <a:ext cx="707707" cy="707707"/>
                    </a:xfrm>
                    <a:prstGeom prst="rect">
                      <a:avLst/>
                    </a:prstGeom>
                    <a:ln/>
                  </pic:spPr>
                </pic:pic>
              </a:graphicData>
            </a:graphic>
          </wp:inline>
        </w:drawing>
      </w:r>
      <w:r>
        <w:t xml:space="preserve">                                                                                                             </w:t>
      </w:r>
      <w:r>
        <w:rPr>
          <w:noProof/>
        </w:rPr>
        <w:drawing>
          <wp:inline distT="0" distB="0" distL="0" distR="0" wp14:anchorId="71505BCE" wp14:editId="32DEF396">
            <wp:extent cx="738684" cy="732147"/>
            <wp:effectExtent l="0" t="0" r="0" b="0"/>
            <wp:docPr id="1242228873" name="Image 1242228873" descr="Une image contenant texte, clipart, logo,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1242228873" name="Image 1242228873" descr="Une image contenant texte, clipart, logo, Graphique&#10;&#10;Description générée automatiquement"/>
                    <pic:cNvPicPr preferRelativeResize="0"/>
                  </pic:nvPicPr>
                  <pic:blipFill>
                    <a:blip r:embed="rId10"/>
                    <a:srcRect/>
                    <a:stretch>
                      <a:fillRect/>
                    </a:stretch>
                  </pic:blipFill>
                  <pic:spPr>
                    <a:xfrm>
                      <a:off x="0" y="0"/>
                      <a:ext cx="738684" cy="732147"/>
                    </a:xfrm>
                    <a:prstGeom prst="rect">
                      <a:avLst/>
                    </a:prstGeom>
                    <a:ln/>
                  </pic:spPr>
                </pic:pic>
              </a:graphicData>
            </a:graphic>
          </wp:inline>
        </w:drawing>
      </w:r>
      <w:r>
        <w:t xml:space="preserve">                  </w:t>
      </w:r>
      <w:r>
        <w:rPr>
          <w:noProof/>
        </w:rPr>
        <mc:AlternateContent>
          <mc:Choice Requires="wps">
            <w:drawing>
              <wp:anchor distT="0" distB="0" distL="114300" distR="114300" simplePos="0" relativeHeight="251661312" behindDoc="0" locked="0" layoutInCell="1" hidden="0" allowOverlap="1" wp14:anchorId="2E337DD0" wp14:editId="086E5082">
                <wp:simplePos x="0" y="0"/>
                <wp:positionH relativeFrom="column">
                  <wp:posOffset>1457325</wp:posOffset>
                </wp:positionH>
                <wp:positionV relativeFrom="paragraph">
                  <wp:posOffset>47625</wp:posOffset>
                </wp:positionV>
                <wp:extent cx="3111818" cy="752475"/>
                <wp:effectExtent l="0" t="0" r="0" b="0"/>
                <wp:wrapNone/>
                <wp:docPr id="1865114386" name="Rectangle 1865114386"/>
                <wp:cNvGraphicFramePr/>
                <a:graphic xmlns:a="http://schemas.openxmlformats.org/drawingml/2006/main">
                  <a:graphicData uri="http://schemas.microsoft.com/office/word/2010/wordprocessingShape">
                    <wps:wsp>
                      <wps:cNvSpPr/>
                      <wps:spPr>
                        <a:xfrm>
                          <a:off x="3493400" y="3243425"/>
                          <a:ext cx="3705300" cy="7374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2EA7EFA" w14:textId="77777777" w:rsidR="007E66CA" w:rsidRDefault="007E66CA" w:rsidP="007E66CA">
                            <w:pPr>
                              <w:jc w:val="center"/>
                              <w:textDirection w:val="btLr"/>
                            </w:pPr>
                            <w:r>
                              <w:rPr>
                                <w:rFonts w:ascii="Verdana" w:eastAsia="Verdana" w:hAnsi="Verdana" w:cs="Verdana"/>
                                <w:b/>
                                <w:color w:val="000000"/>
                                <w:sz w:val="28"/>
                              </w:rPr>
                              <w:t>Formation ‘Chiens Visiteurs’</w:t>
                            </w:r>
                          </w:p>
                          <w:p w14:paraId="59162E69" w14:textId="77777777" w:rsidR="007E66CA" w:rsidRDefault="007E66CA" w:rsidP="007E66CA">
                            <w:pPr>
                              <w:jc w:val="center"/>
                              <w:textDirection w:val="btLr"/>
                            </w:pPr>
                            <w:r>
                              <w:rPr>
                                <w:rFonts w:ascii="Verdana" w:eastAsia="Verdana" w:hAnsi="Verdana" w:cs="Verdana"/>
                                <w:b/>
                                <w:color w:val="000000"/>
                                <w:sz w:val="28"/>
                              </w:rPr>
                              <w:t>Modalités</w:t>
                            </w:r>
                          </w:p>
                        </w:txbxContent>
                      </wps:txbx>
                      <wps:bodyPr spcFirstLastPara="1" wrap="square" lIns="91425" tIns="45700" rIns="91425" bIns="45700" anchor="t" anchorCtr="0">
                        <a:noAutofit/>
                      </wps:bodyPr>
                    </wps:wsp>
                  </a:graphicData>
                </a:graphic>
              </wp:anchor>
            </w:drawing>
          </mc:Choice>
          <mc:Fallback>
            <w:pict>
              <v:rect w14:anchorId="2E337DD0" id="Rectangle 1865114386" o:spid="_x0000_s1026" style="position:absolute;left:0;text-align:left;margin-left:114.75pt;margin-top:3.75pt;width:245.05pt;height:59.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" fillcolor="white [3201]">
                <v:stroke startarrowwidth="narrow" startarrowlength="short" endarrowwidth="narrow" endarrowlength="short" joinstyle="round"/>
                <v:textbox inset="2.53958mm,1.2694mm,2.53958mm,1.2694mm">
                  <w:txbxContent>
                    <w:p w14:paraId="62EA7EFA" w14:textId="77777777" w:rsidR="007E66CA" w:rsidRDefault="007E66CA" w:rsidP="007E66CA">
                      <w:pPr>
                        <w:jc w:val="center"/>
                        <w:textDirection w:val="btLr"/>
                      </w:pPr>
                      <w:r>
                        <w:rPr>
                          <w:rFonts w:ascii="Verdana" w:eastAsia="Verdana" w:hAnsi="Verdana" w:cs="Verdana"/>
                          <w:b/>
                          <w:color w:val="000000"/>
                          <w:sz w:val="28"/>
                        </w:rPr>
                        <w:t>Formation ‘Chiens Visiteurs’</w:t>
                      </w:r>
                    </w:p>
                    <w:p w14:paraId="59162E69" w14:textId="77777777" w:rsidR="007E66CA" w:rsidRDefault="007E66CA" w:rsidP="007E66CA">
                      <w:pPr>
                        <w:jc w:val="center"/>
                        <w:textDirection w:val="btLr"/>
                      </w:pPr>
                      <w:r>
                        <w:rPr>
                          <w:rFonts w:ascii="Verdana" w:eastAsia="Verdana" w:hAnsi="Verdana" w:cs="Verdana"/>
                          <w:b/>
                          <w:color w:val="000000"/>
                          <w:sz w:val="28"/>
                        </w:rPr>
                        <w:t>Modalités</w:t>
                      </w:r>
                    </w:p>
                  </w:txbxContent>
                </v:textbox>
              </v:rect>
            </w:pict>
          </mc:Fallback>
        </mc:AlternateContent>
      </w:r>
    </w:p>
    <w:p w14:paraId="041A052F" w14:textId="77777777" w:rsidR="007E66CA" w:rsidRDefault="007E66CA" w:rsidP="007E66CA"/>
    <w:p w14:paraId="75457DA4" w14:textId="77777777" w:rsidR="007E66CA" w:rsidRDefault="007E66CA" w:rsidP="007E66CA">
      <w:pPr>
        <w:pBdr>
          <w:top w:val="nil"/>
          <w:left w:val="nil"/>
          <w:bottom w:val="nil"/>
          <w:right w:val="nil"/>
          <w:between w:val="nil"/>
        </w:pBdr>
        <w:ind w:left="720"/>
        <w:rPr>
          <w:rFonts w:ascii="Verdana" w:eastAsia="Verdana" w:hAnsi="Verdana" w:cs="Verdana"/>
          <w:b/>
        </w:rPr>
      </w:pPr>
      <w:r>
        <w:rPr>
          <w:rFonts w:ascii="Verdana" w:eastAsia="Verdana" w:hAnsi="Verdana" w:cs="Verdana"/>
          <w:b/>
          <w:color w:val="000000"/>
        </w:rPr>
        <w:t>1 : conditions d</w:t>
      </w:r>
      <w:r>
        <w:rPr>
          <w:rFonts w:ascii="Verdana" w:eastAsia="Verdana" w:hAnsi="Verdana" w:cs="Verdana"/>
          <w:b/>
        </w:rPr>
        <w:t>’inscription</w:t>
      </w:r>
    </w:p>
    <w:p w14:paraId="05F1E4CF" w14:textId="77777777" w:rsidR="007E66CA" w:rsidRDefault="007E66CA" w:rsidP="007E66CA">
      <w:pPr>
        <w:pBdr>
          <w:top w:val="nil"/>
          <w:left w:val="nil"/>
          <w:bottom w:val="nil"/>
          <w:right w:val="nil"/>
          <w:between w:val="nil"/>
        </w:pBdr>
        <w:ind w:left="1440"/>
        <w:rPr>
          <w:rFonts w:ascii="Verdana" w:eastAsia="Verdana" w:hAnsi="Verdana" w:cs="Verdana"/>
          <w:b/>
          <w:color w:val="000000"/>
        </w:rPr>
      </w:pPr>
      <w:r>
        <w:rPr>
          <w:rFonts w:ascii="Verdana" w:eastAsia="Verdana" w:hAnsi="Verdana" w:cs="Verdana"/>
          <w:b/>
          <w:color w:val="000000"/>
        </w:rPr>
        <w:t xml:space="preserve">- </w:t>
      </w:r>
      <w:r>
        <w:rPr>
          <w:rFonts w:ascii="Verdana" w:eastAsia="Verdana" w:hAnsi="Verdana" w:cs="Verdana"/>
          <w:color w:val="000000"/>
        </w:rPr>
        <w:t>être majeur</w:t>
      </w:r>
      <w:r>
        <w:rPr>
          <w:rFonts w:ascii="Verdana" w:eastAsia="Verdana" w:hAnsi="Verdana" w:cs="Verdana"/>
          <w:b/>
          <w:color w:val="000000"/>
        </w:rPr>
        <w:t xml:space="preserve">                                                                                                     - </w:t>
      </w:r>
      <w:r>
        <w:rPr>
          <w:rFonts w:ascii="Verdana" w:eastAsia="Verdana" w:hAnsi="Verdana" w:cs="Verdana"/>
          <w:color w:val="000000"/>
        </w:rPr>
        <w:t xml:space="preserve">être </w:t>
      </w:r>
      <w:r>
        <w:rPr>
          <w:rFonts w:ascii="Verdana" w:eastAsia="Verdana" w:hAnsi="Verdana" w:cs="Verdana"/>
        </w:rPr>
        <w:t>adhérent d’</w:t>
      </w:r>
      <w:r>
        <w:rPr>
          <w:rFonts w:ascii="Verdana" w:eastAsia="Verdana" w:hAnsi="Verdana" w:cs="Verdana"/>
          <w:color w:val="000000"/>
        </w:rPr>
        <w:t xml:space="preserve">un club canin affilié à une territoriale membre de la SCC              - être en possession d’une licence CNEAC propriétaire ou conducteur </w:t>
      </w:r>
      <w:r>
        <w:rPr>
          <w:rFonts w:ascii="Verdana" w:eastAsia="Verdana" w:hAnsi="Verdana" w:cs="Verdana"/>
        </w:rPr>
        <w:t>en cours de validité</w:t>
      </w:r>
      <w:r>
        <w:rPr>
          <w:rFonts w:ascii="Verdana" w:eastAsia="Verdana" w:hAnsi="Verdana" w:cs="Verdana"/>
          <w:color w:val="000000"/>
        </w:rPr>
        <w:t xml:space="preserve"> pour le chien concerné.</w:t>
      </w:r>
    </w:p>
    <w:p w14:paraId="2BE37FCA" w14:textId="77777777" w:rsidR="007E66CA" w:rsidRDefault="007E66CA" w:rsidP="007E66CA">
      <w:pPr>
        <w:pBdr>
          <w:top w:val="nil"/>
          <w:left w:val="nil"/>
          <w:bottom w:val="nil"/>
          <w:right w:val="nil"/>
          <w:between w:val="nil"/>
        </w:pBdr>
        <w:ind w:left="720"/>
        <w:rPr>
          <w:rFonts w:ascii="Verdana" w:eastAsia="Verdana" w:hAnsi="Verdana" w:cs="Verdana"/>
          <w:b/>
          <w:color w:val="000000"/>
        </w:rPr>
      </w:pPr>
    </w:p>
    <w:p w14:paraId="51AA30C3" w14:textId="77777777" w:rsidR="007E66CA" w:rsidRDefault="007E66CA" w:rsidP="007E66CA">
      <w:pPr>
        <w:pBdr>
          <w:top w:val="nil"/>
          <w:left w:val="nil"/>
          <w:bottom w:val="nil"/>
          <w:right w:val="nil"/>
          <w:between w:val="nil"/>
        </w:pBdr>
        <w:ind w:left="720"/>
        <w:rPr>
          <w:rFonts w:ascii="Verdana" w:eastAsia="Verdana" w:hAnsi="Verdana" w:cs="Verdana"/>
          <w:color w:val="000000"/>
        </w:rPr>
      </w:pPr>
      <w:r>
        <w:rPr>
          <w:rFonts w:ascii="Verdana" w:eastAsia="Verdana" w:hAnsi="Verdana" w:cs="Verdana"/>
          <w:b/>
          <w:color w:val="000000"/>
        </w:rPr>
        <w:t>2 :</w:t>
      </w:r>
      <w:r>
        <w:rPr>
          <w:rFonts w:ascii="Verdana" w:eastAsia="Verdana" w:hAnsi="Verdana" w:cs="Verdana"/>
          <w:color w:val="000000"/>
        </w:rPr>
        <w:t xml:space="preserve"> </w:t>
      </w:r>
      <w:r>
        <w:rPr>
          <w:rFonts w:ascii="Verdana" w:eastAsia="Verdana" w:hAnsi="Verdana" w:cs="Verdana"/>
          <w:b/>
        </w:rPr>
        <w:t>inscription</w:t>
      </w:r>
      <w:r>
        <w:rPr>
          <w:rFonts w:ascii="Verdana" w:eastAsia="Verdana" w:hAnsi="Verdana" w:cs="Verdana"/>
          <w:b/>
          <w:color w:val="000000"/>
        </w:rPr>
        <w:t xml:space="preserve"> à une formation                                                     </w:t>
      </w:r>
      <w:r>
        <w:rPr>
          <w:rFonts w:ascii="Verdana" w:eastAsia="Verdana" w:hAnsi="Verdana" w:cs="Verdana"/>
          <w:color w:val="000000"/>
        </w:rPr>
        <w:t xml:space="preserve">                 - </w:t>
      </w:r>
      <w:r>
        <w:rPr>
          <w:rFonts w:ascii="Verdana" w:eastAsia="Verdana" w:hAnsi="Verdana" w:cs="Verdana"/>
        </w:rPr>
        <w:t>s</w:t>
      </w:r>
      <w:r>
        <w:rPr>
          <w:rFonts w:ascii="Verdana" w:eastAsia="Verdana" w:hAnsi="Verdana" w:cs="Verdana"/>
          <w:color w:val="000000"/>
        </w:rPr>
        <w:t>uivre la procédure indiquée sur l’évènement du calendrier CNEAC (sportscanins.fr)</w:t>
      </w:r>
    </w:p>
    <w:p w14:paraId="091D9484" w14:textId="77777777" w:rsidR="007E66CA" w:rsidRDefault="007E66CA" w:rsidP="007E66CA">
      <w:pPr>
        <w:pBdr>
          <w:top w:val="nil"/>
          <w:left w:val="nil"/>
          <w:bottom w:val="nil"/>
          <w:right w:val="nil"/>
          <w:between w:val="nil"/>
        </w:pBdr>
        <w:ind w:left="720"/>
        <w:rPr>
          <w:rFonts w:ascii="Verdana" w:eastAsia="Verdana" w:hAnsi="Verdana" w:cs="Verdana"/>
          <w:b/>
        </w:rPr>
      </w:pPr>
      <w:r>
        <w:rPr>
          <w:rFonts w:ascii="Verdana" w:eastAsia="Verdana" w:hAnsi="Verdana" w:cs="Verdana"/>
          <w:color w:val="000000"/>
        </w:rPr>
        <w:t xml:space="preserve">- envoyer les documents demandés à </w:t>
      </w:r>
      <w:r>
        <w:rPr>
          <w:rFonts w:ascii="Verdana" w:eastAsia="Verdana" w:hAnsi="Verdana" w:cs="Verdana"/>
          <w:color w:val="000000"/>
          <w:u w:val="single"/>
        </w:rPr>
        <w:t>l’organisateur et au formateur</w:t>
      </w:r>
      <w:r>
        <w:rPr>
          <w:rFonts w:ascii="Verdana" w:eastAsia="Verdana" w:hAnsi="Verdana" w:cs="Verdana"/>
          <w:b/>
        </w:rPr>
        <w:t>.</w:t>
      </w:r>
    </w:p>
    <w:p w14:paraId="4ED7401A" w14:textId="77777777" w:rsidR="007E66CA" w:rsidRDefault="007E66CA" w:rsidP="007E66CA">
      <w:pPr>
        <w:pBdr>
          <w:top w:val="nil"/>
          <w:left w:val="nil"/>
          <w:bottom w:val="nil"/>
          <w:right w:val="nil"/>
          <w:between w:val="nil"/>
        </w:pBdr>
        <w:ind w:left="1440"/>
        <w:rPr>
          <w:rFonts w:ascii="Verdana" w:eastAsia="Verdana" w:hAnsi="Verdana" w:cs="Verdana"/>
          <w:b/>
          <w:color w:val="000000"/>
        </w:rPr>
      </w:pPr>
      <w:r>
        <w:rPr>
          <w:rFonts w:ascii="Verdana" w:eastAsia="Verdana" w:hAnsi="Verdana" w:cs="Verdana"/>
          <w:b/>
          <w:i/>
        </w:rPr>
        <w:t>Nota :</w:t>
      </w:r>
      <w:r>
        <w:rPr>
          <w:rFonts w:ascii="Verdana" w:eastAsia="Verdana" w:hAnsi="Verdana" w:cs="Verdana"/>
          <w:b/>
          <w:i/>
          <w:color w:val="000000"/>
        </w:rPr>
        <w:t xml:space="preserve"> 15 chiens maximum sont admis</w:t>
      </w:r>
      <w:r>
        <w:rPr>
          <w:rFonts w:ascii="Verdana" w:eastAsia="Verdana" w:hAnsi="Verdana" w:cs="Verdana"/>
          <w:i/>
          <w:color w:val="000000"/>
        </w:rPr>
        <w:t xml:space="preserve"> par </w:t>
      </w:r>
      <w:r>
        <w:rPr>
          <w:rFonts w:ascii="Verdana" w:eastAsia="Verdana" w:hAnsi="Verdana" w:cs="Verdana"/>
          <w:i/>
        </w:rPr>
        <w:t>stage</w:t>
      </w:r>
      <w:r>
        <w:rPr>
          <w:rFonts w:ascii="Verdana" w:eastAsia="Verdana" w:hAnsi="Verdana" w:cs="Verdana"/>
          <w:i/>
          <w:color w:val="000000"/>
        </w:rPr>
        <w:t xml:space="preserve"> p</w:t>
      </w:r>
      <w:r>
        <w:rPr>
          <w:rFonts w:ascii="Verdana" w:eastAsia="Verdana" w:hAnsi="Verdana" w:cs="Verdana"/>
          <w:i/>
        </w:rPr>
        <w:t>ar</w:t>
      </w:r>
      <w:r>
        <w:rPr>
          <w:rFonts w:ascii="Verdana" w:eastAsia="Verdana" w:hAnsi="Verdana" w:cs="Verdana"/>
          <w:i/>
          <w:color w:val="000000"/>
        </w:rPr>
        <w:t xml:space="preserve"> formateur. Les chiennes en chaleur et les chiens de 1</w:t>
      </w:r>
      <w:r>
        <w:rPr>
          <w:rFonts w:ascii="Verdana" w:eastAsia="Verdana" w:hAnsi="Verdana" w:cs="Verdana"/>
          <w:i/>
          <w:color w:val="000000"/>
          <w:vertAlign w:val="superscript"/>
        </w:rPr>
        <w:t>ère</w:t>
      </w:r>
      <w:r>
        <w:rPr>
          <w:rFonts w:ascii="Verdana" w:eastAsia="Verdana" w:hAnsi="Verdana" w:cs="Verdana"/>
          <w:i/>
          <w:color w:val="000000"/>
        </w:rPr>
        <w:t xml:space="preserve"> catégorie ne sont pas admis  </w:t>
      </w:r>
      <w:r>
        <w:rPr>
          <w:rFonts w:ascii="Verdana" w:eastAsia="Verdana" w:hAnsi="Verdana" w:cs="Verdana"/>
          <w:color w:val="000000"/>
        </w:rPr>
        <w:t xml:space="preserve">                                                   </w:t>
      </w:r>
      <w:r>
        <w:rPr>
          <w:rFonts w:ascii="Verdana" w:eastAsia="Verdana" w:hAnsi="Verdana" w:cs="Verdana"/>
          <w:b/>
          <w:color w:val="000000"/>
        </w:rPr>
        <w:t xml:space="preserve">        </w:t>
      </w:r>
    </w:p>
    <w:p w14:paraId="32C30F78" w14:textId="77777777" w:rsidR="007E66CA" w:rsidRDefault="007E66CA" w:rsidP="007E66CA">
      <w:pPr>
        <w:pBdr>
          <w:top w:val="nil"/>
          <w:left w:val="nil"/>
          <w:bottom w:val="nil"/>
          <w:right w:val="nil"/>
          <w:between w:val="nil"/>
        </w:pBdr>
        <w:ind w:left="720"/>
        <w:rPr>
          <w:rFonts w:ascii="Verdana" w:eastAsia="Verdana" w:hAnsi="Verdana" w:cs="Verdana"/>
          <w:color w:val="000000"/>
        </w:rPr>
      </w:pPr>
      <w:r>
        <w:rPr>
          <w:rFonts w:ascii="Verdana" w:eastAsia="Verdana" w:hAnsi="Verdana" w:cs="Verdana"/>
          <w:color w:val="000000"/>
        </w:rPr>
        <w:t xml:space="preserve">    </w:t>
      </w:r>
    </w:p>
    <w:p w14:paraId="00354943" w14:textId="77777777" w:rsidR="007E66CA" w:rsidRDefault="007E66CA" w:rsidP="007E66CA">
      <w:pPr>
        <w:pBdr>
          <w:top w:val="nil"/>
          <w:left w:val="nil"/>
          <w:bottom w:val="nil"/>
          <w:right w:val="nil"/>
          <w:between w:val="nil"/>
        </w:pBdr>
        <w:spacing w:line="240" w:lineRule="auto"/>
        <w:ind w:left="720"/>
        <w:rPr>
          <w:rFonts w:ascii="Verdana" w:eastAsia="Verdana" w:hAnsi="Verdana" w:cs="Verdana"/>
          <w:b/>
          <w:color w:val="000000"/>
        </w:rPr>
      </w:pPr>
      <w:r>
        <w:rPr>
          <w:rFonts w:ascii="Verdana" w:eastAsia="Verdana" w:hAnsi="Verdana" w:cs="Verdana"/>
          <w:b/>
        </w:rPr>
        <w:t>3</w:t>
      </w:r>
      <w:r>
        <w:rPr>
          <w:rFonts w:ascii="Verdana" w:eastAsia="Verdana" w:hAnsi="Verdana" w:cs="Verdana"/>
          <w:b/>
          <w:color w:val="000000"/>
        </w:rPr>
        <w:t> : pour les chiens de 2</w:t>
      </w:r>
      <w:r>
        <w:rPr>
          <w:rFonts w:ascii="Verdana" w:eastAsia="Verdana" w:hAnsi="Verdana" w:cs="Verdana"/>
          <w:b/>
          <w:color w:val="000000"/>
          <w:vertAlign w:val="superscript"/>
        </w:rPr>
        <w:t>ème</w:t>
      </w:r>
      <w:r>
        <w:rPr>
          <w:rFonts w:ascii="Verdana" w:eastAsia="Verdana" w:hAnsi="Verdana" w:cs="Verdana"/>
          <w:b/>
          <w:color w:val="000000"/>
        </w:rPr>
        <w:t xml:space="preserve"> catégorie, son conducteur devra présenter son permis de détention ainsi que l’assurance valide.</w:t>
      </w:r>
    </w:p>
    <w:p w14:paraId="17483A94" w14:textId="77777777" w:rsidR="007E66CA" w:rsidRDefault="007E66CA" w:rsidP="007E66CA">
      <w:pPr>
        <w:pBdr>
          <w:top w:val="nil"/>
          <w:left w:val="nil"/>
          <w:bottom w:val="nil"/>
          <w:right w:val="nil"/>
          <w:between w:val="nil"/>
        </w:pBdr>
        <w:ind w:left="720"/>
        <w:rPr>
          <w:rFonts w:ascii="Verdana" w:eastAsia="Verdana" w:hAnsi="Verdana" w:cs="Verdana"/>
          <w:b/>
          <w:color w:val="000000"/>
        </w:rPr>
      </w:pPr>
    </w:p>
    <w:p w14:paraId="48FBEBD3" w14:textId="77777777" w:rsidR="007E66CA" w:rsidRDefault="007E66CA" w:rsidP="007E66CA">
      <w:pPr>
        <w:pBdr>
          <w:top w:val="nil"/>
          <w:left w:val="nil"/>
          <w:bottom w:val="nil"/>
          <w:right w:val="nil"/>
          <w:between w:val="nil"/>
        </w:pBdr>
        <w:ind w:left="720"/>
        <w:rPr>
          <w:rFonts w:ascii="Verdana" w:eastAsia="Verdana" w:hAnsi="Verdana" w:cs="Verdana"/>
          <w:color w:val="000000"/>
        </w:rPr>
      </w:pPr>
      <w:r>
        <w:rPr>
          <w:rFonts w:ascii="Verdana" w:eastAsia="Verdana" w:hAnsi="Verdana" w:cs="Verdana"/>
          <w:b/>
        </w:rPr>
        <w:t>4</w:t>
      </w:r>
      <w:r>
        <w:rPr>
          <w:rFonts w:ascii="Verdana" w:eastAsia="Verdana" w:hAnsi="Verdana" w:cs="Verdana"/>
          <w:b/>
          <w:color w:val="000000"/>
        </w:rPr>
        <w:t xml:space="preserve"> : </w:t>
      </w:r>
      <w:r>
        <w:rPr>
          <w:rFonts w:ascii="Verdana" w:eastAsia="Verdana" w:hAnsi="Verdana" w:cs="Verdana"/>
          <w:color w:val="000000"/>
        </w:rPr>
        <w:t>une personne stagiaire peut présenter au maximum 2 chiens lors d’un stage</w:t>
      </w:r>
    </w:p>
    <w:p w14:paraId="0392DE5F" w14:textId="77777777" w:rsidR="007E66CA" w:rsidRDefault="007E66CA" w:rsidP="007E66CA">
      <w:pPr>
        <w:pBdr>
          <w:top w:val="nil"/>
          <w:left w:val="nil"/>
          <w:bottom w:val="nil"/>
          <w:right w:val="nil"/>
          <w:between w:val="nil"/>
        </w:pBdr>
        <w:ind w:left="720"/>
        <w:rPr>
          <w:rFonts w:ascii="Verdana" w:eastAsia="Verdana" w:hAnsi="Verdana" w:cs="Verdana"/>
          <w:b/>
          <w:color w:val="000000"/>
        </w:rPr>
      </w:pPr>
    </w:p>
    <w:p w14:paraId="34698A99" w14:textId="77777777" w:rsidR="007E66CA" w:rsidRDefault="007E66CA" w:rsidP="007E66CA">
      <w:pPr>
        <w:pBdr>
          <w:top w:val="nil"/>
          <w:left w:val="nil"/>
          <w:bottom w:val="nil"/>
          <w:right w:val="nil"/>
          <w:between w:val="nil"/>
        </w:pBdr>
        <w:spacing w:line="240" w:lineRule="auto"/>
        <w:ind w:left="720"/>
        <w:rPr>
          <w:rFonts w:ascii="Verdana" w:eastAsia="Verdana" w:hAnsi="Verdana" w:cs="Verdana"/>
          <w:b/>
          <w:color w:val="000000"/>
        </w:rPr>
      </w:pPr>
      <w:r>
        <w:rPr>
          <w:rFonts w:ascii="Verdana" w:eastAsia="Verdana" w:hAnsi="Verdana" w:cs="Verdana"/>
          <w:b/>
        </w:rPr>
        <w:t xml:space="preserve">5 </w:t>
      </w:r>
      <w:r>
        <w:rPr>
          <w:rFonts w:ascii="Verdana" w:eastAsia="Verdana" w:hAnsi="Verdana" w:cs="Verdana"/>
          <w:b/>
          <w:color w:val="000000"/>
        </w:rPr>
        <w:t xml:space="preserve">: </w:t>
      </w:r>
      <w:r>
        <w:rPr>
          <w:rFonts w:ascii="Verdana" w:eastAsia="Verdana" w:hAnsi="Verdana" w:cs="Verdana"/>
          <w:color w:val="000000"/>
        </w:rPr>
        <w:t xml:space="preserve">chaque personne stagiaire </w:t>
      </w:r>
      <w:r>
        <w:rPr>
          <w:rFonts w:ascii="Verdana" w:eastAsia="Verdana" w:hAnsi="Verdana" w:cs="Verdana"/>
        </w:rPr>
        <w:t>est</w:t>
      </w:r>
      <w:r>
        <w:rPr>
          <w:rFonts w:ascii="Verdana" w:eastAsia="Verdana" w:hAnsi="Verdana" w:cs="Verdana"/>
          <w:color w:val="000000"/>
        </w:rPr>
        <w:t xml:space="preserve"> </w:t>
      </w:r>
      <w:r>
        <w:rPr>
          <w:rFonts w:ascii="Verdana" w:eastAsia="Verdana" w:hAnsi="Verdana" w:cs="Verdana"/>
          <w:b/>
          <w:color w:val="000000"/>
        </w:rPr>
        <w:t xml:space="preserve">présente les 2 jours du stage avec le ou les chiens concernés </w:t>
      </w:r>
      <w:r>
        <w:rPr>
          <w:rFonts w:ascii="Verdana" w:eastAsia="Verdana" w:hAnsi="Verdana" w:cs="Verdana"/>
          <w:color w:val="000000"/>
        </w:rPr>
        <w:t>même s</w:t>
      </w:r>
      <w:r>
        <w:rPr>
          <w:rFonts w:ascii="Verdana" w:eastAsia="Verdana" w:hAnsi="Verdana" w:cs="Verdana"/>
        </w:rPr>
        <w:t>i elle</w:t>
      </w:r>
      <w:r>
        <w:rPr>
          <w:rFonts w:ascii="Verdana" w:eastAsia="Verdana" w:hAnsi="Verdana" w:cs="Verdana"/>
          <w:color w:val="000000"/>
        </w:rPr>
        <w:t xml:space="preserve"> a suivi </w:t>
      </w:r>
      <w:r>
        <w:rPr>
          <w:rFonts w:ascii="Verdana" w:eastAsia="Verdana" w:hAnsi="Verdana" w:cs="Verdana"/>
        </w:rPr>
        <w:t>précédemment</w:t>
      </w:r>
      <w:r>
        <w:rPr>
          <w:rFonts w:ascii="Verdana" w:eastAsia="Verdana" w:hAnsi="Verdana" w:cs="Verdana"/>
          <w:color w:val="000000"/>
        </w:rPr>
        <w:t xml:space="preserve"> une formation. </w:t>
      </w:r>
      <w:r>
        <w:rPr>
          <w:rFonts w:ascii="Verdana" w:eastAsia="Verdana" w:hAnsi="Verdana" w:cs="Verdana"/>
        </w:rPr>
        <w:t xml:space="preserve">Elle </w:t>
      </w:r>
      <w:r>
        <w:rPr>
          <w:rFonts w:ascii="Verdana" w:eastAsia="Verdana" w:hAnsi="Verdana" w:cs="Verdana"/>
          <w:color w:val="000000"/>
        </w:rPr>
        <w:t>s’acquitte du montant complet de l</w:t>
      </w:r>
      <w:r>
        <w:rPr>
          <w:rFonts w:ascii="Verdana" w:eastAsia="Verdana" w:hAnsi="Verdana" w:cs="Verdana"/>
        </w:rPr>
        <w:t xml:space="preserve">’inscription </w:t>
      </w:r>
      <w:r>
        <w:rPr>
          <w:rFonts w:ascii="Verdana" w:eastAsia="Verdana" w:hAnsi="Verdana" w:cs="Verdana"/>
          <w:color w:val="000000"/>
        </w:rPr>
        <w:t>pour chaque chien présenté.</w:t>
      </w:r>
      <w:r>
        <w:rPr>
          <w:rFonts w:ascii="Verdana" w:eastAsia="Verdana" w:hAnsi="Verdana" w:cs="Verdana"/>
          <w:b/>
          <w:color w:val="000000"/>
        </w:rPr>
        <w:t xml:space="preserve"> </w:t>
      </w:r>
    </w:p>
    <w:p w14:paraId="4FF6F03D" w14:textId="77777777" w:rsidR="007E66CA" w:rsidRDefault="007E66CA" w:rsidP="007E66CA">
      <w:pPr>
        <w:pBdr>
          <w:top w:val="nil"/>
          <w:left w:val="nil"/>
          <w:bottom w:val="nil"/>
          <w:right w:val="nil"/>
          <w:between w:val="nil"/>
        </w:pBdr>
        <w:ind w:left="720"/>
        <w:rPr>
          <w:rFonts w:ascii="Verdana" w:eastAsia="Verdana" w:hAnsi="Verdana" w:cs="Verdana"/>
          <w:b/>
          <w:color w:val="000000"/>
        </w:rPr>
      </w:pPr>
    </w:p>
    <w:p w14:paraId="4F6B3A23" w14:textId="77777777" w:rsidR="007E66CA" w:rsidRDefault="007E66CA" w:rsidP="007E66CA">
      <w:pPr>
        <w:pBdr>
          <w:top w:val="nil"/>
          <w:left w:val="nil"/>
          <w:bottom w:val="nil"/>
          <w:right w:val="nil"/>
          <w:between w:val="nil"/>
        </w:pBdr>
        <w:ind w:left="720"/>
        <w:rPr>
          <w:rFonts w:ascii="Verdana" w:eastAsia="Verdana" w:hAnsi="Verdana" w:cs="Verdana"/>
          <w:color w:val="000000"/>
        </w:rPr>
      </w:pPr>
      <w:r>
        <w:rPr>
          <w:rFonts w:ascii="Verdana" w:eastAsia="Verdana" w:hAnsi="Verdana" w:cs="Verdana"/>
          <w:b/>
        </w:rPr>
        <w:t>6</w:t>
      </w:r>
      <w:r>
        <w:rPr>
          <w:rFonts w:ascii="Verdana" w:eastAsia="Verdana" w:hAnsi="Verdana" w:cs="Verdana"/>
          <w:b/>
          <w:color w:val="000000"/>
        </w:rPr>
        <w:t> : </w:t>
      </w:r>
      <w:r>
        <w:rPr>
          <w:rFonts w:ascii="Verdana" w:eastAsia="Verdana" w:hAnsi="Verdana" w:cs="Verdana"/>
          <w:color w:val="222222"/>
        </w:rPr>
        <w:t>durant le stage, chaque personne stagiaire se doit de respecter les consignes du formateur et de l’organisateur</w:t>
      </w:r>
    </w:p>
    <w:p w14:paraId="5FA232B8" w14:textId="77777777" w:rsidR="007E66CA" w:rsidRDefault="007E66CA" w:rsidP="007E66CA">
      <w:pPr>
        <w:pBdr>
          <w:top w:val="nil"/>
          <w:left w:val="nil"/>
          <w:bottom w:val="nil"/>
          <w:right w:val="nil"/>
          <w:between w:val="nil"/>
        </w:pBdr>
        <w:shd w:val="clear" w:color="auto" w:fill="FFFFFF"/>
        <w:ind w:left="720"/>
        <w:rPr>
          <w:rFonts w:ascii="Verdana" w:eastAsia="Verdana" w:hAnsi="Verdana" w:cs="Verdana"/>
          <w:color w:val="222222"/>
        </w:rPr>
      </w:pPr>
      <w:r>
        <w:rPr>
          <w:rFonts w:ascii="Verdana" w:eastAsia="Verdana" w:hAnsi="Verdana" w:cs="Verdana"/>
          <w:color w:val="222222"/>
        </w:rPr>
        <w:t>Tout acte de nature à troubler le bon ordre et la quiétude du stage est interdit, de même tout comportement incorrect à l’égard de toute personne présente sur les lieux de la formation ou de son chien (incivilité, commettre des manquements aux bonnes mœurs ou au bien-être animal, rester ou pénétrer sur les lieux du stage sans autorisation, …)</w:t>
      </w:r>
    </w:p>
    <w:p w14:paraId="6C80AD29" w14:textId="77777777" w:rsidR="007E66CA" w:rsidRDefault="007E66CA" w:rsidP="007E66CA">
      <w:pPr>
        <w:pBdr>
          <w:top w:val="nil"/>
          <w:left w:val="nil"/>
          <w:bottom w:val="nil"/>
          <w:right w:val="nil"/>
          <w:between w:val="nil"/>
        </w:pBdr>
        <w:shd w:val="clear" w:color="auto" w:fill="FFFFFF"/>
        <w:ind w:left="720"/>
        <w:rPr>
          <w:rFonts w:ascii="Verdana" w:eastAsia="Verdana" w:hAnsi="Verdana" w:cs="Verdana"/>
          <w:color w:val="222222"/>
        </w:rPr>
      </w:pPr>
      <w:r>
        <w:rPr>
          <w:rFonts w:ascii="Verdana" w:eastAsia="Verdana" w:hAnsi="Verdana" w:cs="Verdana"/>
          <w:b/>
          <w:color w:val="222222"/>
        </w:rPr>
        <w:lastRenderedPageBreak/>
        <w:t>7 : Les personnes stagiaires doivent respecter les horaires du stage.</w:t>
      </w:r>
    </w:p>
    <w:p w14:paraId="1F7FE273" w14:textId="77777777" w:rsidR="007E66CA" w:rsidRDefault="007E66CA" w:rsidP="007E66CA">
      <w:pPr>
        <w:numPr>
          <w:ilvl w:val="0"/>
          <w:numId w:val="3"/>
        </w:numPr>
        <w:pBdr>
          <w:top w:val="nil"/>
          <w:left w:val="nil"/>
          <w:bottom w:val="nil"/>
          <w:right w:val="nil"/>
          <w:between w:val="nil"/>
        </w:pBdr>
        <w:shd w:val="clear" w:color="auto" w:fill="FFFFFF"/>
        <w:spacing w:line="259" w:lineRule="auto"/>
        <w:rPr>
          <w:color w:val="222222"/>
        </w:rPr>
      </w:pPr>
      <w:r>
        <w:rPr>
          <w:rFonts w:ascii="Verdana" w:eastAsia="Verdana" w:hAnsi="Verdana" w:cs="Verdana"/>
          <w:color w:val="222222"/>
          <w:u w:val="single"/>
        </w:rPr>
        <w:t>L’organisateur et le formateur peuvent modifier les horaires du stage en fonction des "nécessités de service"</w:t>
      </w:r>
      <w:r>
        <w:rPr>
          <w:rFonts w:ascii="Verdana" w:eastAsia="Verdana" w:hAnsi="Verdana" w:cs="Verdana"/>
          <w:color w:val="222222"/>
        </w:rPr>
        <w:t xml:space="preserve">. </w:t>
      </w:r>
    </w:p>
    <w:p w14:paraId="081F26A1" w14:textId="77777777" w:rsidR="007E66CA" w:rsidRDefault="007E66CA" w:rsidP="007E66CA">
      <w:pPr>
        <w:numPr>
          <w:ilvl w:val="0"/>
          <w:numId w:val="3"/>
        </w:numPr>
        <w:pBdr>
          <w:top w:val="nil"/>
          <w:left w:val="nil"/>
          <w:bottom w:val="nil"/>
          <w:right w:val="nil"/>
          <w:between w:val="nil"/>
        </w:pBdr>
        <w:shd w:val="clear" w:color="auto" w:fill="FFFFFF"/>
        <w:spacing w:line="259" w:lineRule="auto"/>
        <w:rPr>
          <w:color w:val="222222"/>
        </w:rPr>
      </w:pPr>
      <w:r>
        <w:rPr>
          <w:rFonts w:ascii="Verdana" w:eastAsia="Verdana" w:hAnsi="Verdana" w:cs="Verdana"/>
          <w:color w:val="222222"/>
        </w:rPr>
        <w:t>En cas d’absence ou de retard, les personnes stagiaires doivent en avertir l’organisateur et le formateur.</w:t>
      </w:r>
    </w:p>
    <w:p w14:paraId="2E19A197" w14:textId="77777777" w:rsidR="007E66CA" w:rsidRDefault="007E66CA" w:rsidP="007E66CA">
      <w:pPr>
        <w:pBdr>
          <w:top w:val="nil"/>
          <w:left w:val="nil"/>
          <w:bottom w:val="nil"/>
          <w:right w:val="nil"/>
          <w:between w:val="nil"/>
        </w:pBdr>
        <w:shd w:val="clear" w:color="auto" w:fill="FFFFFF"/>
        <w:ind w:left="720"/>
        <w:rPr>
          <w:rFonts w:ascii="Verdana" w:eastAsia="Verdana" w:hAnsi="Verdana" w:cs="Verdana"/>
          <w:b/>
          <w:color w:val="222222"/>
        </w:rPr>
      </w:pPr>
    </w:p>
    <w:p w14:paraId="2858F30D" w14:textId="77777777" w:rsidR="007E66CA" w:rsidRDefault="007E66CA" w:rsidP="007E66CA">
      <w:pPr>
        <w:pBdr>
          <w:top w:val="nil"/>
          <w:left w:val="nil"/>
          <w:bottom w:val="nil"/>
          <w:right w:val="nil"/>
          <w:between w:val="nil"/>
        </w:pBdr>
        <w:shd w:val="clear" w:color="auto" w:fill="FFFFFF"/>
        <w:ind w:left="720"/>
        <w:rPr>
          <w:rFonts w:ascii="Verdana" w:eastAsia="Verdana" w:hAnsi="Verdana" w:cs="Verdana"/>
          <w:b/>
          <w:color w:val="222222"/>
        </w:rPr>
      </w:pPr>
      <w:r>
        <w:rPr>
          <w:rFonts w:ascii="Verdana" w:eastAsia="Verdana" w:hAnsi="Verdana" w:cs="Verdana"/>
          <w:b/>
          <w:color w:val="222222"/>
        </w:rPr>
        <w:t xml:space="preserve">8 : </w:t>
      </w:r>
      <w:r>
        <w:rPr>
          <w:rFonts w:ascii="Verdana" w:eastAsia="Verdana" w:hAnsi="Verdana" w:cs="Verdana"/>
          <w:color w:val="222222"/>
        </w:rPr>
        <w:t xml:space="preserve">L’organisateur et le formateur peuvent appliquer l’une des dispositions suivantes en cas de non-respect des présentes modalités ou en cas d’agissements </w:t>
      </w:r>
      <w:r>
        <w:rPr>
          <w:rFonts w:ascii="Verdana" w:eastAsia="Verdana" w:hAnsi="Verdana" w:cs="Verdana"/>
          <w:b/>
          <w:color w:val="222222"/>
        </w:rPr>
        <w:t xml:space="preserve">mettant en cause la continuité de la formation. </w:t>
      </w:r>
    </w:p>
    <w:p w14:paraId="7771015A" w14:textId="77777777" w:rsidR="007E66CA" w:rsidRDefault="007E66CA" w:rsidP="007E66CA">
      <w:pPr>
        <w:pBdr>
          <w:top w:val="nil"/>
          <w:left w:val="nil"/>
          <w:bottom w:val="nil"/>
          <w:right w:val="nil"/>
          <w:between w:val="nil"/>
        </w:pBdr>
        <w:shd w:val="clear" w:color="auto" w:fill="FFFFFF"/>
        <w:ind w:left="720"/>
        <w:rPr>
          <w:rFonts w:ascii="Verdana" w:eastAsia="Verdana" w:hAnsi="Verdana" w:cs="Verdana"/>
          <w:color w:val="222222"/>
        </w:rPr>
      </w:pPr>
      <w:r>
        <w:rPr>
          <w:rFonts w:ascii="Verdana" w:eastAsia="Verdana" w:hAnsi="Verdana" w:cs="Verdana"/>
          <w:color w:val="222222"/>
        </w:rPr>
        <w:t>Par exemple : injures à l’attention de l’organisateur ou membres du club, du formateur, des autres stagiaires, atteinte au Bien Être Animal, mise en danger du chien ou des chiens des autres stagiaires.</w:t>
      </w:r>
    </w:p>
    <w:p w14:paraId="454DCC69" w14:textId="77777777" w:rsidR="007E66CA" w:rsidRDefault="007E66CA" w:rsidP="007E66CA">
      <w:pPr>
        <w:pBdr>
          <w:top w:val="nil"/>
          <w:left w:val="nil"/>
          <w:bottom w:val="nil"/>
          <w:right w:val="nil"/>
          <w:between w:val="nil"/>
        </w:pBdr>
        <w:shd w:val="clear" w:color="auto" w:fill="FFFFFF"/>
        <w:ind w:left="720"/>
        <w:rPr>
          <w:rFonts w:ascii="Verdana" w:eastAsia="Verdana" w:hAnsi="Verdana" w:cs="Verdana"/>
          <w:color w:val="222222"/>
        </w:rPr>
      </w:pPr>
    </w:p>
    <w:p w14:paraId="54A7B594" w14:textId="77777777" w:rsidR="007E66CA" w:rsidRDefault="007E66CA" w:rsidP="007E66CA">
      <w:pPr>
        <w:pBdr>
          <w:top w:val="nil"/>
          <w:left w:val="nil"/>
          <w:bottom w:val="nil"/>
          <w:right w:val="nil"/>
          <w:between w:val="nil"/>
        </w:pBdr>
        <w:shd w:val="clear" w:color="auto" w:fill="FFFFFF"/>
        <w:ind w:left="1440"/>
        <w:rPr>
          <w:rFonts w:ascii="Verdana" w:eastAsia="Verdana" w:hAnsi="Verdana" w:cs="Verdana"/>
          <w:color w:val="222222"/>
        </w:rPr>
      </w:pPr>
      <w:r>
        <w:rPr>
          <w:rFonts w:ascii="Verdana" w:eastAsia="Verdana" w:hAnsi="Verdana" w:cs="Verdana"/>
          <w:color w:val="222222"/>
        </w:rPr>
        <w:t>. Avertissement écrit : un rapport circonstancié sera remis au président de la CNEAC, à l’ensemble des membres du GT Chiens Visiteurs, au président du club organisateur et au président de l’ACT du lieu de stage</w:t>
      </w:r>
    </w:p>
    <w:p w14:paraId="40EDDC03" w14:textId="77777777" w:rsidR="007E66CA" w:rsidRDefault="007E66CA" w:rsidP="007E66CA">
      <w:pPr>
        <w:pBdr>
          <w:top w:val="nil"/>
          <w:left w:val="nil"/>
          <w:bottom w:val="nil"/>
          <w:right w:val="nil"/>
          <w:between w:val="nil"/>
        </w:pBdr>
        <w:shd w:val="clear" w:color="auto" w:fill="FFFFFF"/>
        <w:ind w:left="1440"/>
        <w:rPr>
          <w:rFonts w:ascii="Verdana" w:eastAsia="Verdana" w:hAnsi="Verdana" w:cs="Verdana"/>
          <w:color w:val="222222"/>
        </w:rPr>
      </w:pPr>
    </w:p>
    <w:p w14:paraId="001E327D" w14:textId="77777777" w:rsidR="007E66CA" w:rsidRDefault="007E66CA" w:rsidP="007E66CA">
      <w:pPr>
        <w:pBdr>
          <w:top w:val="nil"/>
          <w:left w:val="nil"/>
          <w:bottom w:val="nil"/>
          <w:right w:val="nil"/>
          <w:between w:val="nil"/>
        </w:pBdr>
        <w:shd w:val="clear" w:color="auto" w:fill="FFFFFF"/>
        <w:ind w:left="1440"/>
        <w:rPr>
          <w:rFonts w:ascii="Verdana" w:eastAsia="Verdana" w:hAnsi="Verdana" w:cs="Verdana"/>
          <w:color w:val="222222"/>
        </w:rPr>
      </w:pPr>
      <w:r>
        <w:rPr>
          <w:rFonts w:ascii="Verdana" w:eastAsia="Verdana" w:hAnsi="Verdana" w:cs="Verdana"/>
          <w:color w:val="222222"/>
        </w:rPr>
        <w:t>. Renvoi temporaire à effet immédiat dudit stage</w:t>
      </w:r>
    </w:p>
    <w:p w14:paraId="21839F42" w14:textId="77777777" w:rsidR="007E66CA" w:rsidRDefault="007E66CA" w:rsidP="007E66CA">
      <w:pPr>
        <w:shd w:val="clear" w:color="auto" w:fill="FFFFFF"/>
        <w:ind w:left="1440"/>
        <w:rPr>
          <w:rFonts w:ascii="Verdana" w:eastAsia="Verdana" w:hAnsi="Verdana" w:cs="Verdana"/>
          <w:color w:val="222222"/>
        </w:rPr>
      </w:pPr>
      <w:r>
        <w:rPr>
          <w:rFonts w:ascii="Verdana" w:eastAsia="Verdana" w:hAnsi="Verdana" w:cs="Verdana"/>
          <w:color w:val="222222"/>
        </w:rPr>
        <w:t xml:space="preserve">· Renvoi définitif à effet immédiat dudit stage·                                                                             </w:t>
      </w:r>
    </w:p>
    <w:p w14:paraId="51816325" w14:textId="77777777" w:rsidR="007E66CA" w:rsidRDefault="007E66CA" w:rsidP="007E66CA">
      <w:pPr>
        <w:pBdr>
          <w:top w:val="nil"/>
          <w:left w:val="nil"/>
          <w:bottom w:val="nil"/>
          <w:right w:val="nil"/>
          <w:between w:val="nil"/>
        </w:pBdr>
        <w:shd w:val="clear" w:color="auto" w:fill="FFFFFF"/>
        <w:ind w:left="720"/>
        <w:rPr>
          <w:rFonts w:ascii="Verdana" w:eastAsia="Verdana" w:hAnsi="Verdana" w:cs="Verdana"/>
          <w:color w:val="222222"/>
        </w:rPr>
      </w:pPr>
      <w:r>
        <w:rPr>
          <w:rFonts w:ascii="Verdana" w:eastAsia="Verdana" w:hAnsi="Verdana" w:cs="Verdana"/>
          <w:b/>
          <w:color w:val="222222"/>
        </w:rPr>
        <w:t>9 : l’évaluation et la décision prise par le formateur</w:t>
      </w:r>
      <w:r>
        <w:rPr>
          <w:rFonts w:ascii="Verdana" w:eastAsia="Verdana" w:hAnsi="Verdana" w:cs="Verdana"/>
          <w:color w:val="222222"/>
        </w:rPr>
        <w:t xml:space="preserve"> </w:t>
      </w:r>
      <w:r>
        <w:rPr>
          <w:rFonts w:ascii="Verdana" w:eastAsia="Verdana" w:hAnsi="Verdana" w:cs="Verdana"/>
          <w:b/>
          <w:color w:val="222222"/>
        </w:rPr>
        <w:t xml:space="preserve">et le(s) moniteur(s) en éducation canine sont sans appel, </w:t>
      </w:r>
      <w:r>
        <w:rPr>
          <w:rFonts w:ascii="Verdana" w:eastAsia="Verdana" w:hAnsi="Verdana" w:cs="Verdana"/>
          <w:color w:val="222222"/>
        </w:rPr>
        <w:t>le stagiaire accepte les explications fournies. L’admission du binôme (conducteur et chien) à la qualité de ‘chiens Visiteurs’ n’est pas automatique (les capacités du chien et ou les aptitudes du conducteur peuvent ne pas satisfaire aux critères de validation de la formation). Le binôme garde la possibilité de suivre un autre stage.</w:t>
      </w:r>
    </w:p>
    <w:p w14:paraId="6BC56532" w14:textId="77777777" w:rsidR="007E66CA" w:rsidRDefault="007E66CA" w:rsidP="007E66CA">
      <w:pPr>
        <w:rPr>
          <w:rFonts w:ascii="Verdana" w:eastAsia="Verdana" w:hAnsi="Verdana" w:cs="Verdana"/>
          <w:b/>
        </w:rPr>
      </w:pPr>
    </w:p>
    <w:p w14:paraId="0EC81871" w14:textId="77777777" w:rsidR="007E66CA" w:rsidRDefault="007E66CA" w:rsidP="007E66CA">
      <w:pPr>
        <w:rPr>
          <w:rFonts w:ascii="Verdana" w:eastAsia="Verdana" w:hAnsi="Verdana" w:cs="Verdana"/>
          <w:b/>
        </w:rPr>
      </w:pPr>
    </w:p>
    <w:p w14:paraId="2D5E6278" w14:textId="77777777" w:rsidR="007E66CA" w:rsidRDefault="007E66CA" w:rsidP="007E66CA">
      <w:pPr>
        <w:rPr>
          <w:rFonts w:ascii="Verdana" w:eastAsia="Verdana" w:hAnsi="Verdana" w:cs="Verdana"/>
          <w:b/>
        </w:rPr>
      </w:pPr>
    </w:p>
    <w:p w14:paraId="18F47102" w14:textId="77777777" w:rsidR="007E66CA" w:rsidRDefault="007E66CA" w:rsidP="007E66CA">
      <w:pPr>
        <w:rPr>
          <w:rFonts w:ascii="Verdana" w:eastAsia="Verdana" w:hAnsi="Verdana" w:cs="Verdana"/>
          <w:b/>
        </w:rPr>
      </w:pPr>
    </w:p>
    <w:p w14:paraId="74A02447" w14:textId="77777777" w:rsidR="007E66CA" w:rsidRDefault="007E66CA" w:rsidP="007E66CA">
      <w:pPr>
        <w:jc w:val="center"/>
        <w:rPr>
          <w:rFonts w:ascii="Verdana" w:eastAsia="Verdana" w:hAnsi="Verdana" w:cs="Verdana"/>
          <w:b/>
        </w:rPr>
      </w:pPr>
      <w:r>
        <w:rPr>
          <w:rFonts w:ascii="Verdana" w:eastAsia="Verdana" w:hAnsi="Verdana" w:cs="Verdana"/>
          <w:b/>
        </w:rPr>
        <w:t>Date d’application : 1</w:t>
      </w:r>
      <w:r>
        <w:rPr>
          <w:rFonts w:ascii="Verdana" w:eastAsia="Verdana" w:hAnsi="Verdana" w:cs="Verdana"/>
          <w:b/>
          <w:vertAlign w:val="superscript"/>
        </w:rPr>
        <w:t>er</w:t>
      </w:r>
      <w:r>
        <w:rPr>
          <w:rFonts w:ascii="Verdana" w:eastAsia="Verdana" w:hAnsi="Verdana" w:cs="Verdana"/>
          <w:b/>
        </w:rPr>
        <w:t xml:space="preserve"> novembre 2023</w:t>
      </w:r>
    </w:p>
    <w:p w14:paraId="2EC0384A" w14:textId="77777777" w:rsidR="007E66CA" w:rsidRDefault="007E66CA">
      <w:pPr>
        <w:spacing w:before="240" w:after="240"/>
        <w:rPr>
          <w:rFonts w:ascii="Verdana" w:eastAsia="Verdana" w:hAnsi="Verdana" w:cs="Verdana"/>
        </w:rPr>
      </w:pPr>
    </w:p>
    <w:sectPr w:rsidR="007E66CA" w:rsidSect="007E66CA">
      <w:footerReference w:type="default" r:id="rId11"/>
      <w:pgSz w:w="11909" w:h="16834"/>
      <w:pgMar w:top="1417" w:right="1417" w:bottom="1417"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D8932" w14:textId="77777777" w:rsidR="00251696" w:rsidRDefault="00251696">
      <w:pPr>
        <w:spacing w:line="240" w:lineRule="auto"/>
      </w:pPr>
      <w:r>
        <w:separator/>
      </w:r>
    </w:p>
  </w:endnote>
  <w:endnote w:type="continuationSeparator" w:id="0">
    <w:p w14:paraId="56D41FBB" w14:textId="77777777" w:rsidR="00251696" w:rsidRDefault="002516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2854" w14:textId="5A9F71E2" w:rsidR="00926B66" w:rsidRDefault="0021646E">
    <w:pPr>
      <w:spacing w:before="240" w:after="240"/>
      <w:rPr>
        <w:color w:val="0000FF"/>
      </w:rPr>
    </w:pPr>
    <w:r>
      <w:rPr>
        <w:noProof/>
        <w:color w:val="0000FF"/>
      </w:rPr>
      <w:drawing>
        <wp:inline distT="114300" distB="114300" distL="114300" distR="114300" wp14:anchorId="69D5EEB7" wp14:editId="4F33C982">
          <wp:extent cx="950062" cy="491412"/>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50062" cy="491412"/>
                  </a:xfrm>
                  <a:prstGeom prst="rect">
                    <a:avLst/>
                  </a:prstGeom>
                  <a:ln/>
                </pic:spPr>
              </pic:pic>
            </a:graphicData>
          </a:graphic>
        </wp:inline>
      </w:drawing>
    </w:r>
    <w:r>
      <w:rPr>
        <w:color w:val="0000FF"/>
      </w:rPr>
      <w:t xml:space="preserve">SCC/CNEAC CR 2023-09-20                                             </w:t>
    </w:r>
    <w:r>
      <w:rPr>
        <w:color w:val="0000FF"/>
      </w:rPr>
      <w:tab/>
    </w:r>
    <w:r w:rsidR="007E66CA" w:rsidRPr="007E66CA">
      <w:rPr>
        <w:color w:val="0000FF"/>
        <w:lang w:val="fr-FR"/>
      </w:rPr>
      <w:t xml:space="preserve">Page </w:t>
    </w:r>
    <w:r w:rsidR="007E66CA" w:rsidRPr="007E66CA">
      <w:rPr>
        <w:b/>
        <w:bCs/>
        <w:color w:val="0000FF"/>
      </w:rPr>
      <w:fldChar w:fldCharType="begin"/>
    </w:r>
    <w:r w:rsidR="007E66CA" w:rsidRPr="007E66CA">
      <w:rPr>
        <w:b/>
        <w:bCs/>
        <w:color w:val="0000FF"/>
      </w:rPr>
      <w:instrText>PAGE  \* Arabic  \* MERGEFORMAT</w:instrText>
    </w:r>
    <w:r w:rsidR="007E66CA" w:rsidRPr="007E66CA">
      <w:rPr>
        <w:b/>
        <w:bCs/>
        <w:color w:val="0000FF"/>
      </w:rPr>
      <w:fldChar w:fldCharType="separate"/>
    </w:r>
    <w:r w:rsidR="007E66CA" w:rsidRPr="007E66CA">
      <w:rPr>
        <w:b/>
        <w:bCs/>
        <w:color w:val="0000FF"/>
        <w:lang w:val="fr-FR"/>
      </w:rPr>
      <w:t>1</w:t>
    </w:r>
    <w:r w:rsidR="007E66CA" w:rsidRPr="007E66CA">
      <w:rPr>
        <w:b/>
        <w:bCs/>
        <w:color w:val="0000FF"/>
      </w:rPr>
      <w:fldChar w:fldCharType="end"/>
    </w:r>
    <w:r w:rsidR="007E66CA" w:rsidRPr="007E66CA">
      <w:rPr>
        <w:color w:val="0000FF"/>
        <w:lang w:val="fr-FR"/>
      </w:rPr>
      <w:t xml:space="preserve"> sur </w:t>
    </w:r>
    <w:r w:rsidR="007E66CA" w:rsidRPr="007E66CA">
      <w:rPr>
        <w:b/>
        <w:bCs/>
        <w:color w:val="0000FF"/>
      </w:rPr>
      <w:fldChar w:fldCharType="begin"/>
    </w:r>
    <w:r w:rsidR="007E66CA" w:rsidRPr="007E66CA">
      <w:rPr>
        <w:b/>
        <w:bCs/>
        <w:color w:val="0000FF"/>
      </w:rPr>
      <w:instrText>NUMPAGES  \* Arabic  \* MERGEFORMAT</w:instrText>
    </w:r>
    <w:r w:rsidR="007E66CA" w:rsidRPr="007E66CA">
      <w:rPr>
        <w:b/>
        <w:bCs/>
        <w:color w:val="0000FF"/>
      </w:rPr>
      <w:fldChar w:fldCharType="separate"/>
    </w:r>
    <w:r w:rsidR="007E66CA" w:rsidRPr="007E66CA">
      <w:rPr>
        <w:b/>
        <w:bCs/>
        <w:color w:val="0000FF"/>
        <w:lang w:val="fr-FR"/>
      </w:rPr>
      <w:t>2</w:t>
    </w:r>
    <w:r w:rsidR="007E66CA" w:rsidRPr="007E66CA">
      <w:rPr>
        <w:b/>
        <w:bCs/>
        <w:color w:val="0000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2776" w14:textId="77777777" w:rsidR="00251696" w:rsidRDefault="00251696">
      <w:pPr>
        <w:spacing w:line="240" w:lineRule="auto"/>
      </w:pPr>
      <w:r>
        <w:separator/>
      </w:r>
    </w:p>
  </w:footnote>
  <w:footnote w:type="continuationSeparator" w:id="0">
    <w:p w14:paraId="1976EDF8" w14:textId="77777777" w:rsidR="00251696" w:rsidRDefault="002516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7225"/>
    <w:multiLevelType w:val="multilevel"/>
    <w:tmpl w:val="8CCCD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844A61"/>
    <w:multiLevelType w:val="multilevel"/>
    <w:tmpl w:val="4FEC8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E67D1F"/>
    <w:multiLevelType w:val="multilevel"/>
    <w:tmpl w:val="DD162E46"/>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857423785">
    <w:abstractNumId w:val="0"/>
  </w:num>
  <w:num w:numId="2" w16cid:durableId="1029650211">
    <w:abstractNumId w:val="1"/>
  </w:num>
  <w:num w:numId="3" w16cid:durableId="1903367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B66"/>
    <w:rsid w:val="0021646E"/>
    <w:rsid w:val="00251696"/>
    <w:rsid w:val="0071468B"/>
    <w:rsid w:val="007E66CA"/>
    <w:rsid w:val="00926B66"/>
    <w:rsid w:val="00941B61"/>
    <w:rsid w:val="009421E3"/>
    <w:rsid w:val="00A84511"/>
    <w:rsid w:val="00EB4711"/>
    <w:rsid w:val="00FF43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C004"/>
  <w15:docId w15:val="{0692FCB3-8687-45D8-A7BC-95B4D901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7E66CA"/>
    <w:pPr>
      <w:tabs>
        <w:tab w:val="center" w:pos="4536"/>
        <w:tab w:val="right" w:pos="9072"/>
      </w:tabs>
      <w:spacing w:line="240" w:lineRule="auto"/>
    </w:pPr>
  </w:style>
  <w:style w:type="character" w:customStyle="1" w:styleId="En-tteCar">
    <w:name w:val="En-tête Car"/>
    <w:basedOn w:val="Policepardfaut"/>
    <w:link w:val="En-tte"/>
    <w:uiPriority w:val="99"/>
    <w:rsid w:val="007E66CA"/>
  </w:style>
  <w:style w:type="paragraph" w:styleId="Pieddepage">
    <w:name w:val="footer"/>
    <w:basedOn w:val="Normal"/>
    <w:link w:val="PieddepageCar"/>
    <w:uiPriority w:val="99"/>
    <w:unhideWhenUsed/>
    <w:rsid w:val="007E66CA"/>
    <w:pPr>
      <w:tabs>
        <w:tab w:val="center" w:pos="4536"/>
        <w:tab w:val="right" w:pos="9072"/>
      </w:tabs>
      <w:spacing w:line="240" w:lineRule="auto"/>
    </w:pPr>
  </w:style>
  <w:style w:type="character" w:customStyle="1" w:styleId="PieddepageCar">
    <w:name w:val="Pied de page Car"/>
    <w:basedOn w:val="Policepardfaut"/>
    <w:link w:val="Pieddepage"/>
    <w:uiPriority w:val="99"/>
    <w:rsid w:val="007E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1265</Words>
  <Characters>6958</Characters>
  <Application>Microsoft Office Word</Application>
  <DocSecurity>0</DocSecurity>
  <Lines>57</Lines>
  <Paragraphs>16</Paragraphs>
  <ScaleCrop>false</ScaleCrop>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dc:creator>
  <cp:lastModifiedBy>Valérie Isatys</cp:lastModifiedBy>
  <cp:revision>2</cp:revision>
  <cp:lastPrinted>2023-12-16T07:45:00Z</cp:lastPrinted>
  <dcterms:created xsi:type="dcterms:W3CDTF">2023-12-16T11:17:00Z</dcterms:created>
  <dcterms:modified xsi:type="dcterms:W3CDTF">2023-12-16T11:17:00Z</dcterms:modified>
</cp:coreProperties>
</file>