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97" w:type="dxa"/>
        <w:tblInd w:w="0" w:type="dxa"/>
        <w:tblLook w:val="04A0" w:firstRow="1" w:lastRow="0" w:firstColumn="1" w:lastColumn="0" w:noHBand="0" w:noVBand="1"/>
      </w:tblPr>
      <w:tblGrid>
        <w:gridCol w:w="2199"/>
        <w:gridCol w:w="6114"/>
        <w:gridCol w:w="2184"/>
      </w:tblGrid>
      <w:tr w:rsidR="00D37CE5" w:rsidRPr="002C4639" w14:paraId="287B6723" w14:textId="77777777" w:rsidTr="00D37CE5">
        <w:trPr>
          <w:trHeight w:val="463"/>
        </w:trPr>
        <w:tc>
          <w:tcPr>
            <w:tcW w:w="2199" w:type="dxa"/>
          </w:tcPr>
          <w:p w14:paraId="061FB302" w14:textId="77777777" w:rsidR="00D37CE5" w:rsidRPr="002C4639" w:rsidRDefault="00D37CE5" w:rsidP="004160A3">
            <w:pPr>
              <w:pStyle w:val="Titre"/>
              <w:rPr>
                <w:sz w:val="22"/>
                <w:szCs w:val="22"/>
                <w:u w:val="single"/>
              </w:rPr>
            </w:pPr>
            <w:bookmarkStart w:id="0" w:name="_Hlk85098646"/>
            <w:r w:rsidRPr="002C4639">
              <w:rPr>
                <w:noProof/>
                <w:sz w:val="22"/>
                <w:szCs w:val="22"/>
              </w:rPr>
              <w:drawing>
                <wp:inline distT="0" distB="0" distL="0" distR="0" wp14:anchorId="21307984" wp14:editId="5BB28196">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6114" w:type="dxa"/>
          </w:tcPr>
          <w:p w14:paraId="0922FF31" w14:textId="77777777" w:rsidR="00D37CE5" w:rsidRPr="002C4639" w:rsidRDefault="00D37CE5" w:rsidP="004160A3">
            <w:pPr>
              <w:jc w:val="center"/>
              <w:rPr>
                <w:rFonts w:ascii="Verdana" w:hAnsi="Verdana"/>
                <w:b/>
                <w:i/>
              </w:rPr>
            </w:pPr>
            <w:r w:rsidRPr="002C4639">
              <w:rPr>
                <w:rFonts w:ascii="Verdana" w:hAnsi="Verdana"/>
                <w:b/>
                <w:i/>
              </w:rPr>
              <w:t>Société Centrale Canine</w:t>
            </w:r>
          </w:p>
          <w:p w14:paraId="1EA4A0E6" w14:textId="77777777" w:rsidR="00D37CE5" w:rsidRPr="002C4639" w:rsidRDefault="00D37CE5" w:rsidP="004160A3">
            <w:pPr>
              <w:jc w:val="center"/>
              <w:rPr>
                <w:rFonts w:ascii="Verdana" w:hAnsi="Verdana"/>
                <w:b/>
                <w:i/>
              </w:rPr>
            </w:pPr>
            <w:r w:rsidRPr="002C4639">
              <w:rPr>
                <w:rFonts w:ascii="Verdana" w:hAnsi="Verdana"/>
                <w:b/>
                <w:i/>
              </w:rPr>
              <w:t>155 Avenue Jean Jaurès 93535 Aubervilliers</w:t>
            </w:r>
          </w:p>
          <w:p w14:paraId="2CBD6490" w14:textId="77777777" w:rsidR="00D37CE5" w:rsidRPr="002C4639" w:rsidRDefault="00D37CE5" w:rsidP="004160A3">
            <w:pPr>
              <w:jc w:val="center"/>
              <w:rPr>
                <w:rFonts w:ascii="Verdana" w:hAnsi="Verdana"/>
                <w:b/>
                <w:i/>
              </w:rPr>
            </w:pPr>
            <w:r w:rsidRPr="002C4639">
              <w:rPr>
                <w:rFonts w:ascii="Verdana" w:hAnsi="Verdana"/>
                <w:b/>
                <w:i/>
              </w:rPr>
              <w:t>Commission Nationale D’Education et D’Activités Cynophiles</w:t>
            </w:r>
          </w:p>
          <w:p w14:paraId="78C7BF87" w14:textId="77777777" w:rsidR="00D37CE5" w:rsidRPr="002C4639" w:rsidRDefault="00D37CE5" w:rsidP="004160A3">
            <w:pPr>
              <w:jc w:val="center"/>
              <w:rPr>
                <w:rFonts w:ascii="Verdana" w:hAnsi="Verdana"/>
                <w:b/>
                <w:i/>
              </w:rPr>
            </w:pPr>
            <w:r w:rsidRPr="002C4639">
              <w:rPr>
                <w:rFonts w:ascii="Verdana" w:hAnsi="Verdana"/>
                <w:b/>
                <w:i/>
              </w:rPr>
              <w:t>Président Jean Denis DEVINS</w:t>
            </w:r>
          </w:p>
          <w:p w14:paraId="220B885E" w14:textId="77777777" w:rsidR="00D37CE5" w:rsidRPr="002C4639" w:rsidRDefault="00D37CE5" w:rsidP="004160A3">
            <w:pPr>
              <w:jc w:val="center"/>
              <w:rPr>
                <w:rFonts w:ascii="Verdana" w:hAnsi="Verdana"/>
                <w:u w:val="single"/>
              </w:rPr>
            </w:pPr>
          </w:p>
        </w:tc>
        <w:tc>
          <w:tcPr>
            <w:tcW w:w="2184" w:type="dxa"/>
          </w:tcPr>
          <w:p w14:paraId="2F7B4E66" w14:textId="77777777" w:rsidR="00D37CE5" w:rsidRPr="002C4639" w:rsidRDefault="00D37CE5" w:rsidP="004160A3">
            <w:pPr>
              <w:pStyle w:val="Titre"/>
              <w:rPr>
                <w:sz w:val="22"/>
                <w:szCs w:val="22"/>
                <w:u w:val="single"/>
              </w:rPr>
            </w:pPr>
            <w:r w:rsidRPr="002C4639">
              <w:rPr>
                <w:noProof/>
                <w:sz w:val="22"/>
                <w:szCs w:val="22"/>
              </w:rPr>
              <w:drawing>
                <wp:inline distT="0" distB="0" distL="0" distR="0" wp14:anchorId="6A224004" wp14:editId="3EFEC234">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r w:rsidR="00D83D30" w14:paraId="2F3D66FC" w14:textId="77777777" w:rsidTr="00D37CE5">
        <w:tblPrEx>
          <w:tblBorders>
            <w:top w:val="nil"/>
            <w:left w:val="nil"/>
            <w:bottom w:val="nil"/>
            <w:right w:val="nil"/>
            <w:insideH w:val="nil"/>
            <w:insideV w:val="nil"/>
          </w:tblBorders>
          <w:tblLook w:val="0600" w:firstRow="0" w:lastRow="0" w:firstColumn="0" w:lastColumn="0" w:noHBand="1" w:noVBand="1"/>
        </w:tblPrEx>
        <w:trPr>
          <w:trHeight w:val="711"/>
        </w:trPr>
        <w:tc>
          <w:tcPr>
            <w:tcW w:w="2199" w:type="dxa"/>
            <w:tcBorders>
              <w:top w:val="nil"/>
              <w:left w:val="nil"/>
              <w:bottom w:val="nil"/>
              <w:right w:val="nil"/>
            </w:tcBorders>
            <w:tcMar>
              <w:top w:w="0" w:type="dxa"/>
              <w:left w:w="100" w:type="dxa"/>
              <w:bottom w:w="0" w:type="dxa"/>
              <w:right w:w="100" w:type="dxa"/>
            </w:tcMar>
          </w:tcPr>
          <w:p w14:paraId="5B4997AA" w14:textId="1023D523" w:rsidR="00D83D30" w:rsidRDefault="00D83D30">
            <w:pPr>
              <w:widowControl w:val="0"/>
              <w:pBdr>
                <w:top w:val="nil"/>
                <w:left w:val="nil"/>
                <w:bottom w:val="nil"/>
                <w:right w:val="nil"/>
                <w:between w:val="nil"/>
              </w:pBdr>
              <w:rPr>
                <w:rFonts w:ascii="Verdana" w:eastAsia="Verdana" w:hAnsi="Verdana" w:cs="Verdana"/>
              </w:rPr>
            </w:pPr>
          </w:p>
        </w:tc>
        <w:tc>
          <w:tcPr>
            <w:tcW w:w="6114" w:type="dxa"/>
            <w:tcBorders>
              <w:top w:val="nil"/>
              <w:left w:val="nil"/>
              <w:bottom w:val="nil"/>
              <w:right w:val="nil"/>
            </w:tcBorders>
            <w:tcMar>
              <w:top w:w="0" w:type="dxa"/>
              <w:left w:w="100" w:type="dxa"/>
              <w:bottom w:w="0" w:type="dxa"/>
              <w:right w:w="100" w:type="dxa"/>
            </w:tcMar>
          </w:tcPr>
          <w:p w14:paraId="56CE1CA1" w14:textId="49B44D7F" w:rsidR="00D83D30" w:rsidRDefault="00D83D30">
            <w:pPr>
              <w:spacing w:before="240" w:after="240"/>
              <w:jc w:val="center"/>
              <w:rPr>
                <w:rFonts w:ascii="Verdana" w:eastAsia="Verdana" w:hAnsi="Verdana" w:cs="Verdana"/>
                <w:b/>
                <w:i/>
              </w:rPr>
            </w:pPr>
          </w:p>
        </w:tc>
        <w:tc>
          <w:tcPr>
            <w:tcW w:w="2184" w:type="dxa"/>
            <w:tcBorders>
              <w:top w:val="nil"/>
              <w:left w:val="nil"/>
              <w:bottom w:val="nil"/>
              <w:right w:val="nil"/>
            </w:tcBorders>
            <w:tcMar>
              <w:top w:w="0" w:type="dxa"/>
              <w:left w:w="100" w:type="dxa"/>
              <w:bottom w:w="0" w:type="dxa"/>
              <w:right w:w="100" w:type="dxa"/>
            </w:tcMar>
          </w:tcPr>
          <w:p w14:paraId="3C2D41AD" w14:textId="79175BA6" w:rsidR="00D83D30" w:rsidRDefault="00D37CE5">
            <w:pPr>
              <w:ind w:right="-1127"/>
              <w:rPr>
                <w:rFonts w:ascii="Verdana" w:eastAsia="Verdana" w:hAnsi="Verdana" w:cs="Verdana"/>
              </w:rPr>
            </w:pPr>
            <w:r>
              <w:rPr>
                <w:rFonts w:ascii="Verdana" w:eastAsia="Verdana" w:hAnsi="Verdana" w:cs="Verdana"/>
              </w:rPr>
              <w:t xml:space="preserve">                                             </w:t>
            </w:r>
          </w:p>
        </w:tc>
      </w:tr>
    </w:tbl>
    <w:p w14:paraId="61A4A2EB" w14:textId="77777777" w:rsidR="00D83D30" w:rsidRDefault="00D37CE5">
      <w:pPr>
        <w:spacing w:before="240" w:after="240"/>
        <w:jc w:val="center"/>
        <w:rPr>
          <w:rFonts w:ascii="Verdana" w:eastAsia="Verdana" w:hAnsi="Verdana" w:cs="Verdana"/>
          <w:b/>
        </w:rPr>
      </w:pPr>
      <w:r>
        <w:rPr>
          <w:rFonts w:ascii="Verdana" w:eastAsia="Verdana" w:hAnsi="Verdana" w:cs="Verdana"/>
          <w:b/>
        </w:rPr>
        <w:t>Compte-rendu de la réunion C.N.E.A.C.</w:t>
      </w:r>
    </w:p>
    <w:p w14:paraId="040AF541" w14:textId="77777777" w:rsidR="00D83D30" w:rsidRDefault="00D37CE5">
      <w:pPr>
        <w:spacing w:before="240" w:after="240"/>
        <w:jc w:val="center"/>
        <w:rPr>
          <w:rFonts w:ascii="Verdana" w:eastAsia="Verdana" w:hAnsi="Verdana" w:cs="Verdana"/>
          <w:b/>
        </w:rPr>
      </w:pPr>
      <w:r>
        <w:rPr>
          <w:rFonts w:ascii="Verdana" w:eastAsia="Verdana" w:hAnsi="Verdana" w:cs="Verdana"/>
          <w:b/>
        </w:rPr>
        <w:t>En visioconférence du 12 Juillet 2023</w:t>
      </w:r>
    </w:p>
    <w:p w14:paraId="336F76F6" w14:textId="77777777" w:rsidR="00D83D30" w:rsidRDefault="00D37CE5">
      <w:pPr>
        <w:spacing w:before="240" w:after="240"/>
        <w:jc w:val="center"/>
        <w:rPr>
          <w:rFonts w:ascii="Verdana" w:eastAsia="Verdana" w:hAnsi="Verdana" w:cs="Verdana"/>
        </w:rPr>
      </w:pPr>
      <w:r>
        <w:rPr>
          <w:rFonts w:ascii="Verdana" w:eastAsia="Verdana" w:hAnsi="Verdana" w:cs="Verdana"/>
          <w:b/>
        </w:rPr>
        <w:t xml:space="preserve"> </w:t>
      </w:r>
      <w:r>
        <w:rPr>
          <w:rFonts w:ascii="Verdana" w:eastAsia="Verdana" w:hAnsi="Verdana" w:cs="Verdana"/>
        </w:rPr>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r>
    </w:p>
    <w:p w14:paraId="5633859F" w14:textId="77777777" w:rsidR="00D83D30" w:rsidRDefault="00D37CE5">
      <w:pPr>
        <w:spacing w:before="240" w:after="240"/>
        <w:rPr>
          <w:rFonts w:ascii="Verdana" w:eastAsia="Verdana" w:hAnsi="Verdana" w:cs="Verdana"/>
        </w:rPr>
      </w:pPr>
      <w:r>
        <w:rPr>
          <w:rFonts w:ascii="Verdana" w:eastAsia="Verdana" w:hAnsi="Verdana" w:cs="Verdana"/>
        </w:rPr>
        <w:t>Présents : Mme Arlette CATTOEN, M Gérald DELALANDE, Mme Maureen DESCAMPS, Mme Sylvie DESSIAUME, M Jean Denis DEVINS, Mme Magalie PFEIFFER, Mme Cathy GUILLON, Mme Jeanine KREISS, M Roger LALLEMAND, Mme Corinne MEDAUER, M Jean Bernard MOINGS et M Dominique PRIN</w:t>
      </w:r>
    </w:p>
    <w:p w14:paraId="1199FED4" w14:textId="77777777" w:rsidR="00D83D30" w:rsidRDefault="00D37CE5">
      <w:pPr>
        <w:spacing w:before="240" w:after="240"/>
        <w:rPr>
          <w:rFonts w:ascii="Verdana" w:eastAsia="Verdana" w:hAnsi="Verdana" w:cs="Verdana"/>
        </w:rPr>
      </w:pPr>
      <w:r>
        <w:rPr>
          <w:rFonts w:ascii="Verdana" w:eastAsia="Verdana" w:hAnsi="Verdana" w:cs="Verdana"/>
        </w:rPr>
        <w:t xml:space="preserve"> Absents excusés :M Alexandre BALZER, M Jean Claude METANS et M René RAUWEL</w:t>
      </w:r>
    </w:p>
    <w:p w14:paraId="5BD1CB3A" w14:textId="77777777" w:rsidR="00D83D30" w:rsidRDefault="00D37CE5">
      <w:pPr>
        <w:spacing w:before="240" w:after="240"/>
        <w:rPr>
          <w:rFonts w:ascii="Verdana" w:eastAsia="Verdana" w:hAnsi="Verdana" w:cs="Verdana"/>
        </w:rPr>
      </w:pPr>
      <w:r>
        <w:rPr>
          <w:rFonts w:ascii="Verdana" w:eastAsia="Verdana" w:hAnsi="Verdana" w:cs="Verdana"/>
        </w:rPr>
        <w:t xml:space="preserve"> Début : 20h30</w:t>
      </w:r>
    </w:p>
    <w:p w14:paraId="1A6E6376" w14:textId="77777777" w:rsidR="00D83D30" w:rsidRDefault="00D37CE5">
      <w:pPr>
        <w:spacing w:before="240" w:after="240"/>
        <w:rPr>
          <w:rFonts w:ascii="Verdana" w:eastAsia="Verdana" w:hAnsi="Verdana" w:cs="Verdana"/>
          <w:b/>
        </w:rPr>
      </w:pPr>
      <w:r>
        <w:rPr>
          <w:rFonts w:ascii="Verdana" w:eastAsia="Verdana" w:hAnsi="Verdana" w:cs="Verdana"/>
          <w:b/>
        </w:rPr>
        <w:t>ORDRE DU JOUR</w:t>
      </w:r>
    </w:p>
    <w:p w14:paraId="17EA7538" w14:textId="77777777" w:rsidR="00D83D30" w:rsidRDefault="00D37CE5">
      <w:pPr>
        <w:shd w:val="clear" w:color="auto" w:fill="FFFFFF"/>
        <w:spacing w:before="240" w:after="240" w:line="240" w:lineRule="auto"/>
        <w:rPr>
          <w:rFonts w:ascii="Verdana" w:eastAsia="Verdana" w:hAnsi="Verdana" w:cs="Verdana"/>
          <w:color w:val="444444"/>
        </w:rPr>
      </w:pPr>
      <w:r>
        <w:rPr>
          <w:rFonts w:ascii="Verdana" w:eastAsia="Verdana" w:hAnsi="Verdana" w:cs="Verdana"/>
          <w:color w:val="444444"/>
        </w:rPr>
        <w:t>- communication du président</w:t>
      </w:r>
    </w:p>
    <w:p w14:paraId="189FA689" w14:textId="77777777" w:rsidR="00D83D30" w:rsidRDefault="00D37CE5">
      <w:pPr>
        <w:shd w:val="clear" w:color="auto" w:fill="FFFFFF"/>
        <w:spacing w:before="240" w:after="240" w:line="240" w:lineRule="auto"/>
        <w:rPr>
          <w:rFonts w:ascii="Verdana" w:eastAsia="Verdana" w:hAnsi="Verdana" w:cs="Verdana"/>
          <w:color w:val="444444"/>
        </w:rPr>
      </w:pPr>
      <w:r>
        <w:rPr>
          <w:rFonts w:ascii="Verdana" w:eastAsia="Verdana" w:hAnsi="Verdana" w:cs="Verdana"/>
          <w:color w:val="444444"/>
        </w:rPr>
        <w:t>- Proposition des groupes de travail</w:t>
      </w:r>
    </w:p>
    <w:p w14:paraId="3FC48A4B" w14:textId="77777777" w:rsidR="00D83D30" w:rsidRDefault="00D37CE5">
      <w:pPr>
        <w:shd w:val="clear" w:color="auto" w:fill="FFFFFF"/>
        <w:spacing w:before="240" w:after="240" w:line="240" w:lineRule="auto"/>
        <w:rPr>
          <w:rFonts w:ascii="Verdana" w:eastAsia="Verdana" w:hAnsi="Verdana" w:cs="Verdana"/>
          <w:color w:val="444444"/>
        </w:rPr>
      </w:pPr>
      <w:r>
        <w:rPr>
          <w:rFonts w:ascii="Verdana" w:eastAsia="Verdana" w:hAnsi="Verdana" w:cs="Verdana"/>
          <w:color w:val="444444"/>
        </w:rPr>
        <w:t>- Questions diverses</w:t>
      </w:r>
    </w:p>
    <w:p w14:paraId="71FA45BF" w14:textId="77777777" w:rsidR="00D83D30" w:rsidRDefault="00D37CE5">
      <w:pPr>
        <w:spacing w:before="240" w:after="240"/>
        <w:rPr>
          <w:rFonts w:ascii="Verdana" w:eastAsia="Verdana" w:hAnsi="Verdana" w:cs="Verdana"/>
          <w:b/>
          <w:u w:val="single"/>
        </w:rPr>
      </w:pPr>
      <w:r>
        <w:rPr>
          <w:rFonts w:ascii="Verdana" w:eastAsia="Verdana" w:hAnsi="Verdana" w:cs="Verdana"/>
        </w:rPr>
        <w:t xml:space="preserve"> </w:t>
      </w:r>
      <w:r>
        <w:rPr>
          <w:rFonts w:ascii="Verdana" w:eastAsia="Verdana" w:hAnsi="Verdana" w:cs="Verdana"/>
          <w:b/>
        </w:rPr>
        <w:t>1)</w:t>
      </w:r>
      <w:r>
        <w:rPr>
          <w:rFonts w:ascii="Verdana" w:eastAsia="Verdana" w:hAnsi="Verdana" w:cs="Verdana"/>
        </w:rPr>
        <w:t xml:space="preserve">  </w:t>
      </w:r>
      <w:r>
        <w:rPr>
          <w:rFonts w:ascii="Verdana" w:eastAsia="Verdana" w:hAnsi="Verdana" w:cs="Verdana"/>
          <w:b/>
          <w:u w:val="single"/>
        </w:rPr>
        <w:t>COMMUNICATION DU PRÉSIDENT JEAN-DENIS DEVINS</w:t>
      </w:r>
    </w:p>
    <w:p w14:paraId="29529CCF" w14:textId="77777777" w:rsidR="00D83D30" w:rsidRDefault="00D37CE5">
      <w:pPr>
        <w:spacing w:before="240" w:after="240"/>
        <w:rPr>
          <w:rFonts w:ascii="Verdana" w:eastAsia="Verdana" w:hAnsi="Verdana" w:cs="Verdana"/>
        </w:rPr>
      </w:pPr>
      <w:r>
        <w:rPr>
          <w:rFonts w:ascii="Verdana" w:eastAsia="Verdana" w:hAnsi="Verdana" w:cs="Verdana"/>
        </w:rPr>
        <w:t>N’ayant pas un calendrier des réunions de comité de la SCC suffisamment à l’avance, les réunions de la CNEAC ont donc une programmation parfois tardive. Il est ensuite difficile aux membres de la commission de prendre connaissance de l’ensemble des documents envoyés par les différents groupes de travail entre la date limite d’envoi de ceux-ci et la date de la réunion. En conséquence, il est demandé aux responsables des GT d’anticiper et de préparer dès à présent les propositions qu’ils souhaitent faire lors de la prochaine réunion. Ils peuvent et doivent transmettre les dossiers au plus tôt dès leur constitution.</w:t>
      </w:r>
    </w:p>
    <w:p w14:paraId="615684BE" w14:textId="77777777" w:rsidR="00D83D30" w:rsidRDefault="00D37CE5">
      <w:pPr>
        <w:spacing w:before="240" w:after="240" w:line="240" w:lineRule="auto"/>
        <w:rPr>
          <w:rFonts w:ascii="Verdana" w:eastAsia="Verdana" w:hAnsi="Verdana" w:cs="Verdana"/>
        </w:rPr>
      </w:pPr>
      <w:r>
        <w:rPr>
          <w:rFonts w:ascii="Verdana" w:eastAsia="Verdana" w:hAnsi="Verdana" w:cs="Verdana"/>
        </w:rPr>
        <w:t>Juge formateur agility : Maryannic JOURDEN souhaite ne plus être juge formateur</w:t>
      </w:r>
    </w:p>
    <w:p w14:paraId="4F2F5B2B" w14:textId="77777777" w:rsidR="00D83D30" w:rsidRDefault="00D37CE5">
      <w:pPr>
        <w:spacing w:before="240" w:after="240" w:line="240" w:lineRule="auto"/>
        <w:rPr>
          <w:rFonts w:ascii="Verdana" w:eastAsia="Verdana" w:hAnsi="Verdana" w:cs="Verdana"/>
        </w:rPr>
      </w:pPr>
      <w:r>
        <w:rPr>
          <w:rFonts w:ascii="Verdana" w:eastAsia="Verdana" w:hAnsi="Verdana" w:cs="Verdana"/>
        </w:rPr>
        <w:t>Nomination de directeurs de course ayant terminés leur formation, sont nommés :</w:t>
      </w:r>
    </w:p>
    <w:p w14:paraId="66C95AE8" w14:textId="77777777" w:rsidR="00D83D30" w:rsidRDefault="00D37CE5">
      <w:pPr>
        <w:spacing w:before="240" w:after="240" w:line="240" w:lineRule="auto"/>
        <w:ind w:left="720"/>
        <w:rPr>
          <w:rFonts w:ascii="Verdana" w:eastAsia="Verdana" w:hAnsi="Verdana" w:cs="Verdana"/>
        </w:rPr>
      </w:pPr>
      <w:r>
        <w:rPr>
          <w:rFonts w:ascii="Verdana" w:eastAsia="Verdana" w:hAnsi="Verdana" w:cs="Verdana"/>
        </w:rPr>
        <w:t>Marie-Line AUDIER (Haute Vienne)</w:t>
      </w:r>
    </w:p>
    <w:p w14:paraId="55B171C3" w14:textId="77777777" w:rsidR="00D83D30" w:rsidRDefault="00D37CE5">
      <w:pPr>
        <w:spacing w:before="240" w:after="240" w:line="240" w:lineRule="auto"/>
        <w:ind w:left="720"/>
        <w:rPr>
          <w:rFonts w:ascii="Verdana" w:eastAsia="Verdana" w:hAnsi="Verdana" w:cs="Verdana"/>
        </w:rPr>
      </w:pPr>
      <w:r>
        <w:rPr>
          <w:rFonts w:ascii="Verdana" w:eastAsia="Verdana" w:hAnsi="Verdana" w:cs="Verdana"/>
        </w:rPr>
        <w:t>Manon BERVAS (Meurthe et Moselle)</w:t>
      </w:r>
    </w:p>
    <w:p w14:paraId="13662CDF" w14:textId="77777777" w:rsidR="00D83D30" w:rsidRDefault="00D37CE5">
      <w:pPr>
        <w:spacing w:before="240" w:after="240" w:line="240" w:lineRule="auto"/>
        <w:ind w:left="720"/>
        <w:rPr>
          <w:rFonts w:ascii="Verdana" w:eastAsia="Verdana" w:hAnsi="Verdana" w:cs="Verdana"/>
        </w:rPr>
      </w:pPr>
      <w:r>
        <w:rPr>
          <w:rFonts w:ascii="Verdana" w:eastAsia="Verdana" w:hAnsi="Verdana" w:cs="Verdana"/>
        </w:rPr>
        <w:t>Frédéric CAILLE (Corrèze)</w:t>
      </w:r>
    </w:p>
    <w:p w14:paraId="51D4111F" w14:textId="77777777" w:rsidR="00D83D30" w:rsidRDefault="00D37CE5">
      <w:pPr>
        <w:spacing w:before="240" w:after="240"/>
        <w:rPr>
          <w:rFonts w:ascii="Verdana" w:eastAsia="Verdana" w:hAnsi="Verdana" w:cs="Verdana"/>
        </w:rPr>
      </w:pPr>
      <w:r>
        <w:rPr>
          <w:rFonts w:ascii="Verdana" w:eastAsia="Verdana" w:hAnsi="Verdana" w:cs="Verdana"/>
        </w:rPr>
        <w:lastRenderedPageBreak/>
        <w:t>Marc MARTIN a terminé son cursus de formation de juge pour l’agility, son dossier complet sera transmis à la commission des juges pour une demande de nomination.</w:t>
      </w:r>
    </w:p>
    <w:p w14:paraId="4FA1AF3F" w14:textId="77777777" w:rsidR="00D83D30" w:rsidRDefault="00D37CE5">
      <w:pPr>
        <w:spacing w:before="240" w:after="240"/>
        <w:rPr>
          <w:rFonts w:ascii="Verdana" w:eastAsia="Verdana" w:hAnsi="Verdana" w:cs="Verdana"/>
        </w:rPr>
      </w:pPr>
      <w:r>
        <w:rPr>
          <w:rFonts w:ascii="Verdana" w:eastAsia="Verdana" w:hAnsi="Verdana" w:cs="Verdana"/>
        </w:rPr>
        <w:t>Fanny JEDRYSCZEK a terminé son cursus de formation de juge pour le Dog Dancing, son dossier complet sera transmis à la commission des juges pour une nomination.</w:t>
      </w:r>
    </w:p>
    <w:p w14:paraId="08CCEDB0" w14:textId="77777777" w:rsidR="00D83D30" w:rsidRDefault="00D37CE5">
      <w:pPr>
        <w:spacing w:before="240" w:after="240"/>
        <w:rPr>
          <w:rFonts w:ascii="Verdana" w:eastAsia="Verdana" w:hAnsi="Verdana" w:cs="Verdana"/>
        </w:rPr>
      </w:pPr>
      <w:r>
        <w:rPr>
          <w:rFonts w:ascii="Verdana" w:eastAsia="Verdana" w:hAnsi="Verdana" w:cs="Verdana"/>
        </w:rPr>
        <w:t>Candidatures à la fonction de juges agility :</w:t>
      </w:r>
    </w:p>
    <w:p w14:paraId="38C73EB2" w14:textId="77777777" w:rsidR="00D83D30" w:rsidRDefault="00D37CE5">
      <w:pPr>
        <w:spacing w:before="240" w:after="240"/>
        <w:rPr>
          <w:rFonts w:ascii="Verdana" w:eastAsia="Verdana" w:hAnsi="Verdana" w:cs="Verdana"/>
        </w:rPr>
      </w:pPr>
      <w:r>
        <w:rPr>
          <w:rFonts w:ascii="Verdana" w:eastAsia="Verdana" w:hAnsi="Verdana" w:cs="Verdana"/>
        </w:rPr>
        <w:t>Les dossiers d’Olivier ARIBART et Julien ORAND  sont complets</w:t>
      </w:r>
    </w:p>
    <w:p w14:paraId="4EBD10A0" w14:textId="77777777" w:rsidR="00D83D30" w:rsidRDefault="00D37CE5">
      <w:pPr>
        <w:spacing w:before="240" w:after="240"/>
        <w:rPr>
          <w:rFonts w:ascii="Verdana" w:eastAsia="Verdana" w:hAnsi="Verdana" w:cs="Verdana"/>
        </w:rPr>
      </w:pPr>
      <w:r>
        <w:rPr>
          <w:rFonts w:ascii="Verdana" w:eastAsia="Verdana" w:hAnsi="Verdana" w:cs="Verdana"/>
        </w:rPr>
        <w:t>Candidature à la fonction d’Examinateur Attelage :</w:t>
      </w:r>
    </w:p>
    <w:p w14:paraId="46339B6C" w14:textId="77777777" w:rsidR="00D83D30" w:rsidRDefault="00D37CE5">
      <w:pPr>
        <w:spacing w:before="240" w:after="240"/>
        <w:rPr>
          <w:rFonts w:ascii="Verdana" w:eastAsia="Verdana" w:hAnsi="Verdana" w:cs="Verdana"/>
        </w:rPr>
      </w:pPr>
      <w:r>
        <w:rPr>
          <w:rFonts w:ascii="Verdana" w:eastAsia="Verdana" w:hAnsi="Verdana" w:cs="Verdana"/>
        </w:rPr>
        <w:t>Nathalie CHOPINEAU (Franche Comté), le dossier est complet.</w:t>
      </w:r>
    </w:p>
    <w:p w14:paraId="44DE5B25" w14:textId="77777777" w:rsidR="00D83D30" w:rsidRDefault="00D37CE5">
      <w:pPr>
        <w:spacing w:before="240" w:after="240"/>
        <w:rPr>
          <w:rFonts w:ascii="Verdana" w:eastAsia="Verdana" w:hAnsi="Verdana" w:cs="Verdana"/>
        </w:rPr>
      </w:pPr>
      <w:r>
        <w:rPr>
          <w:rFonts w:ascii="Verdana" w:eastAsia="Verdana" w:hAnsi="Verdana" w:cs="Verdana"/>
        </w:rPr>
        <w:t xml:space="preserve">Nominations des commissaires Hoopers ayant réussi la formation : </w:t>
      </w:r>
    </w:p>
    <w:p w14:paraId="215B7D46" w14:textId="4DB4F6C9" w:rsidR="00D83D30" w:rsidRDefault="00D37CE5">
      <w:pPr>
        <w:spacing w:before="240" w:after="240"/>
        <w:rPr>
          <w:rFonts w:ascii="Verdana" w:eastAsia="Verdana" w:hAnsi="Verdana" w:cs="Verdana"/>
          <w:b/>
          <w:i/>
          <w:color w:val="FF0000"/>
        </w:rPr>
      </w:pPr>
      <w:r>
        <w:rPr>
          <w:rFonts w:ascii="Verdana" w:eastAsia="Verdana" w:hAnsi="Verdana" w:cs="Verdana"/>
        </w:rPr>
        <w:t>BEAUVOIS Pierrick, DELMAR Maud, FRANCOIS Frédérique, JEANCLAUDE Philippe, LAVARONE José, LEBOULANGER Catherine, MAH</w:t>
      </w:r>
      <w:r w:rsidR="00956475">
        <w:rPr>
          <w:rFonts w:ascii="Verdana" w:eastAsia="Verdana" w:hAnsi="Verdana" w:cs="Verdana"/>
        </w:rPr>
        <w:t>L</w:t>
      </w:r>
      <w:r>
        <w:rPr>
          <w:rFonts w:ascii="Verdana" w:eastAsia="Verdana" w:hAnsi="Verdana" w:cs="Verdana"/>
        </w:rPr>
        <w:t>ER Maryvonne, MEDAUER Corinne, MOURTON Philippe, SABATO Christilla, WIJCKMANS Laurence.</w:t>
      </w:r>
    </w:p>
    <w:p w14:paraId="4DE1B04F" w14:textId="77777777" w:rsidR="00D83D30" w:rsidRDefault="00D37CE5">
      <w:pPr>
        <w:spacing w:before="240" w:after="240"/>
        <w:rPr>
          <w:rFonts w:ascii="Verdana" w:eastAsia="Verdana" w:hAnsi="Verdana" w:cs="Verdana"/>
          <w:b/>
        </w:rPr>
      </w:pPr>
      <w:r>
        <w:rPr>
          <w:rFonts w:ascii="Verdana" w:eastAsia="Verdana" w:hAnsi="Verdana" w:cs="Verdana"/>
          <w:b/>
        </w:rPr>
        <w:t xml:space="preserve"> </w:t>
      </w:r>
    </w:p>
    <w:p w14:paraId="6635A448" w14:textId="77777777" w:rsidR="00D83D30" w:rsidRDefault="00D83D30">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p>
    <w:p w14:paraId="32EC5957" w14:textId="77777777" w:rsidR="00D83D30" w:rsidRDefault="00D37CE5">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 xml:space="preserve"> La commission valide ces propositions de nominations et les candidatures</w:t>
      </w:r>
    </w:p>
    <w:p w14:paraId="302C29C3" w14:textId="77777777" w:rsidR="00D83D30" w:rsidRDefault="00D37CE5">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i/>
          <w:color w:val="0070C0"/>
        </w:rPr>
      </w:pPr>
      <w:r>
        <w:rPr>
          <w:rFonts w:ascii="Verdana" w:eastAsia="Verdana" w:hAnsi="Verdana" w:cs="Verdana"/>
          <w:b/>
        </w:rPr>
        <w:t xml:space="preserve"> </w:t>
      </w:r>
      <w:r>
        <w:rPr>
          <w:rFonts w:ascii="Verdana" w:eastAsia="Verdana" w:hAnsi="Verdana" w:cs="Verdana"/>
          <w:i/>
          <w:color w:val="0070C0"/>
        </w:rPr>
        <w:t>PRE : 2023-07-01</w:t>
      </w:r>
    </w:p>
    <w:p w14:paraId="294AD86F" w14:textId="77777777" w:rsidR="00D83D30" w:rsidRDefault="00D83D30">
      <w:pPr>
        <w:spacing w:before="240" w:after="240" w:line="240" w:lineRule="auto"/>
        <w:rPr>
          <w:rFonts w:ascii="Verdana" w:eastAsia="Verdana" w:hAnsi="Verdana" w:cs="Verdana"/>
        </w:rPr>
      </w:pPr>
    </w:p>
    <w:p w14:paraId="375DF5D0" w14:textId="77777777" w:rsidR="00D83D30" w:rsidRDefault="00D37CE5">
      <w:pPr>
        <w:numPr>
          <w:ilvl w:val="0"/>
          <w:numId w:val="18"/>
        </w:numPr>
        <w:spacing w:before="240" w:line="240" w:lineRule="auto"/>
        <w:rPr>
          <w:rFonts w:ascii="Verdana" w:eastAsia="Verdana" w:hAnsi="Verdana" w:cs="Verdana"/>
        </w:rPr>
      </w:pPr>
      <w:r>
        <w:rPr>
          <w:rFonts w:ascii="Verdana" w:eastAsia="Verdana" w:hAnsi="Verdana" w:cs="Verdana"/>
        </w:rPr>
        <w:t>Disposition pour le championnat de France Agility 2024 :</w:t>
      </w:r>
    </w:p>
    <w:p w14:paraId="2AABFE16" w14:textId="77777777" w:rsidR="00D83D30" w:rsidRDefault="00D37CE5">
      <w:pPr>
        <w:numPr>
          <w:ilvl w:val="0"/>
          <w:numId w:val="6"/>
        </w:numPr>
        <w:spacing w:line="240" w:lineRule="auto"/>
        <w:rPr>
          <w:rFonts w:ascii="Verdana" w:eastAsia="Verdana" w:hAnsi="Verdana" w:cs="Verdana"/>
        </w:rPr>
      </w:pPr>
      <w:r>
        <w:rPr>
          <w:rFonts w:ascii="Verdana" w:eastAsia="Verdana" w:hAnsi="Verdana" w:cs="Verdana"/>
        </w:rPr>
        <w:t>Regroupement des équipes en grade 2 et des équipes en grade 3 avec 500 équipes maximum</w:t>
      </w:r>
    </w:p>
    <w:p w14:paraId="233F5D72" w14:textId="77777777" w:rsidR="00D83D30" w:rsidRDefault="00D37CE5">
      <w:pPr>
        <w:numPr>
          <w:ilvl w:val="0"/>
          <w:numId w:val="6"/>
        </w:numPr>
        <w:spacing w:after="240" w:line="240" w:lineRule="auto"/>
        <w:rPr>
          <w:rFonts w:ascii="Verdana" w:eastAsia="Verdana" w:hAnsi="Verdana" w:cs="Verdana"/>
        </w:rPr>
      </w:pPr>
      <w:r>
        <w:rPr>
          <w:rFonts w:ascii="Verdana" w:eastAsia="Verdana" w:hAnsi="Verdana" w:cs="Verdana"/>
        </w:rPr>
        <w:t>Période d’organisation : première quinzaine de mai.</w:t>
      </w:r>
    </w:p>
    <w:p w14:paraId="50F0B4E1" w14:textId="77777777" w:rsidR="00D83D30" w:rsidRDefault="00D83D30">
      <w:pPr>
        <w:spacing w:before="240" w:after="240" w:line="240" w:lineRule="auto"/>
        <w:ind w:left="720"/>
        <w:rPr>
          <w:rFonts w:ascii="Verdana" w:eastAsia="Verdana" w:hAnsi="Verdana" w:cs="Verdana"/>
        </w:rPr>
      </w:pPr>
    </w:p>
    <w:p w14:paraId="3D580D1B" w14:textId="77777777" w:rsidR="00D83D30" w:rsidRDefault="00D37CE5">
      <w:pPr>
        <w:numPr>
          <w:ilvl w:val="0"/>
          <w:numId w:val="18"/>
        </w:numPr>
        <w:spacing w:before="240" w:line="240" w:lineRule="auto"/>
        <w:rPr>
          <w:rFonts w:ascii="Verdana" w:eastAsia="Verdana" w:hAnsi="Verdana" w:cs="Verdana"/>
        </w:rPr>
      </w:pPr>
      <w:r>
        <w:rPr>
          <w:rFonts w:ascii="Verdana" w:eastAsia="Verdana" w:hAnsi="Verdana" w:cs="Verdana"/>
        </w:rPr>
        <w:t>Pour les sélectifs de l’équipe de France des jeunes, une vitesse minimale de calcul du TPS est ajoutée toutes catégories confondues :</w:t>
      </w:r>
    </w:p>
    <w:p w14:paraId="75FB97D4" w14:textId="77777777" w:rsidR="00D83D30" w:rsidRDefault="00D37CE5">
      <w:pPr>
        <w:numPr>
          <w:ilvl w:val="0"/>
          <w:numId w:val="14"/>
        </w:numPr>
        <w:spacing w:line="240" w:lineRule="auto"/>
        <w:rPr>
          <w:rFonts w:ascii="Verdana" w:eastAsia="Verdana" w:hAnsi="Verdana" w:cs="Verdana"/>
        </w:rPr>
      </w:pPr>
      <w:r>
        <w:rPr>
          <w:rFonts w:ascii="Verdana" w:eastAsia="Verdana" w:hAnsi="Verdana" w:cs="Verdana"/>
        </w:rPr>
        <w:t>3.30 en agility et 3.40 en jumping pour les U12,</w:t>
      </w:r>
    </w:p>
    <w:p w14:paraId="4FFC83BF" w14:textId="77777777" w:rsidR="00D83D30" w:rsidRDefault="00D37CE5">
      <w:pPr>
        <w:numPr>
          <w:ilvl w:val="0"/>
          <w:numId w:val="14"/>
        </w:numPr>
        <w:spacing w:line="240" w:lineRule="auto"/>
        <w:rPr>
          <w:rFonts w:ascii="Verdana" w:eastAsia="Verdana" w:hAnsi="Verdana" w:cs="Verdana"/>
        </w:rPr>
      </w:pPr>
      <w:r>
        <w:rPr>
          <w:rFonts w:ascii="Verdana" w:eastAsia="Verdana" w:hAnsi="Verdana" w:cs="Verdana"/>
        </w:rPr>
        <w:t>3.60 en agility et 3.80 en jumping pour les U15,</w:t>
      </w:r>
    </w:p>
    <w:p w14:paraId="2557073C" w14:textId="77777777" w:rsidR="00D83D30" w:rsidRDefault="00D37CE5">
      <w:pPr>
        <w:numPr>
          <w:ilvl w:val="0"/>
          <w:numId w:val="14"/>
        </w:numPr>
        <w:spacing w:after="240" w:line="240" w:lineRule="auto"/>
        <w:rPr>
          <w:rFonts w:ascii="Verdana" w:eastAsia="Verdana" w:hAnsi="Verdana" w:cs="Verdana"/>
        </w:rPr>
      </w:pPr>
      <w:r>
        <w:rPr>
          <w:rFonts w:ascii="Verdana" w:eastAsia="Verdana" w:hAnsi="Verdana" w:cs="Verdana"/>
        </w:rPr>
        <w:t>3.80 en agility et 4.10 en jumping pour les U19</w:t>
      </w:r>
    </w:p>
    <w:p w14:paraId="16BD6244" w14:textId="77777777" w:rsidR="00D83D30" w:rsidRDefault="00D83D30">
      <w:pPr>
        <w:spacing w:before="240" w:after="240" w:line="240" w:lineRule="auto"/>
        <w:ind w:left="720"/>
        <w:rPr>
          <w:rFonts w:ascii="Verdana" w:eastAsia="Verdana" w:hAnsi="Verdana" w:cs="Verdana"/>
        </w:rPr>
      </w:pPr>
    </w:p>
    <w:p w14:paraId="7A6F7988" w14:textId="77777777" w:rsidR="00D83D30" w:rsidRDefault="00D37CE5">
      <w:pPr>
        <w:numPr>
          <w:ilvl w:val="0"/>
          <w:numId w:val="18"/>
        </w:numPr>
        <w:spacing w:before="240" w:after="240" w:line="240" w:lineRule="auto"/>
        <w:rPr>
          <w:rFonts w:ascii="Verdana" w:eastAsia="Verdana" w:hAnsi="Verdana" w:cs="Verdana"/>
        </w:rPr>
      </w:pPr>
      <w:r>
        <w:rPr>
          <w:rFonts w:ascii="Verdana" w:eastAsia="Verdana" w:hAnsi="Verdana" w:cs="Verdana"/>
        </w:rPr>
        <w:t>- Nombre maximum de jugements par juge lors des concours agility : 270 jugements par jour par période de 48 heures consécutives.</w:t>
      </w:r>
    </w:p>
    <w:p w14:paraId="21964467" w14:textId="77777777" w:rsidR="00D83D30" w:rsidRDefault="00D37CE5">
      <w:pPr>
        <w:spacing w:before="240" w:after="240" w:line="240" w:lineRule="auto"/>
        <w:ind w:left="720"/>
        <w:rPr>
          <w:rFonts w:ascii="Verdana" w:eastAsia="Verdana" w:hAnsi="Verdana" w:cs="Verdana"/>
        </w:rPr>
      </w:pPr>
      <w:r>
        <w:rPr>
          <w:rFonts w:ascii="Verdana" w:eastAsia="Verdana" w:hAnsi="Verdana" w:cs="Verdana"/>
        </w:rPr>
        <w:t>- Lors de concours avec 2 terrains et 2 juges une tolérance de +15 ou –15 jugements existe pour composer un programme tenant compte des effectifs dans une catégorie.</w:t>
      </w:r>
    </w:p>
    <w:p w14:paraId="1CCAEFC6" w14:textId="77777777" w:rsidR="00D83D30" w:rsidRDefault="00D37CE5">
      <w:pPr>
        <w:spacing w:before="240" w:after="240" w:line="240" w:lineRule="auto"/>
        <w:ind w:left="720"/>
        <w:rPr>
          <w:rFonts w:ascii="Verdana" w:eastAsia="Verdana" w:hAnsi="Verdana" w:cs="Verdana"/>
        </w:rPr>
      </w:pPr>
      <w:r>
        <w:rPr>
          <w:rFonts w:ascii="Verdana" w:eastAsia="Verdana" w:hAnsi="Verdana" w:cs="Verdana"/>
        </w:rPr>
        <w:t>- Pour les sélectifs, le nombre de jugement est porté à 300 par jour et par juge</w:t>
      </w:r>
    </w:p>
    <w:p w14:paraId="305D35EE" w14:textId="77777777" w:rsidR="00D83D30" w:rsidRDefault="00D37CE5">
      <w:pPr>
        <w:spacing w:before="240" w:after="240" w:line="240" w:lineRule="auto"/>
        <w:ind w:left="720"/>
        <w:rPr>
          <w:rFonts w:ascii="Verdana" w:eastAsia="Verdana" w:hAnsi="Verdana" w:cs="Verdana"/>
        </w:rPr>
      </w:pPr>
      <w:r>
        <w:rPr>
          <w:rFonts w:ascii="Verdana" w:eastAsia="Verdana" w:hAnsi="Verdana" w:cs="Verdana"/>
        </w:rPr>
        <w:lastRenderedPageBreak/>
        <w:t>- Pour les finales nationales organisées par la CNEAC, il n’y a pas de préconisation sur le nombre de jugements par juge</w:t>
      </w:r>
    </w:p>
    <w:p w14:paraId="02EAAB61" w14:textId="77777777" w:rsidR="00D83D30" w:rsidRDefault="00D37CE5">
      <w:pPr>
        <w:numPr>
          <w:ilvl w:val="0"/>
          <w:numId w:val="18"/>
        </w:numPr>
        <w:spacing w:before="240" w:after="240" w:line="240" w:lineRule="auto"/>
        <w:rPr>
          <w:rFonts w:ascii="Verdana" w:eastAsia="Verdana" w:hAnsi="Verdana" w:cs="Verdana"/>
        </w:rPr>
      </w:pPr>
      <w:r>
        <w:rPr>
          <w:rFonts w:ascii="Verdana" w:eastAsia="Verdana" w:hAnsi="Verdana" w:cs="Verdana"/>
        </w:rPr>
        <w:t>Lors de concours avec 1 terrain agility + 1 terrain jumping obligation d’organiser un concours avec 9 parcours.</w:t>
      </w:r>
    </w:p>
    <w:p w14:paraId="7FBD5963" w14:textId="77777777" w:rsidR="00D83D30" w:rsidRDefault="00D83D30">
      <w:pPr>
        <w:spacing w:before="240" w:after="240" w:line="240" w:lineRule="auto"/>
        <w:rPr>
          <w:rFonts w:ascii="Verdana" w:eastAsia="Verdana" w:hAnsi="Verdana" w:cs="Verdana"/>
        </w:rPr>
      </w:pPr>
    </w:p>
    <w:p w14:paraId="1E1B312B" w14:textId="77777777" w:rsidR="00D83D30" w:rsidRDefault="00D37CE5">
      <w:pPr>
        <w:numPr>
          <w:ilvl w:val="0"/>
          <w:numId w:val="18"/>
        </w:numPr>
        <w:spacing w:before="240" w:after="240"/>
        <w:rPr>
          <w:rFonts w:ascii="Verdana" w:eastAsia="Verdana" w:hAnsi="Verdana" w:cs="Verdana"/>
        </w:rPr>
      </w:pPr>
      <w:r>
        <w:rPr>
          <w:rFonts w:ascii="Verdana" w:eastAsia="Verdana" w:hAnsi="Verdana" w:cs="Verdana"/>
        </w:rPr>
        <w:t>Pour le calcul des points servant au classement national d’agility : Le nombre maximum de concurrents pris en compte pour la variable ‘nombreconcurrents’ de la composante ‘points de rang’ est la valeur du quota du nombre de concurrents au championnat de France de la catégorie et du grade pour les événements. Par exemple, en grade 2, catégorie S, le nombre maximum de concurrents sera 45. Ce qui veut dire que si lors d’un concours il y a 50 concurrents en catégorie S en grade 2, le calcul du nombre de points sera fait comme s’il n’y avait que 45 concurrents à l’épreuve.</w:t>
      </w:r>
    </w:p>
    <w:p w14:paraId="1439EEF4" w14:textId="77777777" w:rsidR="00D83D30" w:rsidRDefault="00D37CE5">
      <w:pPr>
        <w:spacing w:before="240" w:after="240"/>
        <w:ind w:left="720"/>
        <w:rPr>
          <w:rFonts w:ascii="Verdana" w:eastAsia="Verdana" w:hAnsi="Verdana" w:cs="Verdana"/>
        </w:rPr>
      </w:pPr>
      <w:r>
        <w:rPr>
          <w:rFonts w:ascii="Verdana" w:eastAsia="Verdana" w:hAnsi="Verdana" w:cs="Verdana"/>
        </w:rPr>
        <w:t>Mise en application au 01/01/2024</w:t>
      </w:r>
    </w:p>
    <w:p w14:paraId="0D90C030" w14:textId="77777777" w:rsidR="00D83D30" w:rsidRDefault="00D37CE5">
      <w:pPr>
        <w:spacing w:before="240" w:after="240"/>
        <w:ind w:left="720"/>
        <w:rPr>
          <w:rFonts w:ascii="Verdana" w:eastAsia="Verdana" w:hAnsi="Verdana" w:cs="Verdana"/>
        </w:rPr>
      </w:pPr>
      <w:r>
        <w:rPr>
          <w:rFonts w:ascii="Verdana" w:eastAsia="Verdana" w:hAnsi="Verdana" w:cs="Verdana"/>
        </w:rPr>
        <w:t xml:space="preserve">Seuls les résultats obtenus lors d’événements à l’étranger correspondant à des épreuves officielles et identifiées comme des épreuves mono-grade peuvent être homologués. De même pour les épreuves de l’EO, l’AWC et les JOAWC, seules les épreuves officielles courues individuellement peuvent être prises en compte.  </w:t>
      </w:r>
    </w:p>
    <w:p w14:paraId="0529B819" w14:textId="77777777" w:rsidR="00D83D30" w:rsidRDefault="00D37CE5">
      <w:pPr>
        <w:spacing w:before="240" w:after="240"/>
        <w:ind w:left="720"/>
        <w:rPr>
          <w:rFonts w:ascii="Verdana" w:eastAsia="Verdana" w:hAnsi="Verdana" w:cs="Verdana"/>
        </w:rPr>
      </w:pPr>
      <w:r>
        <w:rPr>
          <w:rFonts w:ascii="Verdana" w:eastAsia="Verdana" w:hAnsi="Verdana" w:cs="Verdana"/>
        </w:rPr>
        <w:t xml:space="preserve"> </w:t>
      </w:r>
    </w:p>
    <w:p w14:paraId="2C885593" w14:textId="77777777" w:rsidR="00D83D30" w:rsidRDefault="00D37CE5">
      <w:pPr>
        <w:numPr>
          <w:ilvl w:val="0"/>
          <w:numId w:val="18"/>
        </w:numPr>
        <w:spacing w:before="240" w:after="240"/>
        <w:rPr>
          <w:rFonts w:ascii="Verdana" w:eastAsia="Verdana" w:hAnsi="Verdana" w:cs="Verdana"/>
        </w:rPr>
      </w:pPr>
      <w:r>
        <w:rPr>
          <w:rFonts w:ascii="Verdana" w:eastAsia="Verdana" w:hAnsi="Verdana" w:cs="Verdana"/>
        </w:rPr>
        <w:t>Réunion des juges d’agility : 21 janvier 2024 le lieu reste à déterminer</w:t>
      </w:r>
    </w:p>
    <w:p w14:paraId="0547AE9D" w14:textId="77777777" w:rsidR="00D83D30" w:rsidRDefault="00D83D30">
      <w:pPr>
        <w:spacing w:before="240" w:after="240"/>
        <w:ind w:left="720"/>
        <w:rPr>
          <w:rFonts w:ascii="Verdana" w:eastAsia="Verdana" w:hAnsi="Verdana" w:cs="Verdana"/>
        </w:rPr>
      </w:pPr>
    </w:p>
    <w:p w14:paraId="2A027815" w14:textId="77777777" w:rsidR="00D83D30" w:rsidRDefault="00D37CE5">
      <w:pPr>
        <w:numPr>
          <w:ilvl w:val="0"/>
          <w:numId w:val="18"/>
        </w:numPr>
        <w:spacing w:before="240" w:after="240"/>
        <w:rPr>
          <w:rFonts w:ascii="Verdana" w:eastAsia="Verdana" w:hAnsi="Verdana" w:cs="Verdana"/>
        </w:rPr>
      </w:pPr>
      <w:r>
        <w:rPr>
          <w:rFonts w:ascii="Verdana" w:eastAsia="Verdana" w:hAnsi="Verdana" w:cs="Verdana"/>
        </w:rPr>
        <w:t xml:space="preserve">Mise en cohérence du document descriptif du cursus des juges </w:t>
      </w:r>
      <w:proofErr w:type="gramStart"/>
      <w:r>
        <w:rPr>
          <w:rFonts w:ascii="Verdana" w:eastAsia="Verdana" w:hAnsi="Verdana" w:cs="Verdana"/>
        </w:rPr>
        <w:t>suite aux</w:t>
      </w:r>
      <w:proofErr w:type="gramEnd"/>
      <w:r>
        <w:rPr>
          <w:rFonts w:ascii="Verdana" w:eastAsia="Verdana" w:hAnsi="Verdana" w:cs="Verdana"/>
        </w:rPr>
        <w:t xml:space="preserve"> modifications du cursus décidées lors de la réunion CNEAC de mars 2023 et validées en mai par la SCC.</w:t>
      </w:r>
    </w:p>
    <w:p w14:paraId="3BC57633" w14:textId="77777777" w:rsidR="00D83D30" w:rsidRDefault="00D83D30">
      <w:pPr>
        <w:spacing w:before="240" w:after="240"/>
        <w:ind w:left="720"/>
        <w:rPr>
          <w:rFonts w:ascii="Verdana" w:eastAsia="Verdana" w:hAnsi="Verdana" w:cs="Verdana"/>
        </w:rPr>
      </w:pPr>
    </w:p>
    <w:p w14:paraId="215461B0" w14:textId="77777777" w:rsidR="00D83D30" w:rsidRDefault="00D37CE5">
      <w:pPr>
        <w:numPr>
          <w:ilvl w:val="0"/>
          <w:numId w:val="18"/>
        </w:numPr>
        <w:spacing w:before="240" w:after="240"/>
        <w:rPr>
          <w:rFonts w:ascii="Verdana" w:eastAsia="Verdana" w:hAnsi="Verdana" w:cs="Verdana"/>
        </w:rPr>
      </w:pPr>
      <w:r>
        <w:rPr>
          <w:rFonts w:ascii="Verdana" w:eastAsia="Verdana" w:hAnsi="Verdana" w:cs="Verdana"/>
        </w:rPr>
        <w:t>Lors des événements CNEAC d’agility, un ou deux juges assistants pourront être présents.</w:t>
      </w:r>
    </w:p>
    <w:p w14:paraId="3D346AA3" w14:textId="77777777" w:rsidR="00D83D30" w:rsidRDefault="00D83D30">
      <w:pPr>
        <w:spacing w:before="240" w:after="240"/>
        <w:ind w:left="720"/>
        <w:rPr>
          <w:rFonts w:ascii="Verdana" w:eastAsia="Verdana" w:hAnsi="Verdana" w:cs="Verdana"/>
        </w:rPr>
      </w:pPr>
    </w:p>
    <w:p w14:paraId="1EEBD6EB" w14:textId="09678AF4" w:rsidR="00D83D30" w:rsidRDefault="00D37CE5">
      <w:pPr>
        <w:numPr>
          <w:ilvl w:val="0"/>
          <w:numId w:val="18"/>
        </w:numPr>
        <w:spacing w:before="240"/>
        <w:rPr>
          <w:rFonts w:ascii="Verdana" w:eastAsia="Verdana" w:hAnsi="Verdana" w:cs="Verdana"/>
        </w:rPr>
      </w:pPr>
      <w:r>
        <w:rPr>
          <w:rFonts w:ascii="Verdana" w:eastAsia="Verdana" w:hAnsi="Verdana" w:cs="Verdana"/>
        </w:rPr>
        <w:t>Démission de la coach de l’équipe de France de Dog Dancing S</w:t>
      </w:r>
      <w:r w:rsidR="00956475">
        <w:rPr>
          <w:rFonts w:ascii="Verdana" w:eastAsia="Verdana" w:hAnsi="Verdana" w:cs="Verdana"/>
        </w:rPr>
        <w:t>ophie</w:t>
      </w:r>
      <w:r>
        <w:rPr>
          <w:rFonts w:ascii="Verdana" w:eastAsia="Verdana" w:hAnsi="Verdana" w:cs="Verdana"/>
        </w:rPr>
        <w:t xml:space="preserve"> PEREZ.</w:t>
      </w:r>
    </w:p>
    <w:p w14:paraId="58A0B7D5" w14:textId="7E946DAE" w:rsidR="00D83D30" w:rsidRDefault="00D37CE5">
      <w:pPr>
        <w:numPr>
          <w:ilvl w:val="0"/>
          <w:numId w:val="2"/>
        </w:numPr>
        <w:rPr>
          <w:rFonts w:ascii="Verdana" w:eastAsia="Verdana" w:hAnsi="Verdana" w:cs="Verdana"/>
        </w:rPr>
      </w:pPr>
      <w:r>
        <w:rPr>
          <w:rFonts w:ascii="Verdana" w:eastAsia="Verdana" w:hAnsi="Verdana" w:cs="Verdana"/>
        </w:rPr>
        <w:t>Après appel à candidature, Céline CLER est retenue. Sa fonction au sein du groupe de travail Dog Dancing est suspendue le temps de sa fonction de coach.</w:t>
      </w:r>
    </w:p>
    <w:p w14:paraId="28B944A4" w14:textId="77777777" w:rsidR="00D83D30" w:rsidRDefault="00D37CE5">
      <w:pPr>
        <w:numPr>
          <w:ilvl w:val="0"/>
          <w:numId w:val="2"/>
        </w:numPr>
        <w:spacing w:after="240"/>
        <w:rPr>
          <w:rFonts w:ascii="Verdana" w:eastAsia="Verdana" w:hAnsi="Verdana" w:cs="Verdana"/>
        </w:rPr>
      </w:pPr>
      <w:r>
        <w:rPr>
          <w:rFonts w:ascii="Verdana" w:eastAsia="Verdana" w:hAnsi="Verdana" w:cs="Verdana"/>
        </w:rPr>
        <w:t>Yolande GORGE est proposée pour compléter le GT Dog Dancing.</w:t>
      </w:r>
    </w:p>
    <w:p w14:paraId="668B0E62" w14:textId="77777777" w:rsidR="00D83D30" w:rsidRDefault="00D83D30">
      <w:pPr>
        <w:pBdr>
          <w:top w:val="single" w:sz="8" w:space="1" w:color="000000"/>
          <w:left w:val="single" w:sz="8" w:space="1" w:color="000000"/>
          <w:bottom w:val="single" w:sz="8" w:space="1" w:color="000000"/>
          <w:right w:val="single" w:sz="8" w:space="1" w:color="000000"/>
        </w:pBdr>
        <w:spacing w:before="240" w:after="240" w:line="240" w:lineRule="auto"/>
        <w:rPr>
          <w:rFonts w:ascii="Verdana" w:eastAsia="Verdana" w:hAnsi="Verdana" w:cs="Verdana"/>
          <w:b/>
        </w:rPr>
      </w:pPr>
    </w:p>
    <w:p w14:paraId="7FB3B863" w14:textId="77777777" w:rsidR="00D83D30" w:rsidRDefault="00D37CE5">
      <w:pPr>
        <w:pBdr>
          <w:top w:val="single" w:sz="8" w:space="1" w:color="000000"/>
          <w:left w:val="single" w:sz="8" w:space="1" w:color="000000"/>
          <w:bottom w:val="single" w:sz="8" w:space="1" w:color="000000"/>
          <w:right w:val="single" w:sz="8" w:space="1" w:color="000000"/>
        </w:pBdr>
        <w:spacing w:before="240" w:after="240" w:line="240" w:lineRule="auto"/>
        <w:rPr>
          <w:rFonts w:ascii="Verdana" w:eastAsia="Verdana" w:hAnsi="Verdana" w:cs="Verdana"/>
          <w:b/>
        </w:rPr>
      </w:pPr>
      <w:r>
        <w:rPr>
          <w:rFonts w:ascii="Verdana" w:eastAsia="Verdana" w:hAnsi="Verdana" w:cs="Verdana"/>
          <w:b/>
        </w:rPr>
        <w:t xml:space="preserve">La commission valide ces propositions </w:t>
      </w:r>
    </w:p>
    <w:p w14:paraId="2CB5B8A9" w14:textId="77777777" w:rsidR="00D83D30" w:rsidRDefault="00D37CE5">
      <w:pPr>
        <w:pBdr>
          <w:top w:val="single" w:sz="8" w:space="1" w:color="000000"/>
          <w:left w:val="single" w:sz="8" w:space="1" w:color="000000"/>
          <w:bottom w:val="single" w:sz="8" w:space="1" w:color="000000"/>
          <w:right w:val="single" w:sz="8" w:space="1" w:color="000000"/>
        </w:pBdr>
        <w:spacing w:before="240" w:after="240" w:line="240" w:lineRule="auto"/>
        <w:jc w:val="right"/>
        <w:rPr>
          <w:rFonts w:ascii="Verdana" w:eastAsia="Verdana" w:hAnsi="Verdana" w:cs="Verdana"/>
          <w:i/>
          <w:color w:val="0070C0"/>
        </w:rPr>
      </w:pPr>
      <w:r>
        <w:rPr>
          <w:rFonts w:ascii="Verdana" w:eastAsia="Verdana" w:hAnsi="Verdana" w:cs="Verdana"/>
          <w:i/>
          <w:color w:val="0070C0"/>
        </w:rPr>
        <w:t>PRE : 2023-07-02</w:t>
      </w:r>
    </w:p>
    <w:p w14:paraId="3A7DA80F" w14:textId="77777777" w:rsidR="00A7306D" w:rsidRDefault="00A7306D">
      <w:pPr>
        <w:spacing w:before="240" w:after="240"/>
        <w:rPr>
          <w:rFonts w:ascii="Verdana" w:eastAsia="Verdana" w:hAnsi="Verdana" w:cs="Verdana"/>
          <w:b/>
          <w:u w:val="single"/>
        </w:rPr>
      </w:pPr>
    </w:p>
    <w:p w14:paraId="5279E743" w14:textId="552D009F" w:rsidR="00D83D30" w:rsidRDefault="00D37CE5">
      <w:pPr>
        <w:spacing w:before="240" w:after="240"/>
        <w:rPr>
          <w:rFonts w:ascii="Verdana" w:eastAsia="Verdana" w:hAnsi="Verdana" w:cs="Verdana"/>
          <w:b/>
          <w:u w:val="single"/>
        </w:rPr>
      </w:pPr>
      <w:r>
        <w:rPr>
          <w:rFonts w:ascii="Verdana" w:eastAsia="Verdana" w:hAnsi="Verdana" w:cs="Verdana"/>
          <w:b/>
          <w:u w:val="single"/>
        </w:rPr>
        <w:lastRenderedPageBreak/>
        <w:t>2) PROPOSITIONS DES GROUPES DE TRAVAIL</w:t>
      </w:r>
    </w:p>
    <w:p w14:paraId="733E80B7" w14:textId="01A50831" w:rsidR="00D83D30" w:rsidRDefault="00D37CE5">
      <w:pPr>
        <w:spacing w:before="240" w:after="240"/>
        <w:rPr>
          <w:rFonts w:ascii="Verdana" w:eastAsia="Verdana" w:hAnsi="Verdana" w:cs="Verdana"/>
          <w:b/>
        </w:rPr>
      </w:pPr>
      <w:r>
        <w:rPr>
          <w:rFonts w:ascii="Verdana" w:eastAsia="Verdana" w:hAnsi="Verdana" w:cs="Verdana"/>
        </w:rPr>
        <w:t xml:space="preserve"> </w:t>
      </w:r>
      <w:r>
        <w:rPr>
          <w:rFonts w:ascii="Verdana" w:eastAsia="Verdana" w:hAnsi="Verdana" w:cs="Verdana"/>
          <w:b/>
          <w:color w:val="222222"/>
        </w:rPr>
        <w:t>GT Evènements CNEAC par Arlette CATTOEN</w:t>
      </w:r>
      <w:r>
        <w:rPr>
          <w:rFonts w:ascii="Verdana" w:eastAsia="Verdana" w:hAnsi="Verdana" w:cs="Verdana"/>
          <w:b/>
          <w:color w:val="222222"/>
        </w:rPr>
        <w:br/>
      </w:r>
      <w:r>
        <w:rPr>
          <w:rFonts w:ascii="Verdana" w:eastAsia="Verdana" w:hAnsi="Verdana" w:cs="Verdana"/>
          <w:b/>
          <w:color w:val="0070C0"/>
        </w:rPr>
        <w:br/>
      </w:r>
      <w:r>
        <w:rPr>
          <w:rFonts w:ascii="Verdana" w:eastAsia="Verdana" w:hAnsi="Verdana" w:cs="Verdana"/>
          <w:b/>
          <w:color w:val="222222"/>
        </w:rPr>
        <w:t xml:space="preserve"> a) S</w:t>
      </w:r>
      <w:r>
        <w:rPr>
          <w:rFonts w:ascii="Verdana" w:eastAsia="Verdana" w:hAnsi="Verdana" w:cs="Verdana"/>
          <w:b/>
        </w:rPr>
        <w:t xml:space="preserve">électifs EO AWC SENIOR 2024 </w:t>
      </w:r>
    </w:p>
    <w:p w14:paraId="7F2A52F9" w14:textId="78F27DBF" w:rsidR="00D83D30" w:rsidRPr="00A44604" w:rsidRDefault="00FF2EDD" w:rsidP="00FF2EDD">
      <w:pPr>
        <w:spacing w:after="240" w:line="240" w:lineRule="auto"/>
        <w:rPr>
          <w:rFonts w:ascii="Verdana" w:eastAsia="Verdana" w:hAnsi="Verdana" w:cs="Verdana"/>
          <w:highlight w:val="yellow"/>
        </w:rPr>
      </w:pPr>
      <w:r w:rsidRPr="00FF2EDD">
        <w:rPr>
          <w:rFonts w:ascii="Verdana" w:eastAsia="Verdana" w:hAnsi="Verdana" w:cs="Verdana"/>
        </w:rPr>
        <w:t>Les dates et lieux sont en cours de finalisation.</w:t>
      </w:r>
      <w:r w:rsidR="00D37CE5" w:rsidRPr="00A44604">
        <w:rPr>
          <w:rFonts w:ascii="Verdana" w:eastAsia="Verdana" w:hAnsi="Verdana" w:cs="Verdana"/>
          <w:highlight w:val="yellow"/>
        </w:rPr>
        <w:br/>
        <w:t xml:space="preserve"> </w:t>
      </w:r>
    </w:p>
    <w:p w14:paraId="3711EE2A" w14:textId="77777777" w:rsidR="00D83D30" w:rsidRDefault="00D37CE5">
      <w:pPr>
        <w:spacing w:before="240" w:after="240" w:line="240" w:lineRule="auto"/>
        <w:rPr>
          <w:rFonts w:ascii="Verdana" w:eastAsia="Verdana" w:hAnsi="Verdana" w:cs="Verdana"/>
        </w:rPr>
      </w:pPr>
      <w:r>
        <w:rPr>
          <w:rFonts w:ascii="Verdana" w:eastAsia="Verdana" w:hAnsi="Verdana" w:cs="Verdana"/>
        </w:rPr>
        <w:t>Les cahiers des charges actualisés vont être transmis aux organisateurs</w:t>
      </w:r>
    </w:p>
    <w:p w14:paraId="45EA7FE6" w14:textId="77777777" w:rsidR="00D83D30" w:rsidRDefault="00D37CE5">
      <w:pPr>
        <w:spacing w:before="240" w:after="240" w:line="240" w:lineRule="auto"/>
        <w:rPr>
          <w:rFonts w:ascii="Verdana" w:eastAsia="Verdana" w:hAnsi="Verdana" w:cs="Verdana"/>
          <w:b/>
        </w:rPr>
      </w:pPr>
      <w:r>
        <w:rPr>
          <w:rFonts w:ascii="Verdana" w:eastAsia="Verdana" w:hAnsi="Verdana" w:cs="Verdana"/>
          <w:b/>
        </w:rPr>
        <w:t>b) Championnat de France des Jeunes 2023 et 1er sélectif JOAWC  2024</w:t>
      </w:r>
    </w:p>
    <w:p w14:paraId="50396EB3" w14:textId="14D7744F" w:rsidR="00D83D30" w:rsidRDefault="00D37CE5">
      <w:pPr>
        <w:spacing w:before="240" w:after="240" w:line="240" w:lineRule="auto"/>
        <w:rPr>
          <w:rFonts w:ascii="Verdana" w:eastAsia="Verdana" w:hAnsi="Verdana" w:cs="Verdana"/>
        </w:rPr>
      </w:pPr>
      <w:r>
        <w:rPr>
          <w:rFonts w:ascii="Verdana" w:eastAsia="Verdana" w:hAnsi="Verdana" w:cs="Verdana"/>
        </w:rPr>
        <w:t>28 et 29 octobre à la salle Liberty Dog (Evreux) juge = Birgit H</w:t>
      </w:r>
      <w:r w:rsidR="00A7306D">
        <w:rPr>
          <w:rFonts w:ascii="Verdana" w:eastAsia="Verdana" w:hAnsi="Verdana" w:cs="Verdana"/>
        </w:rPr>
        <w:t>OMMERY</w:t>
      </w:r>
    </w:p>
    <w:p w14:paraId="4658A231" w14:textId="77777777" w:rsidR="00D83D30" w:rsidRDefault="00D37CE5">
      <w:pPr>
        <w:spacing w:before="240" w:after="240" w:line="240" w:lineRule="auto"/>
        <w:rPr>
          <w:rFonts w:ascii="Verdana" w:eastAsia="Verdana" w:hAnsi="Verdana" w:cs="Verdana"/>
        </w:rPr>
      </w:pPr>
      <w:r>
        <w:rPr>
          <w:rFonts w:ascii="Verdana" w:eastAsia="Verdana" w:hAnsi="Verdana" w:cs="Verdana"/>
          <w:b/>
        </w:rPr>
        <w:t>2ème Sélectif JOAWC 2024</w:t>
      </w:r>
      <w:r>
        <w:rPr>
          <w:rFonts w:ascii="Verdana" w:eastAsia="Verdana" w:hAnsi="Verdana" w:cs="Verdana"/>
        </w:rPr>
        <w:t xml:space="preserve"> </w:t>
      </w:r>
    </w:p>
    <w:p w14:paraId="5153117C" w14:textId="77777777" w:rsidR="00D83D30" w:rsidRDefault="00D37CE5">
      <w:pPr>
        <w:spacing w:before="240" w:after="240" w:line="240" w:lineRule="auto"/>
        <w:rPr>
          <w:rFonts w:ascii="Verdana" w:eastAsia="Verdana" w:hAnsi="Verdana" w:cs="Verdana"/>
        </w:rPr>
      </w:pPr>
      <w:r>
        <w:rPr>
          <w:rFonts w:ascii="Verdana" w:eastAsia="Verdana" w:hAnsi="Verdana" w:cs="Verdana"/>
        </w:rPr>
        <w:t>30 et 31 mars lieu à déterminer</w:t>
      </w:r>
    </w:p>
    <w:p w14:paraId="7AD29A29" w14:textId="77777777" w:rsidR="00D83D30" w:rsidRDefault="00D37CE5">
      <w:pPr>
        <w:spacing w:before="240" w:after="240" w:line="240" w:lineRule="auto"/>
        <w:rPr>
          <w:rFonts w:ascii="Verdana" w:eastAsia="Verdana" w:hAnsi="Verdana" w:cs="Verdana"/>
          <w:b/>
        </w:rPr>
      </w:pPr>
      <w:r w:rsidRPr="00A7306D">
        <w:rPr>
          <w:rFonts w:ascii="Verdana" w:eastAsia="Verdana" w:hAnsi="Verdana" w:cs="Verdana"/>
          <w:b/>
          <w:bCs/>
        </w:rPr>
        <w:t xml:space="preserve"> c)</w:t>
      </w:r>
      <w:r>
        <w:rPr>
          <w:rFonts w:ascii="Verdana" w:eastAsia="Verdana" w:hAnsi="Verdana" w:cs="Verdana"/>
        </w:rPr>
        <w:t xml:space="preserve"> </w:t>
      </w:r>
      <w:r>
        <w:rPr>
          <w:rFonts w:ascii="Verdana" w:eastAsia="Verdana" w:hAnsi="Verdana" w:cs="Verdana"/>
          <w:b/>
        </w:rPr>
        <w:t>Grand Prix de France Agility 2023</w:t>
      </w:r>
    </w:p>
    <w:p w14:paraId="7C71081C" w14:textId="77777777" w:rsidR="00D83D30" w:rsidRDefault="00D37CE5">
      <w:pPr>
        <w:spacing w:before="240" w:after="240" w:line="240" w:lineRule="auto"/>
        <w:rPr>
          <w:rFonts w:ascii="Verdana" w:eastAsia="Verdana" w:hAnsi="Verdana" w:cs="Verdana"/>
        </w:rPr>
      </w:pPr>
      <w:r>
        <w:rPr>
          <w:rFonts w:ascii="Verdana" w:eastAsia="Verdana" w:hAnsi="Verdana" w:cs="Verdana"/>
        </w:rPr>
        <w:t>18 et 19 novembre à Livron (26) Centre équestre des Cercols</w:t>
      </w:r>
      <w:r>
        <w:rPr>
          <w:rFonts w:ascii="Verdana" w:eastAsia="Verdana" w:hAnsi="Verdana" w:cs="Verdana"/>
        </w:rPr>
        <w:br/>
        <w:t>Juges = David DESOUBRIE, David POWELL, Anaïs FRANCH, Dominique FAVRE et Gérard GERY</w:t>
      </w:r>
    </w:p>
    <w:p w14:paraId="175105B2" w14:textId="77777777" w:rsidR="00D83D30" w:rsidRDefault="00D37CE5">
      <w:pPr>
        <w:spacing w:before="240" w:after="240" w:line="240" w:lineRule="auto"/>
        <w:rPr>
          <w:rFonts w:ascii="Verdana" w:eastAsia="Verdana" w:hAnsi="Verdana" w:cs="Verdana"/>
          <w:b/>
        </w:rPr>
      </w:pPr>
      <w:r>
        <w:rPr>
          <w:rFonts w:ascii="Verdana" w:eastAsia="Verdana" w:hAnsi="Verdana" w:cs="Verdana"/>
          <w:b/>
        </w:rPr>
        <w:t>d) Grand Prix de France Flyball 2023</w:t>
      </w:r>
    </w:p>
    <w:p w14:paraId="1A544A51" w14:textId="77777777" w:rsidR="00D83D30" w:rsidRDefault="00D37CE5">
      <w:pPr>
        <w:spacing w:before="240" w:after="240" w:line="240" w:lineRule="auto"/>
        <w:rPr>
          <w:rFonts w:ascii="Verdana" w:eastAsia="Verdana" w:hAnsi="Verdana" w:cs="Verdana"/>
        </w:rPr>
      </w:pPr>
      <w:r>
        <w:rPr>
          <w:rFonts w:ascii="Verdana" w:eastAsia="Verdana" w:hAnsi="Verdana" w:cs="Verdana"/>
        </w:rPr>
        <w:t>8 Octobre 2023 à Carcassonne Juge = Virginie HOUYOUX</w:t>
      </w:r>
    </w:p>
    <w:p w14:paraId="2EB3D84C" w14:textId="77777777" w:rsidR="00D83D30" w:rsidRDefault="00D37CE5">
      <w:pPr>
        <w:spacing w:before="240" w:after="240"/>
        <w:rPr>
          <w:rFonts w:ascii="Verdana" w:eastAsia="Verdana" w:hAnsi="Verdana" w:cs="Verdana"/>
        </w:rPr>
      </w:pPr>
      <w:r>
        <w:rPr>
          <w:rFonts w:ascii="Verdana" w:eastAsia="Verdana" w:hAnsi="Verdana" w:cs="Verdana"/>
          <w:b/>
        </w:rPr>
        <w:t>e)</w:t>
      </w:r>
      <w:r>
        <w:rPr>
          <w:rFonts w:ascii="Verdana" w:eastAsia="Verdana" w:hAnsi="Verdana" w:cs="Verdana"/>
        </w:rPr>
        <w:t xml:space="preserve"> Candidature du Club d’Education Canine et d’Agility de Brest pour l’organisation du GPF de Canicross 2024</w:t>
      </w:r>
    </w:p>
    <w:p w14:paraId="447DB167" w14:textId="77777777" w:rsidR="00D83D30" w:rsidRDefault="00D37CE5">
      <w:pPr>
        <w:spacing w:before="240" w:after="240"/>
        <w:rPr>
          <w:rFonts w:ascii="Verdana" w:eastAsia="Verdana" w:hAnsi="Verdana" w:cs="Verdana"/>
        </w:rPr>
      </w:pPr>
      <w:r>
        <w:rPr>
          <w:rFonts w:ascii="Verdana" w:eastAsia="Verdana" w:hAnsi="Verdana" w:cs="Verdana"/>
          <w:b/>
        </w:rPr>
        <w:t>f)</w:t>
      </w:r>
      <w:r>
        <w:rPr>
          <w:rFonts w:ascii="Verdana" w:eastAsia="Verdana" w:hAnsi="Verdana" w:cs="Verdana"/>
        </w:rPr>
        <w:t xml:space="preserve"> En cours GPF Attelage à Bouxières aux Dames en Lorraine</w:t>
      </w:r>
    </w:p>
    <w:p w14:paraId="250B956F" w14:textId="77777777" w:rsidR="00D83D30" w:rsidRDefault="00D37CE5">
      <w:pPr>
        <w:spacing w:before="240" w:after="240"/>
        <w:rPr>
          <w:rFonts w:ascii="Verdana" w:eastAsia="Verdana" w:hAnsi="Verdana" w:cs="Verdana"/>
        </w:rPr>
      </w:pPr>
      <w:r>
        <w:rPr>
          <w:rFonts w:ascii="Verdana" w:eastAsia="Verdana" w:hAnsi="Verdana" w:cs="Verdana"/>
          <w:b/>
        </w:rPr>
        <w:t>g)</w:t>
      </w:r>
      <w:r>
        <w:rPr>
          <w:rFonts w:ascii="Verdana" w:eastAsia="Verdana" w:hAnsi="Verdana" w:cs="Verdana"/>
        </w:rPr>
        <w:t xml:space="preserve"> Pour tenir compte des évolutions climatiques, la date de la finale du Trophée par équipe validée pour le Club Canin Hamois est en cours de modification, elle passera d’août au 6 et 7  juillet 2024.</w:t>
      </w:r>
    </w:p>
    <w:p w14:paraId="48709512" w14:textId="77777777" w:rsidR="00D83D30" w:rsidRDefault="00D83D30">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rPr>
      </w:pPr>
    </w:p>
    <w:p w14:paraId="2213B3E6" w14:textId="77777777" w:rsidR="00D83D30" w:rsidRDefault="00D37CE5">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rPr>
        <w:t xml:space="preserve"> </w:t>
      </w:r>
      <w:r>
        <w:rPr>
          <w:rFonts w:ascii="Verdana" w:eastAsia="Verdana" w:hAnsi="Verdana" w:cs="Verdana"/>
          <w:b/>
        </w:rPr>
        <w:t>La commission valide ces propositions</w:t>
      </w:r>
    </w:p>
    <w:p w14:paraId="68E948A8" w14:textId="77777777" w:rsidR="00D83D30" w:rsidRDefault="00D37CE5">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i/>
          <w:color w:val="0070C0"/>
        </w:rPr>
      </w:pPr>
      <w:r>
        <w:rPr>
          <w:rFonts w:ascii="Verdana" w:eastAsia="Verdana" w:hAnsi="Verdana" w:cs="Verdana"/>
          <w:b/>
        </w:rPr>
        <w:t xml:space="preserve"> </w:t>
      </w:r>
      <w:r>
        <w:rPr>
          <w:rFonts w:ascii="Verdana" w:eastAsia="Verdana" w:hAnsi="Verdana" w:cs="Verdana"/>
          <w:i/>
          <w:color w:val="0070C0"/>
        </w:rPr>
        <w:t>GE : 2023-07-03</w:t>
      </w:r>
    </w:p>
    <w:p w14:paraId="58954785" w14:textId="77777777" w:rsidR="00D83D30" w:rsidRDefault="00D37CE5">
      <w:pPr>
        <w:spacing w:before="240" w:after="240"/>
        <w:rPr>
          <w:rFonts w:ascii="Verdana" w:eastAsia="Verdana" w:hAnsi="Verdana" w:cs="Verdana"/>
          <w:b/>
          <w:color w:val="222222"/>
        </w:rPr>
      </w:pPr>
      <w:r>
        <w:rPr>
          <w:rFonts w:ascii="Verdana" w:eastAsia="Verdana" w:hAnsi="Verdana" w:cs="Verdana"/>
        </w:rPr>
        <w:t xml:space="preserve"> </w:t>
      </w:r>
      <w:r>
        <w:rPr>
          <w:rFonts w:ascii="Verdana" w:eastAsia="Verdana" w:hAnsi="Verdana" w:cs="Verdana"/>
          <w:b/>
          <w:color w:val="222222"/>
        </w:rPr>
        <w:t>GT HOOPERS par Magali PFEIFFER</w:t>
      </w:r>
    </w:p>
    <w:p w14:paraId="71E5A822" w14:textId="77777777" w:rsidR="00D83D30" w:rsidRDefault="00D37CE5">
      <w:pPr>
        <w:spacing w:before="240" w:after="240" w:line="256" w:lineRule="auto"/>
        <w:ind w:left="140"/>
        <w:rPr>
          <w:rFonts w:ascii="Verdana" w:eastAsia="Verdana" w:hAnsi="Verdana" w:cs="Verdana"/>
        </w:rPr>
      </w:pPr>
      <w:r>
        <w:rPr>
          <w:rFonts w:ascii="Verdana" w:eastAsia="Verdana" w:hAnsi="Verdana" w:cs="Verdana"/>
        </w:rPr>
        <w:t>La première formation de commissaires Hoopers s’est terminée le week-end des 8 et 9 juillet 2023. 11 personnes ont réussi leur cursus de formation et seront nommées ‘Commissaire Hoopers’</w:t>
      </w:r>
    </w:p>
    <w:p w14:paraId="127012FF" w14:textId="77777777" w:rsidR="00D83D30" w:rsidRDefault="00D83D30">
      <w:pPr>
        <w:spacing w:before="240" w:after="240" w:line="256" w:lineRule="auto"/>
        <w:ind w:left="140"/>
        <w:rPr>
          <w:rFonts w:ascii="Verdana" w:eastAsia="Verdana" w:hAnsi="Verdana" w:cs="Verdana"/>
        </w:rPr>
      </w:pPr>
    </w:p>
    <w:p w14:paraId="709570D0" w14:textId="77777777" w:rsidR="00D83D30" w:rsidRPr="00A7306D" w:rsidRDefault="00D37CE5">
      <w:pPr>
        <w:spacing w:before="240" w:after="240" w:line="240" w:lineRule="auto"/>
        <w:ind w:left="140"/>
        <w:rPr>
          <w:rFonts w:ascii="Verdana" w:eastAsia="Verdana" w:hAnsi="Verdana" w:cs="Verdana"/>
          <w:b/>
          <w:u w:val="single"/>
        </w:rPr>
      </w:pPr>
      <w:r w:rsidRPr="00A7306D">
        <w:rPr>
          <w:rFonts w:ascii="Verdana" w:eastAsia="Verdana" w:hAnsi="Verdana" w:cs="Verdana"/>
          <w:b/>
          <w:u w:val="single"/>
        </w:rPr>
        <w:t>Ajout et modifications dans le cursus de formation des commissaires hoopers:</w:t>
      </w:r>
    </w:p>
    <w:p w14:paraId="3015D3E6" w14:textId="77777777" w:rsidR="00D83D30" w:rsidRDefault="00D37CE5">
      <w:pPr>
        <w:spacing w:before="240" w:after="240" w:line="240" w:lineRule="auto"/>
        <w:ind w:left="140"/>
        <w:rPr>
          <w:rFonts w:ascii="Verdana" w:eastAsia="Verdana" w:hAnsi="Verdana" w:cs="Verdana"/>
        </w:rPr>
      </w:pPr>
      <w:r>
        <w:rPr>
          <w:rFonts w:ascii="Verdana" w:eastAsia="Verdana" w:hAnsi="Verdana" w:cs="Verdana"/>
        </w:rPr>
        <w:t>Les documents de référence sont modifiés comme suit</w:t>
      </w:r>
    </w:p>
    <w:p w14:paraId="506EED9A" w14:textId="77777777" w:rsidR="00D83D30" w:rsidRDefault="00D37CE5">
      <w:pPr>
        <w:spacing w:before="240" w:after="240" w:line="240" w:lineRule="auto"/>
        <w:ind w:left="140"/>
        <w:rPr>
          <w:rFonts w:ascii="Verdana" w:eastAsia="Verdana" w:hAnsi="Verdana" w:cs="Verdana"/>
        </w:rPr>
      </w:pPr>
      <w:r>
        <w:rPr>
          <w:rFonts w:ascii="Verdana" w:eastAsia="Verdana" w:hAnsi="Verdana" w:cs="Verdana"/>
        </w:rPr>
        <w:t xml:space="preserve">Module 5 : assessorat </w:t>
      </w:r>
    </w:p>
    <w:p w14:paraId="4A9E1EFC" w14:textId="77777777" w:rsidR="00D83D30" w:rsidRDefault="00D37CE5">
      <w:pPr>
        <w:spacing w:before="240" w:after="240" w:line="240" w:lineRule="auto"/>
        <w:ind w:firstLine="20"/>
        <w:rPr>
          <w:rFonts w:ascii="Verdana" w:eastAsia="Verdana" w:hAnsi="Verdana" w:cs="Verdana"/>
          <w:color w:val="FF0000"/>
        </w:rPr>
      </w:pPr>
      <w:r>
        <w:rPr>
          <w:rFonts w:ascii="Verdana" w:eastAsia="Verdana" w:hAnsi="Verdana" w:cs="Verdana"/>
          <w:color w:val="FF0000"/>
        </w:rPr>
        <w:t>Ajout : Le commissaire officiant et l’organisateur seront amenés à remplir des grilles d’évaluation quant aux savoirs, savoir-être et savoir-faire du candidat.</w:t>
      </w:r>
    </w:p>
    <w:p w14:paraId="2F1794EC" w14:textId="77777777" w:rsidR="00D83D30" w:rsidRDefault="00D37CE5">
      <w:pPr>
        <w:spacing w:before="240" w:after="240" w:line="240" w:lineRule="auto"/>
        <w:ind w:firstLine="20"/>
        <w:rPr>
          <w:rFonts w:ascii="Verdana" w:eastAsia="Verdana" w:hAnsi="Verdana" w:cs="Verdana"/>
          <w:color w:val="FF0000"/>
        </w:rPr>
      </w:pPr>
      <w:r>
        <w:rPr>
          <w:rFonts w:ascii="Verdana" w:eastAsia="Verdana" w:hAnsi="Verdana" w:cs="Verdana"/>
        </w:rPr>
        <w:t>Eval 5</w:t>
      </w:r>
      <w:r>
        <w:rPr>
          <w:rFonts w:ascii="Verdana" w:eastAsia="Verdana" w:hAnsi="Verdana" w:cs="Verdana"/>
          <w:color w:val="FF0000"/>
        </w:rPr>
        <w:t xml:space="preserve"> Ajout de : Les délais à respecter entre les différents modules sont indiqués. Toutefois, en cas de force majeure, un candidat peut, par écrit et avec un justificatif, demander un report de date au jury. Il sera averti de l’acceptation ou non de sa requête.</w:t>
      </w:r>
    </w:p>
    <w:p w14:paraId="36B8E060" w14:textId="77777777" w:rsidR="00D83D30" w:rsidRDefault="00D37CE5">
      <w:pPr>
        <w:spacing w:before="240" w:after="240" w:line="240" w:lineRule="auto"/>
        <w:ind w:firstLine="20"/>
        <w:rPr>
          <w:rFonts w:ascii="Verdana" w:eastAsia="Verdana" w:hAnsi="Verdana" w:cs="Verdana"/>
        </w:rPr>
      </w:pPr>
      <w:r>
        <w:rPr>
          <w:rFonts w:ascii="Verdana" w:eastAsia="Verdana" w:hAnsi="Verdana" w:cs="Verdana"/>
        </w:rPr>
        <w:t xml:space="preserve">Eval 2b Le candidat recevra  </w:t>
      </w:r>
      <w:r>
        <w:rPr>
          <w:rFonts w:ascii="Verdana" w:eastAsia="Verdana" w:hAnsi="Verdana" w:cs="Verdana"/>
          <w:strike/>
        </w:rPr>
        <w:t>3</w:t>
      </w:r>
      <w:r>
        <w:rPr>
          <w:rFonts w:ascii="Verdana" w:eastAsia="Verdana" w:hAnsi="Verdana" w:cs="Verdana"/>
        </w:rPr>
        <w:t xml:space="preserve"> </w:t>
      </w:r>
      <w:r>
        <w:rPr>
          <w:rFonts w:ascii="Verdana" w:eastAsia="Verdana" w:hAnsi="Verdana" w:cs="Verdana"/>
          <w:color w:val="FF0000"/>
        </w:rPr>
        <w:t>4</w:t>
      </w:r>
      <w:r>
        <w:rPr>
          <w:rFonts w:ascii="Verdana" w:eastAsia="Verdana" w:hAnsi="Verdana" w:cs="Verdana"/>
        </w:rPr>
        <w:t xml:space="preserve"> parcours </w:t>
      </w:r>
    </w:p>
    <w:p w14:paraId="6D849704" w14:textId="77777777" w:rsidR="00D83D30" w:rsidRDefault="00D37CE5">
      <w:pPr>
        <w:spacing w:before="240" w:after="240" w:line="240" w:lineRule="auto"/>
        <w:ind w:firstLine="20"/>
        <w:rPr>
          <w:rFonts w:ascii="Verdana" w:eastAsia="Verdana" w:hAnsi="Verdana" w:cs="Verdana"/>
          <w:strike/>
        </w:rPr>
      </w:pPr>
      <w:r>
        <w:rPr>
          <w:rFonts w:ascii="Verdana" w:eastAsia="Verdana" w:hAnsi="Verdana" w:cs="Verdana"/>
        </w:rPr>
        <w:t>EVAL 3a :</w:t>
      </w:r>
      <w:r>
        <w:rPr>
          <w:rFonts w:ascii="Verdana" w:eastAsia="Verdana" w:hAnsi="Verdana" w:cs="Verdana"/>
          <w:strike/>
        </w:rPr>
        <w:t>Il doit, après visionnage de la vidéo 1, remplir une grille de notation en détaillant son jugement (ex : hoops 1 = faute parce que le chien fait tomber le hoops.)</w:t>
      </w:r>
    </w:p>
    <w:p w14:paraId="12A273FC" w14:textId="77777777" w:rsidR="00D83D30" w:rsidRDefault="00D37CE5">
      <w:pPr>
        <w:spacing w:before="240" w:after="120" w:line="240" w:lineRule="auto"/>
        <w:rPr>
          <w:rFonts w:ascii="Verdana" w:eastAsia="Verdana" w:hAnsi="Verdana" w:cs="Verdana"/>
          <w:strike/>
        </w:rPr>
      </w:pPr>
      <w:r>
        <w:rPr>
          <w:rFonts w:ascii="Verdana" w:eastAsia="Verdana" w:hAnsi="Verdana" w:cs="Verdana"/>
          <w:strike/>
        </w:rPr>
        <w:t>Il doit, après visionnage de la vidéo 2, remplir une grille de notation en détaillant son jugement (ex : hoops 1 = faute parce que le chien fait tomber le hoops.)</w:t>
      </w:r>
    </w:p>
    <w:p w14:paraId="7D484403" w14:textId="77777777" w:rsidR="00D83D30" w:rsidRDefault="00D37CE5">
      <w:pPr>
        <w:spacing w:before="240" w:after="120" w:line="240" w:lineRule="auto"/>
        <w:rPr>
          <w:rFonts w:ascii="Verdana" w:eastAsia="Verdana" w:hAnsi="Verdana" w:cs="Verdana"/>
          <w:color w:val="FF0000"/>
        </w:rPr>
      </w:pPr>
      <w:r>
        <w:rPr>
          <w:rFonts w:ascii="Verdana" w:eastAsia="Verdana" w:hAnsi="Verdana" w:cs="Verdana"/>
          <w:color w:val="FF0000"/>
        </w:rPr>
        <w:t>Modifié par : Il doit, après visionnage de chacune des vidéos, remplir une grille de notation en détaillant son jugement pour les 5 compétiteurs (ex : hoops 1 = faute parce que le chien fait tomber le hoops.)</w:t>
      </w:r>
    </w:p>
    <w:p w14:paraId="58663381" w14:textId="77777777" w:rsidR="00D83D30" w:rsidRDefault="00D37CE5">
      <w:pPr>
        <w:spacing w:before="240" w:after="120" w:line="240" w:lineRule="auto"/>
        <w:rPr>
          <w:rFonts w:ascii="Verdana" w:eastAsia="Verdana" w:hAnsi="Verdana" w:cs="Verdana"/>
        </w:rPr>
      </w:pPr>
      <w:r>
        <w:rPr>
          <w:rFonts w:ascii="Verdana" w:eastAsia="Verdana" w:hAnsi="Verdana" w:cs="Verdana"/>
        </w:rPr>
        <w:t xml:space="preserve">EVAL 3b : </w:t>
      </w:r>
      <w:r>
        <w:rPr>
          <w:rFonts w:ascii="Verdana" w:eastAsia="Verdana" w:hAnsi="Verdana" w:cs="Verdana"/>
          <w:strike/>
        </w:rPr>
        <w:t>Les</w:t>
      </w:r>
      <w:r>
        <w:rPr>
          <w:rFonts w:ascii="Verdana" w:eastAsia="Verdana" w:hAnsi="Verdana" w:cs="Verdana"/>
        </w:rPr>
        <w:t xml:space="preserve"> </w:t>
      </w:r>
      <w:r>
        <w:rPr>
          <w:rFonts w:ascii="Verdana" w:eastAsia="Verdana" w:hAnsi="Verdana" w:cs="Verdana"/>
          <w:color w:val="FF0000"/>
        </w:rPr>
        <w:t>La</w:t>
      </w:r>
      <w:r>
        <w:rPr>
          <w:rFonts w:ascii="Verdana" w:eastAsia="Verdana" w:hAnsi="Verdana" w:cs="Verdana"/>
        </w:rPr>
        <w:t xml:space="preserve"> grille de notation </w:t>
      </w:r>
      <w:r>
        <w:rPr>
          <w:rFonts w:ascii="Verdana" w:eastAsia="Verdana" w:hAnsi="Verdana" w:cs="Verdana"/>
          <w:strike/>
        </w:rPr>
        <w:t>sont envoyées</w:t>
      </w:r>
      <w:r>
        <w:rPr>
          <w:rFonts w:ascii="Verdana" w:eastAsia="Verdana" w:hAnsi="Verdana" w:cs="Verdana"/>
        </w:rPr>
        <w:t xml:space="preserve"> </w:t>
      </w:r>
      <w:r>
        <w:rPr>
          <w:rFonts w:ascii="Verdana" w:eastAsia="Verdana" w:hAnsi="Verdana" w:cs="Verdana"/>
          <w:color w:val="FF0000"/>
        </w:rPr>
        <w:t>est envoyée</w:t>
      </w:r>
      <w:r>
        <w:rPr>
          <w:rFonts w:ascii="Verdana" w:eastAsia="Verdana" w:hAnsi="Verdana" w:cs="Verdana"/>
        </w:rPr>
        <w:t xml:space="preserve"> sur le mail du jury, dans un délai de 15 jours à partir de la réception des vidéos.</w:t>
      </w:r>
    </w:p>
    <w:p w14:paraId="63D2C4FC" w14:textId="77777777" w:rsidR="00D83D30" w:rsidRDefault="00D37CE5">
      <w:pPr>
        <w:spacing w:before="240" w:after="240" w:line="240" w:lineRule="auto"/>
        <w:jc w:val="both"/>
        <w:rPr>
          <w:rFonts w:ascii="Verdana" w:eastAsia="Verdana" w:hAnsi="Verdana" w:cs="Verdana"/>
        </w:rPr>
      </w:pPr>
      <w:r>
        <w:rPr>
          <w:rFonts w:ascii="Verdana" w:eastAsia="Verdana" w:hAnsi="Verdana" w:cs="Verdana"/>
          <w:color w:val="FF0000"/>
        </w:rPr>
        <w:t xml:space="preserve">Le document est nommé comme suit </w:t>
      </w:r>
      <w:r>
        <w:rPr>
          <w:rFonts w:ascii="Verdana" w:eastAsia="Verdana" w:hAnsi="Verdana" w:cs="Verdana"/>
        </w:rPr>
        <w:t>:</w:t>
      </w:r>
    </w:p>
    <w:p w14:paraId="27DBF1AF" w14:textId="77777777" w:rsidR="00D83D30" w:rsidRDefault="00D37CE5">
      <w:pPr>
        <w:spacing w:line="240" w:lineRule="auto"/>
        <w:ind w:left="1000" w:hanging="360"/>
        <w:jc w:val="both"/>
        <w:rPr>
          <w:rFonts w:ascii="Verdana" w:eastAsia="Verdana" w:hAnsi="Verdana" w:cs="Verdana"/>
          <w:color w:val="FF0000"/>
        </w:rPr>
      </w:pPr>
      <w:r>
        <w:rPr>
          <w:rFonts w:ascii="Verdana" w:eastAsia="Verdana" w:hAnsi="Verdana" w:cs="Verdana"/>
          <w:color w:val="FF0000"/>
        </w:rPr>
        <w:t>þ</w:t>
      </w:r>
      <w:r>
        <w:rPr>
          <w:rFonts w:ascii="Times New Roman" w:eastAsia="Times New Roman" w:hAnsi="Times New Roman" w:cs="Times New Roman"/>
          <w:color w:val="FF0000"/>
          <w:sz w:val="14"/>
          <w:szCs w:val="14"/>
        </w:rPr>
        <w:t xml:space="preserve">  </w:t>
      </w:r>
      <w:r>
        <w:rPr>
          <w:rFonts w:ascii="Verdana" w:eastAsia="Verdana" w:hAnsi="Verdana" w:cs="Verdana"/>
          <w:color w:val="FF0000"/>
        </w:rPr>
        <w:t>NOM CANDIDAT-EVAL3a-3b-DATE DE LA SESSION</w:t>
      </w:r>
    </w:p>
    <w:p w14:paraId="3BD37CE6" w14:textId="77777777" w:rsidR="00D83D30" w:rsidRDefault="00D37CE5">
      <w:pPr>
        <w:spacing w:before="240" w:after="240" w:line="240" w:lineRule="auto"/>
        <w:jc w:val="both"/>
        <w:rPr>
          <w:rFonts w:ascii="Verdana" w:eastAsia="Verdana" w:hAnsi="Verdana" w:cs="Verdana"/>
          <w:strike/>
        </w:rPr>
      </w:pPr>
      <w:r>
        <w:rPr>
          <w:rFonts w:ascii="Verdana" w:eastAsia="Verdana" w:hAnsi="Verdana" w:cs="Verdana"/>
        </w:rPr>
        <w:t>Remplace :</w:t>
      </w:r>
      <w:r>
        <w:rPr>
          <w:rFonts w:ascii="Verdana" w:eastAsia="Verdana" w:hAnsi="Verdana" w:cs="Verdana"/>
          <w:strike/>
        </w:rPr>
        <w:t xml:space="preserve"> Les 3 documents sont nommés comme suit :</w:t>
      </w:r>
    </w:p>
    <w:p w14:paraId="3B6B517B" w14:textId="77777777" w:rsidR="00D83D30" w:rsidRDefault="00D37CE5">
      <w:pPr>
        <w:spacing w:line="240" w:lineRule="auto"/>
        <w:ind w:left="1000" w:hanging="360"/>
        <w:jc w:val="both"/>
        <w:rPr>
          <w:rFonts w:ascii="Verdana" w:eastAsia="Verdana" w:hAnsi="Verdana" w:cs="Verdana"/>
          <w:strike/>
        </w:rPr>
      </w:pPr>
      <w:r>
        <w:rPr>
          <w:rFonts w:ascii="Verdana" w:eastAsia="Verdana" w:hAnsi="Verdana" w:cs="Verdana"/>
          <w:strike/>
        </w:rPr>
        <w:t>þ</w:t>
      </w:r>
      <w:r>
        <w:rPr>
          <w:rFonts w:ascii="Times New Roman" w:eastAsia="Times New Roman" w:hAnsi="Times New Roman" w:cs="Times New Roman"/>
          <w:strike/>
          <w:sz w:val="14"/>
          <w:szCs w:val="14"/>
        </w:rPr>
        <w:t xml:space="preserve">  </w:t>
      </w:r>
      <w:r>
        <w:rPr>
          <w:rFonts w:ascii="Verdana" w:eastAsia="Verdana" w:hAnsi="Verdana" w:cs="Verdana"/>
          <w:strike/>
        </w:rPr>
        <w:t>NOM CANDIDAT-EVAL3a-video 1-DATE DE LA SESSION</w:t>
      </w:r>
    </w:p>
    <w:p w14:paraId="1F21B1EE" w14:textId="77777777" w:rsidR="00D83D30" w:rsidRDefault="00D37CE5">
      <w:pPr>
        <w:spacing w:line="240" w:lineRule="auto"/>
        <w:ind w:left="1000" w:hanging="360"/>
        <w:jc w:val="both"/>
        <w:rPr>
          <w:rFonts w:ascii="Verdana" w:eastAsia="Verdana" w:hAnsi="Verdana" w:cs="Verdana"/>
          <w:strike/>
        </w:rPr>
      </w:pPr>
      <w:r>
        <w:rPr>
          <w:rFonts w:ascii="Verdana" w:eastAsia="Verdana" w:hAnsi="Verdana" w:cs="Verdana"/>
          <w:strike/>
        </w:rPr>
        <w:t>þ</w:t>
      </w:r>
      <w:r>
        <w:rPr>
          <w:rFonts w:ascii="Times New Roman" w:eastAsia="Times New Roman" w:hAnsi="Times New Roman" w:cs="Times New Roman"/>
          <w:strike/>
          <w:sz w:val="14"/>
          <w:szCs w:val="14"/>
        </w:rPr>
        <w:t xml:space="preserve">  </w:t>
      </w:r>
      <w:r>
        <w:rPr>
          <w:rFonts w:ascii="Verdana" w:eastAsia="Verdana" w:hAnsi="Verdana" w:cs="Verdana"/>
          <w:strike/>
        </w:rPr>
        <w:t xml:space="preserve">NOM CANDIDAT-EVAL3a-video 2-DATE DE LA SESSION </w:t>
      </w:r>
    </w:p>
    <w:p w14:paraId="6AB3AD8F" w14:textId="77777777" w:rsidR="00D83D30" w:rsidRDefault="00D37CE5">
      <w:pPr>
        <w:spacing w:line="240" w:lineRule="auto"/>
        <w:ind w:left="1000" w:hanging="360"/>
        <w:jc w:val="both"/>
        <w:rPr>
          <w:rFonts w:ascii="Verdana" w:eastAsia="Verdana" w:hAnsi="Verdana" w:cs="Verdana"/>
          <w:strike/>
        </w:rPr>
      </w:pPr>
      <w:r>
        <w:rPr>
          <w:rFonts w:ascii="Verdana" w:eastAsia="Verdana" w:hAnsi="Verdana" w:cs="Verdana"/>
          <w:strike/>
        </w:rPr>
        <w:t>þ</w:t>
      </w:r>
      <w:r>
        <w:rPr>
          <w:rFonts w:ascii="Times New Roman" w:eastAsia="Times New Roman" w:hAnsi="Times New Roman" w:cs="Times New Roman"/>
          <w:strike/>
          <w:sz w:val="14"/>
          <w:szCs w:val="14"/>
        </w:rPr>
        <w:t xml:space="preserve">  </w:t>
      </w:r>
      <w:r>
        <w:rPr>
          <w:rFonts w:ascii="Verdana" w:eastAsia="Verdana" w:hAnsi="Verdana" w:cs="Verdana"/>
          <w:strike/>
        </w:rPr>
        <w:t>NOM CANDIDAT-EVAL3b-classement-DATE DE LA SESSION</w:t>
      </w:r>
    </w:p>
    <w:p w14:paraId="0A162656" w14:textId="77777777" w:rsidR="00D83D30" w:rsidRDefault="00D83D30">
      <w:pPr>
        <w:spacing w:line="240" w:lineRule="auto"/>
        <w:ind w:left="1000" w:hanging="360"/>
        <w:jc w:val="both"/>
        <w:rPr>
          <w:rFonts w:ascii="Verdana" w:eastAsia="Verdana" w:hAnsi="Verdana" w:cs="Verdana"/>
          <w:highlight w:val="yellow"/>
        </w:rPr>
      </w:pPr>
    </w:p>
    <w:p w14:paraId="0EC96D7D" w14:textId="77777777" w:rsidR="00D83D30" w:rsidRDefault="00D37CE5">
      <w:pPr>
        <w:spacing w:line="240" w:lineRule="auto"/>
        <w:ind w:left="1000" w:hanging="360"/>
        <w:jc w:val="both"/>
        <w:rPr>
          <w:rFonts w:ascii="Verdana" w:eastAsia="Verdana" w:hAnsi="Verdana" w:cs="Verdana"/>
        </w:rPr>
      </w:pPr>
      <w:r>
        <w:rPr>
          <w:rFonts w:ascii="Verdana" w:eastAsia="Verdana" w:hAnsi="Verdana" w:cs="Verdana"/>
        </w:rPr>
        <w:t>EVAL 5</w:t>
      </w:r>
    </w:p>
    <w:p w14:paraId="607A0962" w14:textId="77777777" w:rsidR="00D83D30" w:rsidRDefault="00D37CE5">
      <w:pPr>
        <w:spacing w:before="240" w:after="120" w:line="240" w:lineRule="auto"/>
        <w:rPr>
          <w:rFonts w:ascii="Verdana" w:eastAsia="Verdana" w:hAnsi="Verdana" w:cs="Verdana"/>
        </w:rPr>
      </w:pPr>
      <w:r>
        <w:rPr>
          <w:rFonts w:ascii="Verdana" w:eastAsia="Verdana" w:hAnsi="Verdana" w:cs="Verdana"/>
          <w:color w:val="FF0000"/>
        </w:rPr>
        <w:t>Ajout</w:t>
      </w:r>
      <w:r>
        <w:rPr>
          <w:rFonts w:ascii="Verdana" w:eastAsia="Verdana" w:hAnsi="Verdana" w:cs="Verdana"/>
        </w:rPr>
        <w:t xml:space="preserve"> : </w:t>
      </w:r>
      <w:r>
        <w:rPr>
          <w:rFonts w:ascii="Verdana" w:eastAsia="Verdana" w:hAnsi="Verdana" w:cs="Verdana"/>
          <w:color w:val="FF0000"/>
        </w:rPr>
        <w:t>Cette évaluation est composée de l’évaluation du jugement et d’une grille d’évaluation écrite remplie par le commissaire officiel et l’organisateur</w:t>
      </w:r>
      <w:r>
        <w:rPr>
          <w:rFonts w:ascii="Verdana" w:eastAsia="Verdana" w:hAnsi="Verdana" w:cs="Verdana"/>
        </w:rPr>
        <w:t>.</w:t>
      </w:r>
    </w:p>
    <w:p w14:paraId="44C6DE8D"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Le jury peut être amené à être présent lors d’une compétition.</w:t>
      </w:r>
    </w:p>
    <w:p w14:paraId="1C549AEC" w14:textId="77777777" w:rsidR="00D83D30" w:rsidRDefault="00D37CE5">
      <w:pPr>
        <w:spacing w:before="240" w:after="240"/>
        <w:rPr>
          <w:rFonts w:ascii="Verdana" w:eastAsia="Verdana" w:hAnsi="Verdana" w:cs="Verdana"/>
        </w:rPr>
      </w:pPr>
      <w:r>
        <w:rPr>
          <w:rFonts w:ascii="Verdana" w:eastAsia="Verdana" w:hAnsi="Verdana" w:cs="Verdana"/>
        </w:rPr>
        <w:t xml:space="preserve">4 RATTRAPAGE </w:t>
      </w:r>
    </w:p>
    <w:p w14:paraId="74C7FF16" w14:textId="77777777" w:rsidR="00D83D30" w:rsidRDefault="00D37CE5">
      <w:pPr>
        <w:spacing w:before="240" w:after="120" w:line="240" w:lineRule="auto"/>
        <w:rPr>
          <w:rFonts w:ascii="Verdana" w:eastAsia="Verdana" w:hAnsi="Verdana" w:cs="Verdana"/>
        </w:rPr>
      </w:pPr>
      <w:r>
        <w:rPr>
          <w:rFonts w:ascii="Verdana" w:eastAsia="Verdana" w:hAnsi="Verdana" w:cs="Verdana"/>
        </w:rPr>
        <w:t>Si un candidat ne valide pas un ou plusieurs modules, il a la possibilité de s’inscrire à une session de son choix pour compléter (et valider) sa formation :</w:t>
      </w:r>
    </w:p>
    <w:p w14:paraId="3791E767" w14:textId="77777777" w:rsidR="00D83D30" w:rsidRDefault="00D37CE5">
      <w:pPr>
        <w:shd w:val="clear" w:color="auto" w:fill="FFFFFF"/>
        <w:spacing w:before="240" w:after="240" w:line="240" w:lineRule="auto"/>
        <w:ind w:left="1000" w:hanging="360"/>
        <w:rPr>
          <w:rFonts w:ascii="Verdana" w:eastAsia="Verdana" w:hAnsi="Verdana" w:cs="Verdana"/>
          <w:color w:val="FF0000"/>
        </w:rPr>
      </w:pPr>
      <w:r>
        <w:rPr>
          <w:rFonts w:ascii="Verdana" w:eastAsia="Verdana" w:hAnsi="Verdana" w:cs="Verdana"/>
          <w:color w:val="FF0000"/>
        </w:rPr>
        <w:t>Ajout :-  En cas d'échec à l’une des évaluations 2 ou 4, le candidat devra repasser les 2 évaluations.</w:t>
      </w:r>
    </w:p>
    <w:p w14:paraId="7367305C" w14:textId="77777777" w:rsidR="00D83D30" w:rsidRDefault="00D37CE5">
      <w:pPr>
        <w:shd w:val="clear" w:color="auto" w:fill="FFFFFF"/>
        <w:spacing w:before="240" w:after="240" w:line="240" w:lineRule="auto"/>
        <w:ind w:left="1000" w:hanging="360"/>
        <w:rPr>
          <w:rFonts w:ascii="Verdana" w:eastAsia="Verdana" w:hAnsi="Verdana" w:cs="Verdana"/>
          <w:color w:val="FF0000"/>
        </w:rPr>
      </w:pPr>
      <w:r>
        <w:rPr>
          <w:rFonts w:ascii="Verdana" w:eastAsia="Verdana" w:hAnsi="Verdana" w:cs="Verdana"/>
          <w:color w:val="FF0000"/>
        </w:rPr>
        <w:t xml:space="preserve">Ajout </w:t>
      </w:r>
      <w:r>
        <w:rPr>
          <w:rFonts w:ascii="Verdana" w:eastAsia="Verdana" w:hAnsi="Verdana" w:cs="Verdana"/>
          <w:color w:val="222222"/>
        </w:rPr>
        <w:t xml:space="preserve">: </w:t>
      </w:r>
      <w:r>
        <w:rPr>
          <w:rFonts w:ascii="Verdana" w:eastAsia="Verdana" w:hAnsi="Verdana" w:cs="Verdana"/>
          <w:color w:val="FF0000"/>
        </w:rPr>
        <w:t>En cas d'échec à l'évaluation 1 ou 3, le candidat ne repasse que l'évaluation manquée</w:t>
      </w:r>
    </w:p>
    <w:p w14:paraId="58B7205F" w14:textId="77777777" w:rsidR="00D83D30" w:rsidRDefault="00D37CE5">
      <w:pPr>
        <w:spacing w:before="60" w:after="120" w:line="240" w:lineRule="auto"/>
        <w:ind w:left="1000" w:hanging="360"/>
        <w:rPr>
          <w:rFonts w:ascii="Verdana" w:eastAsia="Verdana" w:hAnsi="Verdana" w:cs="Verdana"/>
        </w:rPr>
      </w:pPr>
      <w:r>
        <w:rPr>
          <w:rFonts w:ascii="Verdana" w:eastAsia="Verdana" w:hAnsi="Verdana" w:cs="Verdana"/>
        </w:rPr>
        <w:t xml:space="preserve">-  </w:t>
      </w:r>
      <w:r>
        <w:rPr>
          <w:rFonts w:ascii="Verdana" w:eastAsia="Verdana" w:hAnsi="Verdana" w:cs="Verdana"/>
        </w:rPr>
        <w:tab/>
        <w:t>Si le candidat ne valide pas l’évaluation 5, il devra refaire l’ensemble du module « Assessorat » dans un délai de 18 mois après le dernier jugement.</w:t>
      </w:r>
    </w:p>
    <w:p w14:paraId="0461CC89"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Ajout</w:t>
      </w:r>
      <w:r>
        <w:rPr>
          <w:rFonts w:ascii="Verdana" w:eastAsia="Verdana" w:hAnsi="Verdana" w:cs="Verdana"/>
        </w:rPr>
        <w:t xml:space="preserve"> :</w:t>
      </w:r>
      <w:r>
        <w:rPr>
          <w:rFonts w:ascii="Verdana" w:eastAsia="Verdana" w:hAnsi="Verdana" w:cs="Verdana"/>
          <w:color w:val="FF0000"/>
        </w:rPr>
        <w:t xml:space="preserve">Si un candidat ne répond pas aux attendus quant aux savoir-être et savoir-faire, le jury peut </w:t>
      </w:r>
      <w:proofErr w:type="gramStart"/>
      <w:r>
        <w:rPr>
          <w:rFonts w:ascii="Verdana" w:eastAsia="Verdana" w:hAnsi="Verdana" w:cs="Verdana"/>
          <w:color w:val="FF0000"/>
        </w:rPr>
        <w:t>demander à ce</w:t>
      </w:r>
      <w:proofErr w:type="gramEnd"/>
      <w:r>
        <w:rPr>
          <w:rFonts w:ascii="Verdana" w:eastAsia="Verdana" w:hAnsi="Verdana" w:cs="Verdana"/>
          <w:color w:val="FF0000"/>
        </w:rPr>
        <w:t xml:space="preserve"> que la formation soit interrompue. La décision du Président de la CNEAC sera notifiée au candidat.</w:t>
      </w:r>
    </w:p>
    <w:p w14:paraId="36F04616"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Le candidat pourra se présenter à une nouvelle session de formation.</w:t>
      </w:r>
    </w:p>
    <w:p w14:paraId="3ABD9B2D" w14:textId="77777777" w:rsidR="00D83D30" w:rsidRPr="00A7306D" w:rsidRDefault="00D37CE5">
      <w:pPr>
        <w:shd w:val="clear" w:color="auto" w:fill="FFFFFF"/>
        <w:spacing w:before="240" w:after="240" w:line="366" w:lineRule="auto"/>
        <w:rPr>
          <w:rFonts w:ascii="Verdana" w:eastAsia="Verdana" w:hAnsi="Verdana" w:cs="Verdana"/>
          <w:b/>
          <w:color w:val="444444"/>
          <w:u w:val="single"/>
        </w:rPr>
      </w:pPr>
      <w:r w:rsidRPr="00A7306D">
        <w:rPr>
          <w:rFonts w:ascii="Verdana" w:eastAsia="Verdana" w:hAnsi="Verdana" w:cs="Verdana"/>
          <w:b/>
          <w:color w:val="444444"/>
          <w:u w:val="single"/>
        </w:rPr>
        <w:t>Modifications règlement Hoopers :</w:t>
      </w:r>
    </w:p>
    <w:p w14:paraId="16F6D761" w14:textId="77777777" w:rsidR="00D83D30" w:rsidRDefault="00D37CE5">
      <w:pPr>
        <w:shd w:val="clear" w:color="auto" w:fill="FFFFFF"/>
        <w:spacing w:before="240" w:after="240" w:line="366" w:lineRule="auto"/>
        <w:rPr>
          <w:rFonts w:ascii="Verdana" w:eastAsia="Verdana" w:hAnsi="Verdana" w:cs="Verdana"/>
          <w:b/>
          <w:color w:val="444444"/>
        </w:rPr>
      </w:pPr>
      <w:r>
        <w:rPr>
          <w:rFonts w:ascii="Verdana" w:eastAsia="Verdana" w:hAnsi="Verdana" w:cs="Verdana"/>
          <w:b/>
          <w:color w:val="444444"/>
        </w:rPr>
        <w:t xml:space="preserve"> 1</w:t>
      </w:r>
      <w:r>
        <w:rPr>
          <w:rFonts w:ascii="Verdana" w:eastAsia="Verdana" w:hAnsi="Verdana" w:cs="Verdana"/>
          <w:color w:val="444444"/>
        </w:rPr>
        <w:t xml:space="preserve"> </w:t>
      </w:r>
      <w:r>
        <w:rPr>
          <w:rFonts w:ascii="Verdana" w:eastAsia="Verdana" w:hAnsi="Verdana" w:cs="Verdana"/>
          <w:b/>
          <w:color w:val="444444"/>
        </w:rPr>
        <w:t>Déroulement du parcours</w:t>
      </w:r>
    </w:p>
    <w:p w14:paraId="16B16966" w14:textId="77777777" w:rsidR="00D83D30" w:rsidRDefault="00D37CE5">
      <w:pPr>
        <w:shd w:val="clear" w:color="auto" w:fill="FFFFFF"/>
        <w:spacing w:before="240" w:after="240" w:line="366" w:lineRule="auto"/>
        <w:rPr>
          <w:rFonts w:ascii="Verdana" w:eastAsia="Verdana" w:hAnsi="Verdana" w:cs="Verdana"/>
          <w:color w:val="444444"/>
          <w:u w:val="single"/>
        </w:rPr>
      </w:pPr>
      <w:r>
        <w:rPr>
          <w:rFonts w:ascii="Verdana" w:eastAsia="Verdana" w:hAnsi="Verdana" w:cs="Verdana"/>
          <w:color w:val="444444"/>
          <w:u w:val="single"/>
        </w:rPr>
        <w:t>a) Début et fin du parcours</w:t>
      </w:r>
    </w:p>
    <w:p w14:paraId="2F253AA2" w14:textId="77777777" w:rsidR="00D83D30" w:rsidRDefault="00D37CE5">
      <w:pPr>
        <w:spacing w:before="240"/>
        <w:ind w:firstLine="20"/>
        <w:rPr>
          <w:rFonts w:ascii="Verdana" w:eastAsia="Verdana" w:hAnsi="Verdana" w:cs="Verdana"/>
          <w:color w:val="FF0000"/>
        </w:rPr>
      </w:pPr>
      <w:r>
        <w:rPr>
          <w:rFonts w:ascii="Verdana" w:eastAsia="Verdana" w:hAnsi="Verdana" w:cs="Verdana"/>
        </w:rPr>
        <w:t xml:space="preserve">Le premier et le dernier agrès sont toujours hoops. </w:t>
      </w:r>
      <w:r>
        <w:rPr>
          <w:rFonts w:ascii="Verdana" w:eastAsia="Verdana" w:hAnsi="Verdana" w:cs="Verdana"/>
          <w:color w:val="FF0000"/>
        </w:rPr>
        <w:t>Ajout</w:t>
      </w:r>
      <w:r>
        <w:rPr>
          <w:rFonts w:ascii="Verdana" w:eastAsia="Verdana" w:hAnsi="Verdana" w:cs="Verdana"/>
        </w:rPr>
        <w:t xml:space="preserve"> :</w:t>
      </w:r>
      <w:r>
        <w:rPr>
          <w:rFonts w:ascii="Verdana" w:eastAsia="Verdana" w:hAnsi="Verdana" w:cs="Verdana"/>
          <w:color w:val="FF0000"/>
        </w:rPr>
        <w:t>Ils doivent être différents afin de</w:t>
      </w:r>
      <w:r>
        <w:rPr>
          <w:rFonts w:ascii="Verdana" w:eastAsia="Verdana" w:hAnsi="Verdana" w:cs="Verdana"/>
        </w:rPr>
        <w:t xml:space="preserve"> </w:t>
      </w:r>
      <w:r>
        <w:rPr>
          <w:rFonts w:ascii="Verdana" w:eastAsia="Verdana" w:hAnsi="Verdana" w:cs="Verdana"/>
          <w:color w:val="FF0000"/>
        </w:rPr>
        <w:t>permettre l’utilisation de tout chronomètre électronique. Le premier hoop peut être utilisé autant de fois que nécessaire dans le parcours. Le dernier hoop ne peut être utilisé qu’une fois.</w:t>
      </w:r>
    </w:p>
    <w:p w14:paraId="424724C1" w14:textId="77777777" w:rsidR="00D83D30" w:rsidRDefault="00D37CE5">
      <w:pPr>
        <w:spacing w:before="240"/>
        <w:ind w:firstLine="20"/>
        <w:rPr>
          <w:rFonts w:ascii="Verdana" w:eastAsia="Verdana" w:hAnsi="Verdana" w:cs="Verdana"/>
          <w:color w:val="FF0000"/>
        </w:rPr>
      </w:pPr>
      <w:r>
        <w:rPr>
          <w:rFonts w:ascii="Verdana" w:eastAsia="Verdana" w:hAnsi="Verdana" w:cs="Verdana"/>
        </w:rPr>
        <w:t>Au signal du commissaire hoopers (ou coup de sifflet) le conducteur entre sur le terrain avec ou sans laisse et met son chien en place au départ puis rejoint la zone de conduite :</w:t>
      </w:r>
      <w:r>
        <w:rPr>
          <w:rFonts w:ascii="Verdana" w:eastAsia="Verdana" w:hAnsi="Verdana" w:cs="Verdana"/>
          <w:color w:val="FF0000"/>
        </w:rPr>
        <w:t>Ajout :</w:t>
      </w:r>
      <w:r>
        <w:rPr>
          <w:rFonts w:ascii="Verdana" w:eastAsia="Verdana" w:hAnsi="Verdana" w:cs="Verdana"/>
        </w:rPr>
        <w:t xml:space="preserve"> </w:t>
      </w:r>
      <w:r>
        <w:rPr>
          <w:rFonts w:ascii="Verdana" w:eastAsia="Verdana" w:hAnsi="Verdana" w:cs="Verdana"/>
          <w:color w:val="FF0000"/>
        </w:rPr>
        <w:t>ni le chien ni le conducteur ne doivent franchir un agrès ou la ZDC, sous peine de disqualification du binôme.</w:t>
      </w:r>
    </w:p>
    <w:p w14:paraId="3E59DA07" w14:textId="77777777" w:rsidR="00D83D30" w:rsidRDefault="00D83D30">
      <w:pPr>
        <w:spacing w:before="240"/>
        <w:ind w:firstLine="20"/>
        <w:rPr>
          <w:rFonts w:ascii="Verdana" w:eastAsia="Verdana" w:hAnsi="Verdana" w:cs="Verdana"/>
          <w:color w:val="FF0000"/>
        </w:rPr>
      </w:pPr>
    </w:p>
    <w:p w14:paraId="180E1730" w14:textId="77777777" w:rsidR="00D83D30" w:rsidRDefault="00D37CE5">
      <w:pPr>
        <w:pStyle w:val="Titre2"/>
        <w:keepNext w:val="0"/>
        <w:keepLines w:val="0"/>
        <w:spacing w:before="0"/>
        <w:rPr>
          <w:rFonts w:ascii="Verdana" w:eastAsia="Verdana" w:hAnsi="Verdana" w:cs="Verdana"/>
          <w:sz w:val="22"/>
          <w:szCs w:val="22"/>
          <w:u w:val="single"/>
        </w:rPr>
      </w:pPr>
      <w:bookmarkStart w:id="1" w:name="_g53l1eup5py4" w:colFirst="0" w:colLast="0"/>
      <w:bookmarkEnd w:id="1"/>
      <w:r>
        <w:rPr>
          <w:rFonts w:ascii="Verdana" w:eastAsia="Verdana" w:hAnsi="Verdana" w:cs="Verdana"/>
          <w:sz w:val="22"/>
          <w:szCs w:val="22"/>
          <w:u w:val="single"/>
        </w:rPr>
        <w:t>b) Reconnaissances</w:t>
      </w:r>
    </w:p>
    <w:p w14:paraId="6F9C3B57" w14:textId="77777777" w:rsidR="00D83D30" w:rsidRDefault="00D37CE5">
      <w:pPr>
        <w:spacing w:before="240" w:after="240" w:line="240" w:lineRule="auto"/>
        <w:ind w:firstLine="20"/>
        <w:rPr>
          <w:rFonts w:ascii="Verdana" w:eastAsia="Verdana" w:hAnsi="Verdana" w:cs="Verdana"/>
          <w:color w:val="FF0000"/>
        </w:rPr>
      </w:pPr>
      <w:r>
        <w:rPr>
          <w:rFonts w:ascii="Verdana" w:eastAsia="Verdana" w:hAnsi="Verdana" w:cs="Verdana"/>
        </w:rPr>
        <w:t xml:space="preserve">Les reconnaissances se font par groupe de </w:t>
      </w:r>
      <w:r>
        <w:rPr>
          <w:rFonts w:ascii="Verdana" w:eastAsia="Verdana" w:hAnsi="Verdana" w:cs="Verdana"/>
          <w:color w:val="FF0000"/>
        </w:rPr>
        <w:t xml:space="preserve"> MODIFICATION : 10 personnes maximum en N0 et N1, et par 8 personnes en N2 et N3</w:t>
      </w:r>
    </w:p>
    <w:p w14:paraId="579D6D91" w14:textId="77777777" w:rsidR="00D83D30" w:rsidRDefault="00D37CE5">
      <w:pPr>
        <w:spacing w:before="240" w:after="240" w:line="240" w:lineRule="auto"/>
        <w:ind w:firstLine="20"/>
        <w:rPr>
          <w:rFonts w:ascii="Verdana" w:eastAsia="Verdana" w:hAnsi="Verdana" w:cs="Verdana"/>
          <w:b/>
        </w:rPr>
      </w:pPr>
      <w:r>
        <w:rPr>
          <w:rFonts w:ascii="Verdana" w:eastAsia="Verdana" w:hAnsi="Verdana" w:cs="Verdana"/>
          <w:b/>
        </w:rPr>
        <w:t>2 Niveaux de compétition</w:t>
      </w:r>
    </w:p>
    <w:p w14:paraId="4D814258" w14:textId="77777777" w:rsidR="00D83D30" w:rsidRDefault="00D37CE5">
      <w:pPr>
        <w:pStyle w:val="Titre2"/>
        <w:keepNext w:val="0"/>
        <w:keepLines w:val="0"/>
        <w:spacing w:before="120" w:line="240" w:lineRule="auto"/>
        <w:ind w:firstLine="20"/>
        <w:rPr>
          <w:rFonts w:ascii="Verdana" w:eastAsia="Verdana" w:hAnsi="Verdana" w:cs="Verdana"/>
          <w:b/>
          <w:sz w:val="22"/>
          <w:szCs w:val="22"/>
          <w:u w:val="single"/>
        </w:rPr>
      </w:pPr>
      <w:bookmarkStart w:id="2" w:name="_gheq9rejud4" w:colFirst="0" w:colLast="0"/>
      <w:bookmarkEnd w:id="2"/>
      <w:r>
        <w:rPr>
          <w:rFonts w:ascii="Verdana" w:eastAsia="Verdana" w:hAnsi="Verdana" w:cs="Verdana"/>
          <w:b/>
          <w:sz w:val="22"/>
          <w:szCs w:val="22"/>
        </w:rPr>
        <w:t>a.</w:t>
      </w:r>
      <w:r>
        <w:rPr>
          <w:rFonts w:ascii="Verdana" w:eastAsia="Verdana" w:hAnsi="Verdana" w:cs="Verdana"/>
          <w:sz w:val="22"/>
          <w:szCs w:val="22"/>
        </w:rPr>
        <w:t xml:space="preserve"> </w:t>
      </w:r>
      <w:r>
        <w:rPr>
          <w:rFonts w:ascii="Verdana" w:eastAsia="Verdana" w:hAnsi="Verdana" w:cs="Verdana"/>
          <w:sz w:val="22"/>
          <w:szCs w:val="22"/>
        </w:rPr>
        <w:tab/>
      </w:r>
      <w:r>
        <w:rPr>
          <w:rFonts w:ascii="Verdana" w:eastAsia="Verdana" w:hAnsi="Verdana" w:cs="Verdana"/>
          <w:b/>
          <w:sz w:val="22"/>
          <w:szCs w:val="22"/>
          <w:u w:val="single"/>
        </w:rPr>
        <w:t>N0= Niveau Débutant</w:t>
      </w:r>
    </w:p>
    <w:p w14:paraId="72DB0EAB" w14:textId="77777777" w:rsidR="00D83D30" w:rsidRDefault="00D37CE5">
      <w:pPr>
        <w:spacing w:before="240" w:after="240" w:line="240" w:lineRule="auto"/>
        <w:ind w:firstLine="20"/>
        <w:rPr>
          <w:rFonts w:ascii="Verdana" w:eastAsia="Verdana" w:hAnsi="Verdana" w:cs="Verdana"/>
          <w:color w:val="FF0000"/>
        </w:rPr>
      </w:pPr>
      <w:r>
        <w:rPr>
          <w:rFonts w:ascii="Verdana" w:eastAsia="Verdana" w:hAnsi="Verdana" w:cs="Verdana"/>
        </w:rPr>
        <w:t>Dans cette catégorie, tous les chiens et tous les conducteurs sont dans une classe unique. Il y a un temps de parcours maximum.</w:t>
      </w:r>
      <w:r>
        <w:rPr>
          <w:rFonts w:ascii="Verdana" w:eastAsia="Verdana" w:hAnsi="Verdana" w:cs="Verdana"/>
          <w:color w:val="FF0000"/>
        </w:rPr>
        <w:t xml:space="preserve"> Le dessin du parcours n’oblige pas un changement de main.</w:t>
      </w:r>
    </w:p>
    <w:p w14:paraId="58CEBB1E" w14:textId="77777777" w:rsidR="00D83D30" w:rsidRDefault="00D37CE5">
      <w:pPr>
        <w:spacing w:before="240" w:after="240" w:line="240" w:lineRule="auto"/>
        <w:ind w:firstLine="20"/>
        <w:rPr>
          <w:rFonts w:ascii="Verdana" w:eastAsia="Verdana" w:hAnsi="Verdana" w:cs="Verdana"/>
          <w:b/>
          <w:u w:val="single"/>
        </w:rPr>
      </w:pPr>
      <w:r>
        <w:rPr>
          <w:rFonts w:ascii="Verdana" w:eastAsia="Verdana" w:hAnsi="Verdana" w:cs="Verdana"/>
        </w:rPr>
        <w:t xml:space="preserve"> </w:t>
      </w:r>
      <w:r>
        <w:rPr>
          <w:rFonts w:ascii="Verdana" w:eastAsia="Verdana" w:hAnsi="Verdana" w:cs="Verdana"/>
          <w:b/>
        </w:rPr>
        <w:t>b.</w:t>
      </w:r>
      <w:r>
        <w:rPr>
          <w:rFonts w:ascii="Verdana" w:eastAsia="Verdana" w:hAnsi="Verdana" w:cs="Verdana"/>
        </w:rPr>
        <w:tab/>
      </w:r>
      <w:r>
        <w:rPr>
          <w:rFonts w:ascii="Verdana" w:eastAsia="Verdana" w:hAnsi="Verdana" w:cs="Verdana"/>
          <w:b/>
          <w:u w:val="single"/>
        </w:rPr>
        <w:t>N1= Niveau 1</w:t>
      </w:r>
    </w:p>
    <w:p w14:paraId="0DED57A0" w14:textId="77777777" w:rsidR="00D83D30" w:rsidRDefault="00D37CE5">
      <w:pPr>
        <w:spacing w:before="240" w:after="240" w:line="240" w:lineRule="auto"/>
        <w:ind w:firstLine="20"/>
        <w:rPr>
          <w:rFonts w:ascii="Verdana" w:eastAsia="Verdana" w:hAnsi="Verdana" w:cs="Verdana"/>
          <w:color w:val="FF0000"/>
        </w:rPr>
      </w:pPr>
      <w:r>
        <w:rPr>
          <w:rFonts w:ascii="Verdana" w:eastAsia="Verdana" w:hAnsi="Verdana" w:cs="Verdana"/>
          <w:color w:val="FF0000"/>
        </w:rPr>
        <w:t>Ajout :   Le dessin du parcours n’oblige pas un changement de main à l’opposé.</w:t>
      </w:r>
    </w:p>
    <w:p w14:paraId="654753EA" w14:textId="77777777" w:rsidR="00D83D30" w:rsidRDefault="00D37CE5">
      <w:pPr>
        <w:spacing w:before="240" w:after="240" w:line="240" w:lineRule="auto"/>
        <w:ind w:firstLine="20"/>
        <w:rPr>
          <w:rFonts w:ascii="Verdana" w:eastAsia="Verdana" w:hAnsi="Verdana" w:cs="Verdana"/>
          <w:color w:val="FF0000"/>
          <w:highlight w:val="yellow"/>
        </w:rPr>
      </w:pPr>
      <w:r>
        <w:rPr>
          <w:rFonts w:ascii="Verdana" w:eastAsia="Verdana" w:hAnsi="Verdana" w:cs="Verdana"/>
          <w:color w:val="FF0000"/>
        </w:rPr>
        <w:t>Les configurations de hoops de type serpentine, vague sont permises mais uniquement comme sur la figure 1</w:t>
      </w:r>
    </w:p>
    <w:p w14:paraId="7C6B1A16" w14:textId="77777777" w:rsidR="00D83D30" w:rsidRDefault="00D37CE5">
      <w:pPr>
        <w:spacing w:before="240" w:after="240" w:line="240" w:lineRule="auto"/>
        <w:ind w:firstLine="20"/>
        <w:rPr>
          <w:rFonts w:ascii="Verdana" w:eastAsia="Verdana" w:hAnsi="Verdana" w:cs="Verdana"/>
          <w:b/>
          <w:color w:val="FF0000"/>
          <w:highlight w:val="yellow"/>
        </w:rPr>
      </w:pPr>
      <w:r>
        <w:rPr>
          <w:rFonts w:ascii="Verdana" w:eastAsia="Verdana" w:hAnsi="Verdana" w:cs="Verdana"/>
          <w:b/>
          <w:noProof/>
          <w:color w:val="FF0000"/>
          <w:highlight w:val="yellow"/>
        </w:rPr>
        <w:drawing>
          <wp:inline distT="114300" distB="114300" distL="114300" distR="114300" wp14:anchorId="03153119" wp14:editId="5F094746">
            <wp:extent cx="6656400" cy="2387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656400" cy="2387600"/>
                    </a:xfrm>
                    <a:prstGeom prst="rect">
                      <a:avLst/>
                    </a:prstGeom>
                    <a:ln/>
                  </pic:spPr>
                </pic:pic>
              </a:graphicData>
            </a:graphic>
          </wp:inline>
        </w:drawing>
      </w:r>
    </w:p>
    <w:p w14:paraId="33D4B547" w14:textId="77777777" w:rsidR="00D83D30" w:rsidRDefault="00D83D30">
      <w:pPr>
        <w:spacing w:before="240" w:after="240" w:line="240" w:lineRule="auto"/>
        <w:ind w:firstLine="20"/>
        <w:rPr>
          <w:rFonts w:ascii="Verdana" w:eastAsia="Verdana" w:hAnsi="Verdana" w:cs="Verdana"/>
          <w:b/>
          <w:color w:val="FF0000"/>
          <w:highlight w:val="yellow"/>
        </w:rPr>
      </w:pPr>
    </w:p>
    <w:p w14:paraId="023B453B" w14:textId="77777777" w:rsidR="00D83D30" w:rsidRDefault="00D37CE5">
      <w:pPr>
        <w:spacing w:before="240" w:after="240" w:line="240" w:lineRule="auto"/>
        <w:ind w:firstLine="20"/>
        <w:rPr>
          <w:rFonts w:ascii="Verdana" w:eastAsia="Verdana" w:hAnsi="Verdana" w:cs="Verdana"/>
          <w:b/>
        </w:rPr>
      </w:pPr>
      <w:r>
        <w:rPr>
          <w:rFonts w:ascii="Verdana" w:eastAsia="Verdana" w:hAnsi="Verdana" w:cs="Verdana"/>
        </w:rPr>
        <w:t xml:space="preserve"> </w:t>
      </w:r>
      <w:r>
        <w:rPr>
          <w:rFonts w:ascii="Verdana" w:eastAsia="Verdana" w:hAnsi="Verdana" w:cs="Verdana"/>
          <w:b/>
        </w:rPr>
        <w:t>3  Attribution des points, pénalités</w:t>
      </w:r>
    </w:p>
    <w:p w14:paraId="36DB9325" w14:textId="77777777" w:rsidR="00D83D30" w:rsidRDefault="00D37CE5">
      <w:pPr>
        <w:spacing w:before="240" w:after="240" w:line="240" w:lineRule="auto"/>
        <w:ind w:firstLine="20"/>
        <w:rPr>
          <w:rFonts w:ascii="Verdana" w:eastAsia="Verdana" w:hAnsi="Verdana" w:cs="Verdana"/>
          <w:u w:val="single"/>
        </w:rPr>
      </w:pPr>
      <w:r>
        <w:rPr>
          <w:rFonts w:ascii="Verdana" w:eastAsia="Verdana" w:hAnsi="Verdana" w:cs="Verdana"/>
        </w:rPr>
        <w:t xml:space="preserve"> a) </w:t>
      </w:r>
      <w:r>
        <w:rPr>
          <w:rFonts w:ascii="Verdana" w:eastAsia="Verdana" w:hAnsi="Verdana" w:cs="Verdana"/>
          <w:u w:val="single"/>
        </w:rPr>
        <w:t>Zone de conduite</w:t>
      </w:r>
    </w:p>
    <w:p w14:paraId="20A8BA74" w14:textId="77777777" w:rsidR="00D83D30" w:rsidRDefault="00D37CE5">
      <w:pPr>
        <w:spacing w:before="240" w:after="240" w:line="240" w:lineRule="auto"/>
        <w:ind w:left="360" w:hanging="360"/>
        <w:rPr>
          <w:rFonts w:ascii="Verdana" w:eastAsia="Verdana" w:hAnsi="Verdana" w:cs="Verdana"/>
          <w:color w:val="FF0000"/>
        </w:rPr>
      </w:pPr>
      <w:r>
        <w:rPr>
          <w:rFonts w:ascii="Verdana" w:eastAsia="Verdana" w:hAnsi="Verdana" w:cs="Verdana"/>
          <w:color w:val="FF0000"/>
        </w:rPr>
        <w:t xml:space="preserve">Ajout : : NO (Niveau débutant) : un pied doit rester totalement dans la ZDC. </w:t>
      </w:r>
    </w:p>
    <w:p w14:paraId="0405AD9D" w14:textId="77777777" w:rsidR="00D83D30" w:rsidRDefault="00D37CE5">
      <w:pPr>
        <w:spacing w:before="240" w:line="240" w:lineRule="auto"/>
        <w:ind w:firstLine="20"/>
        <w:rPr>
          <w:rFonts w:ascii="Verdana" w:eastAsia="Verdana" w:hAnsi="Verdana" w:cs="Verdana"/>
        </w:rPr>
      </w:pPr>
      <w:r>
        <w:rPr>
          <w:rFonts w:ascii="Verdana" w:eastAsia="Verdana" w:hAnsi="Verdana" w:cs="Verdana"/>
        </w:rPr>
        <w:t>Pour les autres niveaux</w:t>
      </w:r>
      <w:r>
        <w:rPr>
          <w:rFonts w:ascii="Verdana" w:eastAsia="Verdana" w:hAnsi="Verdana" w:cs="Verdana"/>
          <w:color w:val="FF0000"/>
        </w:rPr>
        <w:t xml:space="preserve">, </w:t>
      </w:r>
      <w:r>
        <w:rPr>
          <w:rFonts w:ascii="Verdana" w:eastAsia="Verdana" w:hAnsi="Verdana" w:cs="Verdana"/>
          <w:strike/>
          <w:color w:val="FF0000"/>
        </w:rPr>
        <w:t>toute sortie de la zone</w:t>
      </w:r>
      <w:r>
        <w:rPr>
          <w:rFonts w:ascii="Verdana" w:eastAsia="Verdana" w:hAnsi="Verdana" w:cs="Verdana"/>
        </w:rPr>
        <w:t xml:space="preserve"> tout pied sur la limite ou hors de la ZDC est sanctionnée par une disqualification.</w:t>
      </w:r>
    </w:p>
    <w:p w14:paraId="68E21FB9" w14:textId="77777777" w:rsidR="00D83D30" w:rsidRDefault="00D37CE5">
      <w:pPr>
        <w:spacing w:before="240" w:after="240" w:line="240" w:lineRule="auto"/>
        <w:ind w:firstLine="20"/>
        <w:rPr>
          <w:rFonts w:ascii="Verdana" w:eastAsia="Verdana" w:hAnsi="Verdana" w:cs="Verdana"/>
          <w:u w:val="single"/>
        </w:rPr>
      </w:pPr>
      <w:r>
        <w:rPr>
          <w:rFonts w:ascii="Verdana" w:eastAsia="Verdana" w:hAnsi="Verdana" w:cs="Verdana"/>
        </w:rPr>
        <w:t xml:space="preserve">b) </w:t>
      </w:r>
      <w:r>
        <w:rPr>
          <w:rFonts w:ascii="Verdana" w:eastAsia="Verdana" w:hAnsi="Verdana" w:cs="Verdana"/>
          <w:u w:val="single"/>
        </w:rPr>
        <w:t>Erreurs spécifiques au départ et à l’arrivée.</w:t>
      </w:r>
    </w:p>
    <w:p w14:paraId="45E7E52E" w14:textId="77777777" w:rsidR="00D83D30" w:rsidRDefault="00D37CE5">
      <w:pPr>
        <w:spacing w:before="240" w:after="240" w:line="240" w:lineRule="auto"/>
        <w:ind w:firstLine="20"/>
        <w:rPr>
          <w:rFonts w:ascii="Verdana" w:eastAsia="Verdana" w:hAnsi="Verdana" w:cs="Verdana"/>
        </w:rPr>
      </w:pPr>
      <w:r>
        <w:rPr>
          <w:rFonts w:ascii="Verdana" w:eastAsia="Verdana" w:hAnsi="Verdana" w:cs="Verdana"/>
        </w:rPr>
        <w:t xml:space="preserve">Le conducteur n’ est pas dans la zone de conduite </w:t>
      </w:r>
    </w:p>
    <w:p w14:paraId="6C5001E8" w14:textId="77777777" w:rsidR="00D83D30" w:rsidRDefault="00D37CE5">
      <w:pPr>
        <w:ind w:firstLine="20"/>
        <w:rPr>
          <w:rFonts w:ascii="Verdana" w:eastAsia="Verdana" w:hAnsi="Verdana" w:cs="Verdana"/>
        </w:rPr>
      </w:pPr>
      <w:r>
        <w:rPr>
          <w:rFonts w:ascii="Verdana" w:eastAsia="Verdana" w:hAnsi="Verdana" w:cs="Verdana"/>
        </w:rPr>
        <w:t>·</w:t>
      </w:r>
      <w:r>
        <w:rPr>
          <w:rFonts w:ascii="Times New Roman" w:eastAsia="Times New Roman" w:hAnsi="Times New Roman" w:cs="Times New Roman"/>
          <w:sz w:val="14"/>
          <w:szCs w:val="14"/>
        </w:rPr>
        <w:t xml:space="preserve">           </w:t>
      </w:r>
      <w:r>
        <w:rPr>
          <w:rFonts w:ascii="Verdana" w:eastAsia="Verdana" w:hAnsi="Verdana" w:cs="Verdana"/>
        </w:rPr>
        <w:t xml:space="preserve">Le chien démarre sans prendre le premier hoop, le conducteur peut revenir en arrière </w:t>
      </w:r>
      <w:r>
        <w:rPr>
          <w:rFonts w:ascii="Verdana" w:eastAsia="Verdana" w:hAnsi="Verdana" w:cs="Verdana"/>
          <w:b/>
        </w:rPr>
        <w:t>1 seule fois</w:t>
      </w:r>
      <w:r>
        <w:rPr>
          <w:rFonts w:ascii="Verdana" w:eastAsia="Verdana" w:hAnsi="Verdana" w:cs="Verdana"/>
        </w:rPr>
        <w:t xml:space="preserve"> et remettre en place le chien </w:t>
      </w:r>
      <w:r>
        <w:rPr>
          <w:rFonts w:ascii="Verdana" w:eastAsia="Verdana" w:hAnsi="Verdana" w:cs="Verdana"/>
          <w:b/>
        </w:rPr>
        <w:t>sans pénalité</w:t>
      </w:r>
      <w:r>
        <w:rPr>
          <w:rFonts w:ascii="Verdana" w:eastAsia="Verdana" w:hAnsi="Verdana" w:cs="Verdana"/>
        </w:rPr>
        <w:t xml:space="preserve">. Il peut revenir mettre en place le chien </w:t>
      </w:r>
      <w:r>
        <w:rPr>
          <w:rFonts w:ascii="Verdana" w:eastAsia="Verdana" w:hAnsi="Verdana" w:cs="Verdana"/>
          <w:b/>
        </w:rPr>
        <w:t>une deuxième fois avec une pénalité (erreur de parcours soit 20 points).</w:t>
      </w:r>
      <w:r>
        <w:rPr>
          <w:rFonts w:ascii="Verdana" w:eastAsia="Verdana" w:hAnsi="Verdana" w:cs="Verdana"/>
          <w:b/>
          <w:strike/>
          <w:color w:val="FF0000"/>
        </w:rPr>
        <w:t xml:space="preserve"> Le</w:t>
      </w:r>
      <w:r>
        <w:rPr>
          <w:rFonts w:ascii="Verdana" w:eastAsia="Verdana" w:hAnsi="Verdana" w:cs="Verdana"/>
          <w:b/>
          <w:strike/>
          <w:highlight w:val="yellow"/>
        </w:rPr>
        <w:t xml:space="preserve"> </w:t>
      </w:r>
      <w:r>
        <w:rPr>
          <w:rFonts w:ascii="Verdana" w:eastAsia="Verdana" w:hAnsi="Verdana" w:cs="Verdana"/>
          <w:b/>
          <w:strike/>
          <w:color w:val="FF0000"/>
        </w:rPr>
        <w:t>chronomètre a bien démarré dès la 1</w:t>
      </w:r>
      <w:r>
        <w:rPr>
          <w:rFonts w:ascii="Verdana" w:eastAsia="Verdana" w:hAnsi="Verdana" w:cs="Verdana"/>
          <w:b/>
          <w:strike/>
          <w:color w:val="FF0000"/>
          <w:vertAlign w:val="superscript"/>
        </w:rPr>
        <w:t>ère</w:t>
      </w:r>
      <w:r>
        <w:rPr>
          <w:rFonts w:ascii="Verdana" w:eastAsia="Verdana" w:hAnsi="Verdana" w:cs="Verdana"/>
          <w:b/>
          <w:strike/>
          <w:color w:val="FF0000"/>
        </w:rPr>
        <w:t xml:space="preserve"> fois</w:t>
      </w:r>
      <w:r>
        <w:rPr>
          <w:rFonts w:ascii="Verdana" w:eastAsia="Verdana" w:hAnsi="Verdana" w:cs="Verdana"/>
        </w:rPr>
        <w:t>. A</w:t>
      </w:r>
      <w:r>
        <w:rPr>
          <w:rFonts w:ascii="Verdana" w:eastAsia="Verdana" w:hAnsi="Verdana" w:cs="Verdana"/>
          <w:strike/>
        </w:rPr>
        <w:t xml:space="preserve"> </w:t>
      </w:r>
      <w:r>
        <w:rPr>
          <w:rFonts w:ascii="Verdana" w:eastAsia="Verdana" w:hAnsi="Verdana" w:cs="Verdana"/>
        </w:rPr>
        <w:t>la 3ème fois l’équipe est disqualifiée</w:t>
      </w:r>
    </w:p>
    <w:p w14:paraId="54660635" w14:textId="77777777" w:rsidR="00D83D30" w:rsidRDefault="00D37CE5">
      <w:pPr>
        <w:spacing w:before="240" w:after="240" w:line="240" w:lineRule="auto"/>
        <w:ind w:left="720" w:firstLine="20"/>
        <w:rPr>
          <w:rFonts w:ascii="Verdana" w:eastAsia="Verdana" w:hAnsi="Verdana" w:cs="Verdana"/>
        </w:rPr>
      </w:pPr>
      <w:r>
        <w:rPr>
          <w:rFonts w:ascii="Verdana" w:eastAsia="Verdana" w:hAnsi="Verdana" w:cs="Verdana"/>
        </w:rPr>
        <w:t>Arrivée</w:t>
      </w:r>
    </w:p>
    <w:p w14:paraId="690912DE" w14:textId="77777777" w:rsidR="00D83D30" w:rsidRDefault="00D37CE5">
      <w:pPr>
        <w:spacing w:before="240" w:line="240" w:lineRule="auto"/>
        <w:ind w:left="720" w:firstLine="20"/>
        <w:rPr>
          <w:rFonts w:ascii="Verdana" w:eastAsia="Verdana" w:hAnsi="Verdana" w:cs="Verdana"/>
          <w:color w:val="FF0000"/>
        </w:rPr>
      </w:pPr>
      <w:r>
        <w:rPr>
          <w:rFonts w:ascii="Verdana" w:eastAsia="Verdana" w:hAnsi="Verdana" w:cs="Verdana"/>
        </w:rPr>
        <w:t xml:space="preserve">Le chien passe à côté du dernier hoop, il est pénalisé d’une erreur de parcours et le temps retenu est le </w:t>
      </w:r>
      <w:r>
        <w:rPr>
          <w:rFonts w:ascii="Verdana" w:eastAsia="Verdana" w:hAnsi="Verdana" w:cs="Verdana"/>
          <w:color w:val="FF0000"/>
        </w:rPr>
        <w:t>TPM pour le N3.</w:t>
      </w:r>
    </w:p>
    <w:p w14:paraId="1C25B2E8" w14:textId="77777777" w:rsidR="00D83D30" w:rsidRDefault="00D37CE5">
      <w:pPr>
        <w:spacing w:before="240" w:line="240" w:lineRule="auto"/>
        <w:ind w:left="720" w:firstLine="20"/>
        <w:rPr>
          <w:rFonts w:ascii="Verdana" w:eastAsia="Verdana" w:hAnsi="Verdana" w:cs="Verdana"/>
        </w:rPr>
      </w:pPr>
      <w:r>
        <w:rPr>
          <w:rFonts w:ascii="Verdana" w:eastAsia="Verdana" w:hAnsi="Verdana" w:cs="Verdana"/>
        </w:rPr>
        <w:t>Le chien passe à côté du dernier hoop, revient en arrière et reprend le hoop, l’équipe est disqualifiée.</w:t>
      </w:r>
    </w:p>
    <w:p w14:paraId="6D4D231A" w14:textId="77777777" w:rsidR="00D83D30" w:rsidRDefault="00D37CE5">
      <w:pPr>
        <w:spacing w:before="240" w:line="240" w:lineRule="auto"/>
        <w:ind w:left="720" w:firstLine="20"/>
        <w:rPr>
          <w:rFonts w:ascii="Verdana" w:eastAsia="Verdana" w:hAnsi="Verdana" w:cs="Verdana"/>
          <w:color w:val="FF0000"/>
        </w:rPr>
      </w:pPr>
      <w:r>
        <w:rPr>
          <w:rFonts w:ascii="Verdana" w:eastAsia="Verdana" w:hAnsi="Verdana" w:cs="Verdana"/>
          <w:color w:val="FF0000"/>
        </w:rPr>
        <w:t>Ajout : : Le chien ne dépasse pas le seuil et revient vers son conducteur</w:t>
      </w:r>
    </w:p>
    <w:p w14:paraId="43489ED2" w14:textId="77777777" w:rsidR="00D83D30" w:rsidRDefault="00D37CE5">
      <w:pPr>
        <w:numPr>
          <w:ilvl w:val="0"/>
          <w:numId w:val="11"/>
        </w:numPr>
        <w:spacing w:line="240" w:lineRule="auto"/>
        <w:rPr>
          <w:rFonts w:ascii="Verdana" w:eastAsia="Verdana" w:hAnsi="Verdana" w:cs="Verdana"/>
          <w:color w:val="FF0000"/>
        </w:rPr>
      </w:pPr>
      <w:r>
        <w:rPr>
          <w:rFonts w:ascii="Verdana" w:eastAsia="Verdana" w:hAnsi="Verdana" w:cs="Verdana"/>
          <w:color w:val="FF0000"/>
        </w:rPr>
        <w:t>en prenant un agrès = disqualification</w:t>
      </w:r>
    </w:p>
    <w:p w14:paraId="5401BA3A" w14:textId="77777777" w:rsidR="00D83D30" w:rsidRDefault="00D37CE5">
      <w:pPr>
        <w:numPr>
          <w:ilvl w:val="0"/>
          <w:numId w:val="11"/>
        </w:numPr>
        <w:spacing w:line="240" w:lineRule="auto"/>
        <w:rPr>
          <w:color w:val="FF0000"/>
        </w:rPr>
      </w:pPr>
      <w:r>
        <w:rPr>
          <w:rFonts w:ascii="Verdana" w:eastAsia="Verdana" w:hAnsi="Verdana" w:cs="Verdana"/>
          <w:color w:val="FF0000"/>
        </w:rPr>
        <w:t>sans prendre un agrès = rien jusqu'au TPM ou la prise d'un agrès</w:t>
      </w:r>
    </w:p>
    <w:p w14:paraId="6152180A" w14:textId="77777777" w:rsidR="00D83D30" w:rsidRDefault="00D37CE5">
      <w:pPr>
        <w:spacing w:before="240" w:after="240" w:line="240" w:lineRule="auto"/>
        <w:ind w:firstLine="20"/>
        <w:rPr>
          <w:rFonts w:ascii="Verdana" w:eastAsia="Verdana" w:hAnsi="Verdana" w:cs="Verdana"/>
          <w:u w:val="single"/>
        </w:rPr>
      </w:pPr>
      <w:r>
        <w:rPr>
          <w:rFonts w:ascii="Verdana" w:eastAsia="Verdana" w:hAnsi="Verdana" w:cs="Verdana"/>
        </w:rPr>
        <w:t xml:space="preserve">c) </w:t>
      </w:r>
      <w:r>
        <w:rPr>
          <w:rFonts w:ascii="Verdana" w:eastAsia="Verdana" w:hAnsi="Verdana" w:cs="Verdana"/>
          <w:u w:val="single"/>
        </w:rPr>
        <w:t>Disqualification pour le parcours en cours</w:t>
      </w:r>
    </w:p>
    <w:p w14:paraId="257110B9" w14:textId="77777777" w:rsidR="00D83D30" w:rsidRDefault="00D37CE5">
      <w:pPr>
        <w:spacing w:before="240" w:after="240" w:line="240" w:lineRule="auto"/>
        <w:rPr>
          <w:rFonts w:ascii="Verdana" w:eastAsia="Verdana" w:hAnsi="Verdana" w:cs="Verdana"/>
        </w:rPr>
      </w:pPr>
      <w:r>
        <w:rPr>
          <w:rFonts w:ascii="Verdana" w:eastAsia="Verdana" w:hAnsi="Verdana" w:cs="Verdana"/>
        </w:rPr>
        <w:t xml:space="preserve"> N1, N2, N3 : </w:t>
      </w:r>
      <w:r>
        <w:rPr>
          <w:rFonts w:ascii="Verdana" w:eastAsia="Verdana" w:hAnsi="Verdana" w:cs="Verdana"/>
          <w:color w:val="FF0000"/>
        </w:rPr>
        <w:t>Ajout :</w:t>
      </w:r>
      <w:r>
        <w:rPr>
          <w:rFonts w:ascii="Verdana" w:eastAsia="Verdana" w:hAnsi="Verdana" w:cs="Verdana"/>
        </w:rPr>
        <w:t xml:space="preserve"> : </w:t>
      </w:r>
      <w:r>
        <w:rPr>
          <w:rFonts w:ascii="Verdana" w:eastAsia="Verdana" w:hAnsi="Verdana" w:cs="Verdana"/>
          <w:color w:val="FF0000"/>
        </w:rPr>
        <w:t>le pied du conducteur est sur la limite ou hors de la zone de conduite</w:t>
      </w:r>
      <w:r>
        <w:rPr>
          <w:rFonts w:ascii="Verdana" w:eastAsia="Verdana" w:hAnsi="Verdana" w:cs="Verdana"/>
        </w:rPr>
        <w:t xml:space="preserve"> (N0, à la 3</w:t>
      </w:r>
      <w:r>
        <w:rPr>
          <w:rFonts w:ascii="Verdana" w:eastAsia="Verdana" w:hAnsi="Verdana" w:cs="Verdana"/>
          <w:vertAlign w:val="superscript"/>
        </w:rPr>
        <w:t>ème</w:t>
      </w:r>
      <w:r>
        <w:rPr>
          <w:rFonts w:ascii="Verdana" w:eastAsia="Verdana" w:hAnsi="Verdana" w:cs="Verdana"/>
        </w:rPr>
        <w:t xml:space="preserve"> fois)</w:t>
      </w:r>
    </w:p>
    <w:p w14:paraId="7D9B61EB"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rPr>
        <w:t>L’équipe dépasse le</w:t>
      </w:r>
      <w:r>
        <w:rPr>
          <w:rFonts w:ascii="Verdana" w:eastAsia="Verdana" w:hAnsi="Verdana" w:cs="Verdana"/>
          <w:color w:val="FF0000"/>
        </w:rPr>
        <w:t xml:space="preserve"> TPM</w:t>
      </w:r>
    </w:p>
    <w:p w14:paraId="4D0876F8" w14:textId="77777777" w:rsidR="00D83D30" w:rsidRDefault="00D83D30">
      <w:pPr>
        <w:spacing w:before="240" w:after="240" w:line="240" w:lineRule="auto"/>
        <w:rPr>
          <w:rFonts w:ascii="Verdana" w:eastAsia="Verdana" w:hAnsi="Verdana" w:cs="Verdana"/>
          <w:b/>
          <w:u w:val="single"/>
        </w:rPr>
      </w:pPr>
    </w:p>
    <w:p w14:paraId="58C8F902" w14:textId="77777777" w:rsidR="00D83D30" w:rsidRPr="00A7306D" w:rsidRDefault="00D37CE5">
      <w:pPr>
        <w:spacing w:before="240" w:after="240" w:line="240" w:lineRule="auto"/>
        <w:rPr>
          <w:rFonts w:ascii="Verdana" w:eastAsia="Verdana" w:hAnsi="Verdana" w:cs="Verdana"/>
          <w:b/>
          <w:u w:val="single"/>
        </w:rPr>
      </w:pPr>
      <w:r w:rsidRPr="00A7306D">
        <w:rPr>
          <w:rFonts w:ascii="Verdana" w:eastAsia="Verdana" w:hAnsi="Verdana" w:cs="Verdana"/>
          <w:b/>
          <w:u w:val="single"/>
        </w:rPr>
        <w:t>Modification  Mode d’emploi d’une compétition</w:t>
      </w:r>
    </w:p>
    <w:p w14:paraId="3105B7AA" w14:textId="77777777" w:rsidR="00D83D30" w:rsidRDefault="00D37CE5">
      <w:pPr>
        <w:spacing w:before="240" w:after="240" w:line="240" w:lineRule="auto"/>
        <w:rPr>
          <w:rFonts w:ascii="Verdana" w:eastAsia="Verdana" w:hAnsi="Verdana" w:cs="Verdana"/>
          <w:b/>
        </w:rPr>
      </w:pPr>
      <w:r>
        <w:rPr>
          <w:rFonts w:ascii="Verdana" w:eastAsia="Verdana" w:hAnsi="Verdana" w:cs="Verdana"/>
          <w:b/>
        </w:rPr>
        <w:t>Préliminaires</w:t>
      </w:r>
    </w:p>
    <w:p w14:paraId="4363CADA" w14:textId="77777777" w:rsidR="00D83D30" w:rsidRDefault="00D37CE5">
      <w:pPr>
        <w:spacing w:line="240" w:lineRule="auto"/>
        <w:ind w:left="425" w:right="180"/>
        <w:jc w:val="both"/>
        <w:rPr>
          <w:rFonts w:ascii="Verdana" w:eastAsia="Verdana" w:hAnsi="Verdana" w:cs="Verdana"/>
          <w:color w:val="FF0000"/>
        </w:rPr>
      </w:pPr>
      <w:r>
        <w:rPr>
          <w:rFonts w:ascii="Verdana" w:eastAsia="Verdana" w:hAnsi="Verdana" w:cs="Verdana"/>
          <w:b/>
          <w:color w:val="FF0000"/>
        </w:rPr>
        <w:t>Ajout :</w:t>
      </w:r>
      <w:r>
        <w:rPr>
          <w:rFonts w:ascii="Verdana" w:eastAsia="Verdana" w:hAnsi="Verdana" w:cs="Verdana"/>
          <w:b/>
        </w:rPr>
        <w:t xml:space="preserve">  </w:t>
      </w:r>
      <w:r>
        <w:rPr>
          <w:rFonts w:ascii="Verdana" w:eastAsia="Verdana" w:hAnsi="Verdana" w:cs="Verdana"/>
          <w:b/>
          <w:color w:val="FF0000"/>
        </w:rPr>
        <w:t>Est défini par le terme « compétition »</w:t>
      </w:r>
      <w:r>
        <w:rPr>
          <w:rFonts w:ascii="Verdana" w:eastAsia="Verdana" w:hAnsi="Verdana" w:cs="Verdana"/>
          <w:color w:val="FF0000"/>
        </w:rPr>
        <w:t>, l’évènement canin qui se déroule de l’accueil des compétiteurs jusqu’à la fin de la remise des prix. Elle englobe l’ensemble des épreuves sur lesquelles évolueront les 60 concurrents (dont 2 places réservés pour les jeunes conducteurs) dans le respect de leur niveau de compétition (N0, N1, N2 ou N3). Le commissaire officiant jugera 180 passages maximum.</w:t>
      </w:r>
    </w:p>
    <w:p w14:paraId="6669DBB8" w14:textId="77777777" w:rsidR="00D83D30" w:rsidRDefault="00D37CE5">
      <w:pPr>
        <w:keepNext/>
        <w:spacing w:before="240" w:after="240" w:line="240" w:lineRule="auto"/>
        <w:ind w:left="425"/>
        <w:rPr>
          <w:rFonts w:ascii="Verdana" w:eastAsia="Verdana" w:hAnsi="Verdana" w:cs="Verdana"/>
          <w:color w:val="FF0000"/>
        </w:rPr>
      </w:pPr>
      <w:r>
        <w:rPr>
          <w:rFonts w:ascii="Verdana" w:eastAsia="Verdana" w:hAnsi="Verdana" w:cs="Verdana"/>
          <w:color w:val="FF0000"/>
        </w:rPr>
        <w:t>Épreuves : parcours définis pour une classe, un niveau.                                                             Parcours : ensemble numéroté des agrès disposés par le commissaire</w:t>
      </w:r>
    </w:p>
    <w:p w14:paraId="061F0979" w14:textId="77777777" w:rsidR="00D83D30" w:rsidRDefault="00D37CE5">
      <w:pPr>
        <w:spacing w:before="240" w:after="240" w:line="240" w:lineRule="auto"/>
        <w:rPr>
          <w:rFonts w:ascii="Verdana" w:eastAsia="Verdana" w:hAnsi="Verdana" w:cs="Verdana"/>
          <w:u w:val="single"/>
        </w:rPr>
      </w:pPr>
      <w:r>
        <w:rPr>
          <w:rFonts w:ascii="Verdana" w:eastAsia="Verdana" w:hAnsi="Verdana" w:cs="Verdana"/>
          <w:u w:val="single"/>
        </w:rPr>
        <w:t xml:space="preserve"> 4 Matériel nécessaire </w:t>
      </w:r>
    </w:p>
    <w:p w14:paraId="6FBB2273" w14:textId="77777777" w:rsidR="00D83D30" w:rsidRDefault="00D37CE5">
      <w:pPr>
        <w:spacing w:before="240" w:after="240" w:line="240" w:lineRule="auto"/>
        <w:rPr>
          <w:rFonts w:ascii="Verdana" w:eastAsia="Verdana" w:hAnsi="Verdana" w:cs="Verdana"/>
          <w:b/>
          <w:color w:val="FF0000"/>
        </w:rPr>
      </w:pPr>
      <w:r>
        <w:rPr>
          <w:rFonts w:ascii="Verdana" w:eastAsia="Verdana" w:hAnsi="Verdana" w:cs="Verdana"/>
          <w:b/>
        </w:rPr>
        <w:t xml:space="preserve">Tunnel de 3m réservé au N3, </w:t>
      </w:r>
      <w:r>
        <w:rPr>
          <w:rFonts w:ascii="Verdana" w:eastAsia="Verdana" w:hAnsi="Verdana" w:cs="Verdana"/>
          <w:color w:val="FF0000"/>
        </w:rPr>
        <w:t xml:space="preserve"> Ajout : : </w:t>
      </w:r>
      <w:r>
        <w:rPr>
          <w:rFonts w:ascii="Verdana" w:eastAsia="Verdana" w:hAnsi="Verdana" w:cs="Verdana"/>
          <w:b/>
          <w:color w:val="FF0000"/>
        </w:rPr>
        <w:t>non obligatoire</w:t>
      </w:r>
    </w:p>
    <w:p w14:paraId="79257828" w14:textId="77777777" w:rsidR="00D83D30" w:rsidRDefault="00D37CE5">
      <w:pPr>
        <w:spacing w:before="240" w:after="240" w:line="240" w:lineRule="auto"/>
        <w:ind w:firstLine="20"/>
        <w:rPr>
          <w:rFonts w:ascii="Verdana" w:eastAsia="Verdana" w:hAnsi="Verdana" w:cs="Verdana"/>
        </w:rPr>
      </w:pPr>
      <w:r>
        <w:rPr>
          <w:rFonts w:ascii="Verdana" w:eastAsia="Verdana" w:hAnsi="Verdana" w:cs="Verdana"/>
        </w:rPr>
        <w:t>IV Déroulement de la compétition</w:t>
      </w:r>
    </w:p>
    <w:p w14:paraId="2D7F8367" w14:textId="77777777" w:rsidR="00D83D30" w:rsidRDefault="00D37CE5">
      <w:pPr>
        <w:spacing w:before="240" w:after="240" w:line="240" w:lineRule="auto"/>
        <w:ind w:left="920"/>
        <w:rPr>
          <w:rFonts w:ascii="Verdana" w:eastAsia="Verdana" w:hAnsi="Verdana" w:cs="Verdana"/>
        </w:rPr>
      </w:pPr>
      <w:r>
        <w:rPr>
          <w:rFonts w:ascii="Verdana" w:eastAsia="Verdana" w:hAnsi="Verdana" w:cs="Verdana"/>
        </w:rPr>
        <w:t>a)   Accueil des concurrents</w:t>
      </w:r>
      <w:r>
        <w:rPr>
          <w:rFonts w:ascii="Verdana" w:eastAsia="Verdana" w:hAnsi="Verdana" w:cs="Verdana"/>
        </w:rPr>
        <w:br/>
      </w:r>
      <w:r>
        <w:rPr>
          <w:rFonts w:ascii="Verdana" w:eastAsia="Verdana" w:hAnsi="Verdana" w:cs="Verdana"/>
        </w:rPr>
        <w:br/>
        <w:t xml:space="preserve"> Un nombre maximum de 60 concurrents</w:t>
      </w:r>
      <w:r>
        <w:rPr>
          <w:rFonts w:ascii="Verdana" w:eastAsia="Verdana" w:hAnsi="Verdana" w:cs="Verdana"/>
          <w:color w:val="FF0000"/>
        </w:rPr>
        <w:t xml:space="preserve"> ajout : de : dont au minimum 2 places réservées pour les jeunes conducteurs)</w:t>
      </w:r>
      <w:r>
        <w:rPr>
          <w:rFonts w:ascii="Verdana" w:eastAsia="Verdana" w:hAnsi="Verdana" w:cs="Verdana"/>
          <w:color w:val="FF0000"/>
        </w:rPr>
        <w:br/>
      </w:r>
      <w:r>
        <w:rPr>
          <w:rFonts w:ascii="Verdana" w:eastAsia="Verdana" w:hAnsi="Verdana" w:cs="Verdana"/>
          <w:highlight w:val="yellow"/>
        </w:rPr>
        <w:br/>
      </w:r>
      <w:r>
        <w:rPr>
          <w:rFonts w:ascii="Verdana" w:eastAsia="Verdana" w:hAnsi="Verdana" w:cs="Verdana"/>
        </w:rPr>
        <w:t>b)  Reconnaissances</w:t>
      </w:r>
      <w:r>
        <w:rPr>
          <w:rFonts w:ascii="Verdana" w:eastAsia="Verdana" w:hAnsi="Verdana" w:cs="Verdana"/>
        </w:rPr>
        <w:br/>
        <w:t xml:space="preserve"> les reconnaissances se feront par groupe de</w:t>
      </w:r>
    </w:p>
    <w:p w14:paraId="0FE0DD6A" w14:textId="77777777" w:rsidR="00D83D30" w:rsidRDefault="00D37CE5">
      <w:pPr>
        <w:spacing w:before="60" w:line="240" w:lineRule="auto"/>
        <w:ind w:left="1140" w:right="-20"/>
        <w:jc w:val="both"/>
        <w:rPr>
          <w:rFonts w:ascii="Verdana" w:eastAsia="Verdana" w:hAnsi="Verdana" w:cs="Verdana"/>
          <w:color w:val="FF0000"/>
        </w:rPr>
      </w:pPr>
      <w:r>
        <w:rPr>
          <w:rFonts w:ascii="Verdana" w:eastAsia="Verdana" w:hAnsi="Verdana" w:cs="Verdana"/>
          <w:color w:val="FF0000"/>
        </w:rPr>
        <w:t>Ajout : :  10 personnes maximum en N0 et N1</w:t>
      </w:r>
    </w:p>
    <w:p w14:paraId="409ADA90" w14:textId="77777777" w:rsidR="00D83D30" w:rsidRDefault="00D37CE5">
      <w:pPr>
        <w:spacing w:before="60" w:line="240" w:lineRule="auto"/>
        <w:ind w:left="1140" w:right="-20"/>
        <w:jc w:val="both"/>
        <w:rPr>
          <w:rFonts w:ascii="Verdana" w:eastAsia="Verdana" w:hAnsi="Verdana" w:cs="Verdana"/>
          <w:color w:val="FF0000"/>
        </w:rPr>
      </w:pPr>
      <w:r>
        <w:rPr>
          <w:rFonts w:ascii="Verdana" w:eastAsia="Verdana" w:hAnsi="Verdana" w:cs="Verdana"/>
          <w:color w:val="FF0000"/>
        </w:rPr>
        <w:t xml:space="preserve">  8 personnes maximum en N2 et N3</w:t>
      </w:r>
    </w:p>
    <w:p w14:paraId="0FBFA2DA" w14:textId="77777777" w:rsidR="00D83D30" w:rsidRDefault="00D37CE5">
      <w:pPr>
        <w:spacing w:before="60" w:line="240" w:lineRule="auto"/>
        <w:ind w:right="-20"/>
        <w:jc w:val="both"/>
        <w:rPr>
          <w:rFonts w:ascii="Verdana" w:eastAsia="Verdana" w:hAnsi="Verdana" w:cs="Verdana"/>
          <w:highlight w:val="yellow"/>
        </w:rPr>
      </w:pPr>
      <w:r>
        <w:rPr>
          <w:rFonts w:ascii="Verdana" w:eastAsia="Verdana" w:hAnsi="Verdana" w:cs="Verdana"/>
          <w:highlight w:val="yellow"/>
        </w:rPr>
        <w:t xml:space="preserve"> </w:t>
      </w:r>
    </w:p>
    <w:p w14:paraId="45D7452F" w14:textId="77777777" w:rsidR="00D83D30" w:rsidRDefault="00D37CE5">
      <w:pPr>
        <w:spacing w:before="60" w:line="240" w:lineRule="auto"/>
        <w:ind w:right="-20"/>
        <w:jc w:val="both"/>
        <w:rPr>
          <w:rFonts w:ascii="Verdana" w:eastAsia="Verdana" w:hAnsi="Verdana" w:cs="Verdana"/>
        </w:rPr>
      </w:pPr>
      <w:r>
        <w:rPr>
          <w:rFonts w:ascii="Verdana" w:eastAsia="Verdana" w:hAnsi="Verdana" w:cs="Verdana"/>
        </w:rPr>
        <w:t>Les premières compétitions Hoopers devraient se dérouler en octobre lors de la semaine national du chien (1 dans l’Est et l’autre dans le Sud)</w:t>
      </w:r>
    </w:p>
    <w:p w14:paraId="6E85FA8E" w14:textId="77777777" w:rsidR="00D83D30" w:rsidRDefault="00D37CE5">
      <w:pPr>
        <w:spacing w:before="60"/>
        <w:ind w:right="-20"/>
        <w:jc w:val="both"/>
        <w:rPr>
          <w:rFonts w:ascii="Verdana" w:eastAsia="Verdana" w:hAnsi="Verdana" w:cs="Verdana"/>
        </w:rPr>
      </w:pPr>
      <w:r>
        <w:rPr>
          <w:rFonts w:ascii="Verdana" w:eastAsia="Verdana" w:hAnsi="Verdana" w:cs="Verdana"/>
        </w:rPr>
        <w:t xml:space="preserve"> </w:t>
      </w:r>
    </w:p>
    <w:p w14:paraId="24EA1BAA" w14:textId="77777777" w:rsidR="00D83D30" w:rsidRDefault="00D37CE5">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 xml:space="preserve"> </w:t>
      </w:r>
    </w:p>
    <w:p w14:paraId="443408D2" w14:textId="77777777" w:rsidR="00D83D30" w:rsidRDefault="00D37CE5">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La commission valide ces propositions</w:t>
      </w:r>
    </w:p>
    <w:p w14:paraId="1B4345BF" w14:textId="77777777" w:rsidR="00D83D30" w:rsidRDefault="00D37CE5">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i/>
          <w:color w:val="0070C0"/>
        </w:rPr>
      </w:pPr>
      <w:r>
        <w:rPr>
          <w:rFonts w:ascii="Verdana" w:eastAsia="Verdana" w:hAnsi="Verdana" w:cs="Verdana"/>
          <w:b/>
        </w:rPr>
        <w:t xml:space="preserve"> </w:t>
      </w:r>
      <w:r>
        <w:rPr>
          <w:rFonts w:ascii="Verdana" w:eastAsia="Verdana" w:hAnsi="Verdana" w:cs="Verdana"/>
          <w:i/>
          <w:color w:val="0070C0"/>
        </w:rPr>
        <w:t>HOO : 2023-07-04</w:t>
      </w:r>
    </w:p>
    <w:p w14:paraId="7ED7619C" w14:textId="77777777" w:rsidR="00D83D30" w:rsidRDefault="00D37CE5">
      <w:pPr>
        <w:spacing w:before="60"/>
        <w:ind w:right="-20"/>
        <w:jc w:val="both"/>
        <w:rPr>
          <w:rFonts w:ascii="Verdana" w:eastAsia="Verdana" w:hAnsi="Verdana" w:cs="Verdana"/>
        </w:rPr>
      </w:pPr>
      <w:r>
        <w:rPr>
          <w:rFonts w:ascii="Verdana" w:eastAsia="Verdana" w:hAnsi="Verdana" w:cs="Verdana"/>
        </w:rPr>
        <w:t xml:space="preserve"> </w:t>
      </w:r>
    </w:p>
    <w:p w14:paraId="27C8AAD7" w14:textId="77777777" w:rsidR="00D83D30" w:rsidRDefault="00D37CE5">
      <w:pPr>
        <w:spacing w:before="240" w:after="240"/>
        <w:ind w:left="280"/>
        <w:rPr>
          <w:rFonts w:ascii="Verdana" w:eastAsia="Verdana" w:hAnsi="Verdana" w:cs="Verdana"/>
          <w:b/>
          <w:color w:val="222222"/>
        </w:rPr>
      </w:pPr>
      <w:r>
        <w:rPr>
          <w:rFonts w:ascii="Verdana" w:eastAsia="Verdana" w:hAnsi="Verdana" w:cs="Verdana"/>
          <w:b/>
          <w:color w:val="222222"/>
        </w:rPr>
        <w:t>GT FLYBALL par Maureen DESCAMPS</w:t>
      </w:r>
    </w:p>
    <w:p w14:paraId="584EB5AC" w14:textId="77777777" w:rsidR="00D83D30" w:rsidRDefault="00D37CE5">
      <w:pPr>
        <w:numPr>
          <w:ilvl w:val="0"/>
          <w:numId w:val="7"/>
        </w:numPr>
        <w:spacing w:before="240" w:after="240" w:line="240" w:lineRule="auto"/>
        <w:rPr>
          <w:rFonts w:ascii="Verdana" w:eastAsia="Verdana" w:hAnsi="Verdana" w:cs="Verdana"/>
        </w:rPr>
      </w:pPr>
      <w:r>
        <w:rPr>
          <w:rFonts w:ascii="Verdana" w:eastAsia="Verdana" w:hAnsi="Verdana" w:cs="Verdana"/>
        </w:rPr>
        <w:t>Mise à jour de la liste des formateurs ‘monitorat flyball’. Les formateurs sont :</w:t>
      </w:r>
    </w:p>
    <w:p w14:paraId="5E9C70D5" w14:textId="1438E424" w:rsidR="00D83D30" w:rsidRDefault="00D37CE5">
      <w:pPr>
        <w:spacing w:before="240" w:after="240" w:line="240" w:lineRule="auto"/>
        <w:ind w:left="720" w:firstLine="720"/>
        <w:rPr>
          <w:rFonts w:ascii="Verdana" w:eastAsia="Verdana" w:hAnsi="Verdana" w:cs="Verdana"/>
        </w:rPr>
      </w:pPr>
      <w:r>
        <w:rPr>
          <w:rFonts w:ascii="Verdana" w:eastAsia="Verdana" w:hAnsi="Verdana" w:cs="Verdana"/>
        </w:rPr>
        <w:t xml:space="preserve">DESCAMPS Maureen, DELDEM Sophie, WINISDOERFER Ghislaine, BOSSIROY </w:t>
      </w:r>
      <w:r w:rsidR="00A7306D">
        <w:rPr>
          <w:rFonts w:ascii="Verdana" w:eastAsia="Verdana" w:hAnsi="Verdana" w:cs="Verdana"/>
        </w:rPr>
        <w:t>Éric.</w:t>
      </w:r>
    </w:p>
    <w:p w14:paraId="32A1840E" w14:textId="77777777" w:rsidR="00D83D30" w:rsidRDefault="00D37CE5">
      <w:pPr>
        <w:numPr>
          <w:ilvl w:val="0"/>
          <w:numId w:val="17"/>
        </w:numPr>
        <w:spacing w:before="240" w:after="240" w:line="240" w:lineRule="auto"/>
        <w:rPr>
          <w:rFonts w:ascii="Verdana" w:eastAsia="Verdana" w:hAnsi="Verdana" w:cs="Verdana"/>
        </w:rPr>
      </w:pPr>
      <w:r>
        <w:rPr>
          <w:rFonts w:ascii="Verdana" w:eastAsia="Verdana" w:hAnsi="Verdana" w:cs="Verdana"/>
        </w:rPr>
        <w:t>Mise à jour de la liste des formateurs commissaires flyball. Il faut ajouter les noms suivants :</w:t>
      </w:r>
    </w:p>
    <w:p w14:paraId="7953DD68" w14:textId="1C5DDF9B" w:rsidR="00D83D30" w:rsidRDefault="00D37CE5">
      <w:pPr>
        <w:spacing w:before="240" w:after="240" w:line="240" w:lineRule="auto"/>
        <w:ind w:left="720" w:firstLine="720"/>
        <w:rPr>
          <w:rFonts w:ascii="Verdana" w:eastAsia="Verdana" w:hAnsi="Verdana" w:cs="Verdana"/>
        </w:rPr>
      </w:pPr>
      <w:r>
        <w:rPr>
          <w:rFonts w:ascii="Verdana" w:eastAsia="Verdana" w:hAnsi="Verdana" w:cs="Verdana"/>
        </w:rPr>
        <w:t xml:space="preserve">DESCAMPS Maureen, BOSSIROY </w:t>
      </w:r>
      <w:r w:rsidR="00A7306D">
        <w:rPr>
          <w:rFonts w:ascii="Verdana" w:eastAsia="Verdana" w:hAnsi="Verdana" w:cs="Verdana"/>
        </w:rPr>
        <w:t>Éric</w:t>
      </w:r>
    </w:p>
    <w:p w14:paraId="2161D432" w14:textId="77777777" w:rsidR="00D83D30" w:rsidRDefault="00D37CE5">
      <w:pPr>
        <w:numPr>
          <w:ilvl w:val="0"/>
          <w:numId w:val="4"/>
        </w:numPr>
        <w:spacing w:before="240" w:after="240" w:line="240" w:lineRule="auto"/>
        <w:rPr>
          <w:rFonts w:ascii="Verdana" w:eastAsia="Verdana" w:hAnsi="Verdana" w:cs="Verdana"/>
        </w:rPr>
      </w:pPr>
      <w:r>
        <w:rPr>
          <w:rFonts w:ascii="Verdana" w:eastAsia="Verdana" w:hAnsi="Verdana" w:cs="Verdana"/>
        </w:rPr>
        <w:t>Mise à jour des directives du pass flyball (Date effet au 01 septembre 2023)</w:t>
      </w:r>
    </w:p>
    <w:p w14:paraId="41164DEB" w14:textId="77777777" w:rsidR="00D83D30" w:rsidRDefault="00D37CE5">
      <w:pPr>
        <w:spacing w:before="240" w:after="240" w:line="240" w:lineRule="auto"/>
        <w:jc w:val="right"/>
        <w:rPr>
          <w:rFonts w:ascii="Verdana" w:eastAsia="Verdana" w:hAnsi="Verdana" w:cs="Verdana"/>
          <w:color w:val="FF0000"/>
        </w:rPr>
      </w:pPr>
      <w:r>
        <w:rPr>
          <w:rFonts w:ascii="Verdana" w:eastAsia="Verdana" w:hAnsi="Verdana" w:cs="Verdana"/>
          <w:color w:val="FF0000"/>
        </w:rPr>
        <w:t>ANNEXE 1</w:t>
      </w:r>
    </w:p>
    <w:p w14:paraId="0FB7FC5A" w14:textId="77777777" w:rsidR="00D83D30" w:rsidRDefault="00D37CE5">
      <w:pPr>
        <w:spacing w:before="240" w:after="240" w:line="240" w:lineRule="auto"/>
        <w:ind w:left="720"/>
        <w:rPr>
          <w:rFonts w:ascii="Verdana" w:eastAsia="Verdana" w:hAnsi="Verdana" w:cs="Verdana"/>
        </w:rPr>
      </w:pPr>
      <w:r>
        <w:rPr>
          <w:rFonts w:ascii="Verdana" w:eastAsia="Verdana" w:hAnsi="Verdana" w:cs="Verdana"/>
        </w:rPr>
        <w:t>- Championnat du monde de flyball 2024 (FOWC 2024) :</w:t>
      </w:r>
    </w:p>
    <w:p w14:paraId="2058C337" w14:textId="77777777" w:rsidR="00D83D30" w:rsidRDefault="00D37CE5">
      <w:pPr>
        <w:numPr>
          <w:ilvl w:val="0"/>
          <w:numId w:val="12"/>
        </w:numPr>
        <w:spacing w:before="240" w:line="240" w:lineRule="auto"/>
        <w:rPr>
          <w:rFonts w:ascii="Verdana" w:eastAsia="Verdana" w:hAnsi="Verdana" w:cs="Verdana"/>
        </w:rPr>
      </w:pPr>
      <w:r>
        <w:rPr>
          <w:rFonts w:ascii="Verdana" w:eastAsia="Verdana" w:hAnsi="Verdana" w:cs="Verdana"/>
        </w:rPr>
        <w:t>Conditions de pré sélections pour la FOWC 2024</w:t>
      </w:r>
    </w:p>
    <w:p w14:paraId="0845E981" w14:textId="77777777" w:rsidR="00D83D30" w:rsidRDefault="00D37CE5">
      <w:pPr>
        <w:numPr>
          <w:ilvl w:val="0"/>
          <w:numId w:val="12"/>
        </w:numPr>
        <w:spacing w:after="240" w:line="240" w:lineRule="auto"/>
        <w:rPr>
          <w:rFonts w:ascii="Verdana" w:eastAsia="Verdana" w:hAnsi="Verdana" w:cs="Verdana"/>
        </w:rPr>
      </w:pPr>
      <w:r>
        <w:rPr>
          <w:rFonts w:ascii="Verdana" w:eastAsia="Verdana" w:hAnsi="Verdana" w:cs="Verdana"/>
        </w:rPr>
        <w:t>Mise à jour du dossier de présélection FOWC 2024</w:t>
      </w:r>
    </w:p>
    <w:p w14:paraId="7D1BA924" w14:textId="77777777" w:rsidR="00D83D30" w:rsidRDefault="00D37CE5">
      <w:pPr>
        <w:spacing w:before="240" w:after="240" w:line="240" w:lineRule="auto"/>
        <w:jc w:val="right"/>
        <w:rPr>
          <w:rFonts w:ascii="Verdana" w:eastAsia="Verdana" w:hAnsi="Verdana" w:cs="Verdana"/>
          <w:color w:val="FF0000"/>
        </w:rPr>
      </w:pPr>
      <w:r>
        <w:rPr>
          <w:rFonts w:ascii="Verdana" w:eastAsia="Verdana" w:hAnsi="Verdana" w:cs="Verdana"/>
          <w:color w:val="FF0000"/>
        </w:rPr>
        <w:t>ANNEXE 2</w:t>
      </w:r>
    </w:p>
    <w:p w14:paraId="2934BB85" w14:textId="77777777" w:rsidR="00D83D30" w:rsidRDefault="00D37CE5">
      <w:pPr>
        <w:spacing w:before="240" w:after="240" w:line="240" w:lineRule="auto"/>
        <w:ind w:left="720"/>
        <w:rPr>
          <w:rFonts w:ascii="Verdana" w:eastAsia="Verdana" w:hAnsi="Verdana" w:cs="Verdana"/>
        </w:rPr>
      </w:pPr>
      <w:r>
        <w:rPr>
          <w:rFonts w:ascii="Verdana" w:eastAsia="Verdana" w:hAnsi="Verdana" w:cs="Verdana"/>
        </w:rPr>
        <w:t>Fiches «pédagogiques» de Flyball.</w:t>
      </w:r>
    </w:p>
    <w:p w14:paraId="670AB774" w14:textId="77777777" w:rsidR="00D83D30" w:rsidRDefault="00D37CE5">
      <w:pPr>
        <w:spacing w:before="240" w:after="240" w:line="240" w:lineRule="auto"/>
        <w:ind w:left="720"/>
        <w:rPr>
          <w:rFonts w:ascii="Verdana" w:eastAsia="Verdana" w:hAnsi="Verdana" w:cs="Verdana"/>
        </w:rPr>
      </w:pPr>
      <w:r>
        <w:rPr>
          <w:rFonts w:ascii="Verdana" w:eastAsia="Verdana" w:hAnsi="Verdana" w:cs="Verdana"/>
        </w:rPr>
        <w:t>Ces fiches ont pour objectif de présenter en image le règlement en insistant sur les nouveautés.</w:t>
      </w:r>
    </w:p>
    <w:p w14:paraId="212CCAB0" w14:textId="77777777" w:rsidR="00D83D30" w:rsidRDefault="00D83D30">
      <w:pPr>
        <w:spacing w:before="240" w:after="240" w:line="240" w:lineRule="auto"/>
        <w:jc w:val="right"/>
        <w:rPr>
          <w:rFonts w:ascii="Verdana" w:eastAsia="Verdana" w:hAnsi="Verdana" w:cs="Verdana"/>
          <w:color w:val="FF0000"/>
        </w:rPr>
      </w:pPr>
    </w:p>
    <w:p w14:paraId="4E688AD8" w14:textId="77777777" w:rsidR="00D83D30" w:rsidRDefault="00D83D30">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p>
    <w:p w14:paraId="1BA35032" w14:textId="77777777" w:rsidR="00D83D30" w:rsidRDefault="00D37CE5">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 xml:space="preserve">La commission valide ces propositions </w:t>
      </w:r>
    </w:p>
    <w:p w14:paraId="63484BD4" w14:textId="77777777" w:rsidR="00D83D30" w:rsidRDefault="00D37CE5">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i/>
          <w:color w:val="0070C0"/>
        </w:rPr>
      </w:pPr>
      <w:r>
        <w:rPr>
          <w:rFonts w:ascii="Verdana" w:eastAsia="Verdana" w:hAnsi="Verdana" w:cs="Verdana"/>
          <w:i/>
          <w:color w:val="0070C0"/>
        </w:rPr>
        <w:t>FLY : 2023-07-05</w:t>
      </w:r>
    </w:p>
    <w:p w14:paraId="6791F0A9" w14:textId="77777777" w:rsidR="00D83D30" w:rsidRDefault="00D83D30">
      <w:pPr>
        <w:spacing w:before="240" w:after="240"/>
        <w:rPr>
          <w:rFonts w:ascii="Verdana" w:eastAsia="Verdana" w:hAnsi="Verdana" w:cs="Verdana"/>
        </w:rPr>
      </w:pPr>
    </w:p>
    <w:p w14:paraId="64CA6BC5" w14:textId="77777777" w:rsidR="00D83D30" w:rsidRDefault="00D37CE5">
      <w:pPr>
        <w:spacing w:before="240" w:after="240"/>
        <w:rPr>
          <w:rFonts w:ascii="Verdana" w:eastAsia="Verdana" w:hAnsi="Verdana" w:cs="Verdana"/>
        </w:rPr>
      </w:pPr>
      <w:r>
        <w:rPr>
          <w:rFonts w:ascii="Verdana" w:eastAsia="Verdana" w:hAnsi="Verdana" w:cs="Verdana"/>
        </w:rPr>
        <w:t>En projet :</w:t>
      </w:r>
    </w:p>
    <w:p w14:paraId="44953F61" w14:textId="77777777" w:rsidR="00D83D30" w:rsidRDefault="00D37CE5">
      <w:pPr>
        <w:numPr>
          <w:ilvl w:val="0"/>
          <w:numId w:val="19"/>
        </w:numPr>
        <w:spacing w:before="240"/>
        <w:rPr>
          <w:rFonts w:ascii="Verdana" w:eastAsia="Verdana" w:hAnsi="Verdana" w:cs="Verdana"/>
        </w:rPr>
      </w:pPr>
      <w:r>
        <w:rPr>
          <w:rFonts w:ascii="Verdana" w:eastAsia="Verdana" w:hAnsi="Verdana" w:cs="Verdana"/>
        </w:rPr>
        <w:t>Réalisation d’une visioconférence avec les commissaires Flyball</w:t>
      </w:r>
    </w:p>
    <w:p w14:paraId="2CAD4BC6" w14:textId="77777777" w:rsidR="00D83D30" w:rsidRDefault="00D37CE5">
      <w:pPr>
        <w:numPr>
          <w:ilvl w:val="0"/>
          <w:numId w:val="19"/>
        </w:numPr>
        <w:spacing w:after="240"/>
        <w:rPr>
          <w:rFonts w:ascii="Verdana" w:eastAsia="Verdana" w:hAnsi="Verdana" w:cs="Verdana"/>
        </w:rPr>
      </w:pPr>
      <w:r>
        <w:rPr>
          <w:rFonts w:ascii="Verdana" w:eastAsia="Verdana" w:hAnsi="Verdana" w:cs="Verdana"/>
        </w:rPr>
        <w:t>Refonte du monitorat Flyball</w:t>
      </w:r>
    </w:p>
    <w:p w14:paraId="0F40B51D" w14:textId="77777777" w:rsidR="00D83D30" w:rsidRDefault="00D37CE5">
      <w:pPr>
        <w:spacing w:before="240" w:after="240"/>
        <w:rPr>
          <w:rFonts w:ascii="Verdana" w:eastAsia="Verdana" w:hAnsi="Verdana" w:cs="Verdana"/>
          <w:b/>
        </w:rPr>
      </w:pPr>
      <w:r>
        <w:rPr>
          <w:rFonts w:ascii="Verdana" w:eastAsia="Verdana" w:hAnsi="Verdana" w:cs="Verdana"/>
        </w:rPr>
        <w:t xml:space="preserve"> </w:t>
      </w:r>
    </w:p>
    <w:p w14:paraId="4070C645" w14:textId="77777777" w:rsidR="00D83D30" w:rsidRDefault="00D37CE5">
      <w:pPr>
        <w:spacing w:before="240" w:after="240"/>
        <w:rPr>
          <w:rFonts w:ascii="Verdana" w:eastAsia="Verdana" w:hAnsi="Verdana" w:cs="Verdana"/>
          <w:b/>
          <w:color w:val="222222"/>
        </w:rPr>
      </w:pPr>
      <w:r>
        <w:rPr>
          <w:rFonts w:ascii="Verdana" w:eastAsia="Verdana" w:hAnsi="Verdana" w:cs="Verdana"/>
          <w:b/>
          <w:color w:val="222222"/>
        </w:rPr>
        <w:t>GT EDUCATION ECOLE DU CHIOT par Jeanine KREISS</w:t>
      </w:r>
    </w:p>
    <w:p w14:paraId="41730967" w14:textId="77777777" w:rsidR="00D83D30" w:rsidRDefault="00D37CE5">
      <w:pPr>
        <w:ind w:right="900"/>
        <w:rPr>
          <w:rFonts w:ascii="Verdana" w:eastAsia="Verdana" w:hAnsi="Verdana" w:cs="Verdana"/>
          <w:b/>
          <w:color w:val="0070C0"/>
        </w:rPr>
      </w:pPr>
      <w:r>
        <w:rPr>
          <w:rFonts w:ascii="Verdana" w:eastAsia="Verdana" w:hAnsi="Verdana" w:cs="Verdana"/>
          <w:b/>
          <w:color w:val="0070C0"/>
        </w:rPr>
        <w:t xml:space="preserve"> </w:t>
      </w:r>
    </w:p>
    <w:p w14:paraId="753C8111" w14:textId="77777777" w:rsidR="00D83D30" w:rsidRDefault="00D37CE5">
      <w:pPr>
        <w:numPr>
          <w:ilvl w:val="0"/>
          <w:numId w:val="8"/>
        </w:numPr>
        <w:spacing w:before="240" w:after="240"/>
        <w:rPr>
          <w:rFonts w:ascii="Verdana" w:eastAsia="Verdana" w:hAnsi="Verdana" w:cs="Verdana"/>
          <w:b/>
        </w:rPr>
      </w:pPr>
      <w:r>
        <w:rPr>
          <w:rFonts w:ascii="Verdana" w:eastAsia="Verdana" w:hAnsi="Verdana" w:cs="Verdana"/>
          <w:b/>
        </w:rPr>
        <w:t>Prérequis pour formation MEC1</w:t>
      </w:r>
    </w:p>
    <w:p w14:paraId="2D306269" w14:textId="77777777" w:rsidR="00D83D30" w:rsidRDefault="00D37CE5">
      <w:pPr>
        <w:spacing w:before="240" w:after="240"/>
        <w:ind w:left="360"/>
        <w:rPr>
          <w:rFonts w:ascii="Verdana" w:eastAsia="Verdana" w:hAnsi="Verdana" w:cs="Verdana"/>
        </w:rPr>
      </w:pPr>
      <w:r>
        <w:rPr>
          <w:rFonts w:ascii="Verdana" w:eastAsia="Verdana" w:hAnsi="Verdana" w:cs="Verdana"/>
        </w:rPr>
        <w:t>Dans le but d’augmenter l’expérience de conduite des moniteurs avec leur propre chien, la condition suivante devra être respectée :</w:t>
      </w:r>
    </w:p>
    <w:p w14:paraId="343C2C17" w14:textId="77777777" w:rsidR="00D83D30" w:rsidRDefault="00D37CE5">
      <w:pPr>
        <w:spacing w:before="240" w:after="240"/>
        <w:ind w:left="1080"/>
        <w:rPr>
          <w:rFonts w:ascii="Verdana" w:eastAsia="Verdana" w:hAnsi="Verdana" w:cs="Verdana"/>
        </w:rPr>
      </w:pPr>
      <w:r>
        <w:rPr>
          <w:rFonts w:ascii="Verdana" w:eastAsia="Verdana" w:hAnsi="Verdana" w:cs="Verdana"/>
        </w:rPr>
        <w:t>A partir du 1</w:t>
      </w:r>
      <w:r>
        <w:rPr>
          <w:rFonts w:ascii="Verdana" w:eastAsia="Verdana" w:hAnsi="Verdana" w:cs="Verdana"/>
          <w:vertAlign w:val="superscript"/>
        </w:rPr>
        <w:t>er</w:t>
      </w:r>
      <w:r>
        <w:rPr>
          <w:rFonts w:ascii="Verdana" w:eastAsia="Verdana" w:hAnsi="Verdana" w:cs="Verdana"/>
        </w:rPr>
        <w:t xml:space="preserve"> octobre 2024, les personnes désirant se présenter à une formation de MEC1 devront avoir validé un CAESC ou CSAU en tant que propriétaire ou conducteur du chien.</w:t>
      </w:r>
    </w:p>
    <w:p w14:paraId="03742EF3" w14:textId="77777777" w:rsidR="00D83D30" w:rsidRDefault="00D37CE5">
      <w:pPr>
        <w:spacing w:before="240" w:after="240"/>
        <w:ind w:left="1080"/>
        <w:rPr>
          <w:rFonts w:ascii="Verdana" w:eastAsia="Verdana" w:hAnsi="Verdana" w:cs="Verdana"/>
        </w:rPr>
      </w:pPr>
      <w:r>
        <w:rPr>
          <w:rFonts w:ascii="Verdana" w:eastAsia="Verdana" w:hAnsi="Verdana" w:cs="Verdana"/>
        </w:rPr>
        <w:t>Le certificat CAESC ou CSAU doit être obtenu moins de 8 ans avant la date de début de la formation MEC1.</w:t>
      </w:r>
    </w:p>
    <w:p w14:paraId="1B39C36C" w14:textId="77777777" w:rsidR="00D83D30" w:rsidRDefault="00D37CE5">
      <w:pPr>
        <w:numPr>
          <w:ilvl w:val="0"/>
          <w:numId w:val="8"/>
        </w:numPr>
        <w:spacing w:before="240" w:after="240"/>
        <w:rPr>
          <w:rFonts w:ascii="Verdana" w:eastAsia="Verdana" w:hAnsi="Verdana" w:cs="Verdana"/>
          <w:b/>
        </w:rPr>
      </w:pPr>
      <w:r>
        <w:rPr>
          <w:rFonts w:ascii="Verdana" w:eastAsia="Verdana" w:hAnsi="Verdana" w:cs="Verdana"/>
          <w:b/>
        </w:rPr>
        <w:t>Tutorat du MEC1</w:t>
      </w:r>
    </w:p>
    <w:p w14:paraId="120AC0FB" w14:textId="77777777" w:rsidR="00D83D30" w:rsidRDefault="00D37CE5">
      <w:pPr>
        <w:spacing w:before="240" w:after="240"/>
        <w:ind w:left="280"/>
        <w:rPr>
          <w:rFonts w:ascii="Verdana" w:eastAsia="Verdana" w:hAnsi="Verdana" w:cs="Verdana"/>
        </w:rPr>
      </w:pPr>
      <w:r>
        <w:rPr>
          <w:rFonts w:ascii="Verdana" w:eastAsia="Verdana" w:hAnsi="Verdana" w:cs="Verdana"/>
        </w:rPr>
        <w:t>La définition et le contenu sont détaillés dans le document en annexe. Ce document sera destiné aux CTT pour diffusion dans les clubs et mis sur le site de la CNEAC.</w:t>
      </w:r>
    </w:p>
    <w:p w14:paraId="419A203F" w14:textId="77777777" w:rsidR="00D83D30" w:rsidRDefault="00D37CE5">
      <w:pPr>
        <w:spacing w:before="240" w:after="240"/>
        <w:ind w:left="280"/>
        <w:jc w:val="right"/>
        <w:rPr>
          <w:rFonts w:ascii="Verdana" w:eastAsia="Verdana" w:hAnsi="Verdana" w:cs="Verdana"/>
          <w:color w:val="FF0000"/>
        </w:rPr>
      </w:pPr>
      <w:r>
        <w:rPr>
          <w:rFonts w:ascii="Verdana" w:eastAsia="Verdana" w:hAnsi="Verdana" w:cs="Verdana"/>
        </w:rPr>
        <w:t xml:space="preserve"> </w:t>
      </w:r>
      <w:r>
        <w:rPr>
          <w:rFonts w:ascii="Verdana" w:eastAsia="Verdana" w:hAnsi="Verdana" w:cs="Verdana"/>
          <w:color w:val="FF0000"/>
        </w:rPr>
        <w:t>ANNEXE 3</w:t>
      </w:r>
    </w:p>
    <w:p w14:paraId="50D3DA2A" w14:textId="77777777" w:rsidR="00D83D30" w:rsidRDefault="00D37CE5">
      <w:pPr>
        <w:numPr>
          <w:ilvl w:val="0"/>
          <w:numId w:val="8"/>
        </w:numPr>
        <w:spacing w:before="240" w:after="240"/>
        <w:rPr>
          <w:rFonts w:ascii="Verdana" w:eastAsia="Verdana" w:hAnsi="Verdana" w:cs="Verdana"/>
        </w:rPr>
      </w:pPr>
      <w:r>
        <w:rPr>
          <w:rFonts w:ascii="Verdana" w:eastAsia="Verdana" w:hAnsi="Verdana" w:cs="Verdana"/>
          <w:b/>
        </w:rPr>
        <w:t>Certification école du chiot</w:t>
      </w:r>
      <w:r>
        <w:rPr>
          <w:rFonts w:ascii="Verdana" w:eastAsia="Verdana" w:hAnsi="Verdana" w:cs="Verdana"/>
        </w:rPr>
        <w:t>.</w:t>
      </w:r>
    </w:p>
    <w:p w14:paraId="6A656FD2" w14:textId="77777777" w:rsidR="00D83D30" w:rsidRDefault="00D37CE5">
      <w:pPr>
        <w:spacing w:before="240" w:after="240"/>
        <w:ind w:left="280"/>
        <w:rPr>
          <w:rFonts w:ascii="Verdana" w:eastAsia="Verdana" w:hAnsi="Verdana" w:cs="Verdana"/>
        </w:rPr>
      </w:pPr>
      <w:r>
        <w:rPr>
          <w:rFonts w:ascii="Verdana" w:eastAsia="Verdana" w:hAnsi="Verdana" w:cs="Verdana"/>
        </w:rPr>
        <w:t>Le document de demande de certification d’une école du chiot est complété et détaillé</w:t>
      </w:r>
    </w:p>
    <w:p w14:paraId="507FC113" w14:textId="77777777" w:rsidR="00D83D30" w:rsidRDefault="00D37CE5">
      <w:pPr>
        <w:numPr>
          <w:ilvl w:val="0"/>
          <w:numId w:val="8"/>
        </w:numPr>
        <w:spacing w:before="240" w:after="240"/>
        <w:rPr>
          <w:rFonts w:ascii="Verdana" w:eastAsia="Verdana" w:hAnsi="Verdana" w:cs="Verdana"/>
          <w:b/>
        </w:rPr>
      </w:pPr>
      <w:r>
        <w:rPr>
          <w:rFonts w:ascii="Verdana" w:eastAsia="Verdana" w:hAnsi="Verdana" w:cs="Verdana"/>
          <w:b/>
        </w:rPr>
        <w:t>Recrutement de formateurs Education, Ecole du Chiot et autres thématiques de formation.</w:t>
      </w:r>
    </w:p>
    <w:p w14:paraId="501EE46C" w14:textId="77777777" w:rsidR="00D83D30" w:rsidRDefault="00D37CE5">
      <w:pPr>
        <w:spacing w:before="240" w:after="240"/>
        <w:ind w:left="1000"/>
        <w:rPr>
          <w:rFonts w:ascii="Verdana" w:eastAsia="Verdana" w:hAnsi="Verdana" w:cs="Verdana"/>
        </w:rPr>
      </w:pPr>
      <w:r>
        <w:rPr>
          <w:rFonts w:ascii="Verdana" w:eastAsia="Verdana" w:hAnsi="Verdana" w:cs="Verdana"/>
        </w:rPr>
        <w:t>Les candidatures devront être envoyées au GT Education-Ecole du chiot avant le 1er novembre 2023. Un dossier de candidature comprend :</w:t>
      </w:r>
      <w:r>
        <w:rPr>
          <w:rFonts w:ascii="Verdana" w:eastAsia="Verdana" w:hAnsi="Verdana" w:cs="Verdana"/>
        </w:rPr>
        <w:br/>
        <w:t xml:space="preserve"> 1- le CV du candidat (CV personnel et cynophile)</w:t>
      </w:r>
      <w:r>
        <w:rPr>
          <w:rFonts w:ascii="Verdana" w:eastAsia="Verdana" w:hAnsi="Verdana" w:cs="Verdana"/>
        </w:rPr>
        <w:br/>
        <w:t xml:space="preserve"> 2- une lettre manuscrite de motivation</w:t>
      </w:r>
      <w:r>
        <w:rPr>
          <w:rFonts w:ascii="Verdana" w:eastAsia="Verdana" w:hAnsi="Verdana" w:cs="Verdana"/>
        </w:rPr>
        <w:br/>
        <w:t xml:space="preserve"> 3- une vidéo d’environ 3 à 5 minutes montrant le candidat en activité avec son chien, lors d’une activité cynophile ou d’une action éducative (hors concours, événement d’animation).</w:t>
      </w:r>
      <w:r>
        <w:rPr>
          <w:rFonts w:ascii="Verdana" w:eastAsia="Verdana" w:hAnsi="Verdana" w:cs="Verdana"/>
        </w:rPr>
        <w:br/>
        <w:t xml:space="preserve"> 4- une vidéo de 3 minutes dans laquelle le candidat se présentera oralement et s’exprimera librement sur un thème qu’il aura choisi parmi les thèmes de formation de MEC1 et Ecole du chiot.</w:t>
      </w:r>
    </w:p>
    <w:p w14:paraId="4C2DDA00" w14:textId="77777777" w:rsidR="00D83D30" w:rsidRDefault="00D37CE5">
      <w:pPr>
        <w:spacing w:before="240" w:after="240"/>
        <w:ind w:left="280"/>
        <w:rPr>
          <w:rFonts w:ascii="Verdana" w:eastAsia="Verdana" w:hAnsi="Verdana" w:cs="Verdana"/>
        </w:rPr>
      </w:pPr>
      <w:r>
        <w:rPr>
          <w:rFonts w:ascii="Verdana" w:eastAsia="Verdana" w:hAnsi="Verdana" w:cs="Verdana"/>
        </w:rPr>
        <w:t>Conditions d’admissibilité : être titulaire du MEC2, CAESC ou CSAU avec un chien de moins de 8 ans, justificatifs d’implication active en tant que moniteur d’éducation au sein du club canin de référence.</w:t>
      </w:r>
    </w:p>
    <w:p w14:paraId="161118E1" w14:textId="77777777" w:rsidR="00D83D30" w:rsidRDefault="00D37CE5">
      <w:pPr>
        <w:spacing w:before="240" w:after="240"/>
        <w:ind w:left="280"/>
        <w:jc w:val="right"/>
        <w:rPr>
          <w:rFonts w:ascii="Verdana" w:eastAsia="Verdana" w:hAnsi="Verdana" w:cs="Verdana"/>
        </w:rPr>
      </w:pPr>
      <w:r>
        <w:rPr>
          <w:rFonts w:ascii="Verdana" w:eastAsia="Verdana" w:hAnsi="Verdana" w:cs="Verdana"/>
          <w:color w:val="FF0000"/>
        </w:rPr>
        <w:t>ANNEXE 4</w:t>
      </w:r>
    </w:p>
    <w:p w14:paraId="28F43247" w14:textId="77777777" w:rsidR="00D83D30" w:rsidRDefault="00D37CE5">
      <w:pPr>
        <w:numPr>
          <w:ilvl w:val="0"/>
          <w:numId w:val="8"/>
        </w:numPr>
        <w:rPr>
          <w:rFonts w:ascii="Verdana" w:eastAsia="Verdana" w:hAnsi="Verdana" w:cs="Verdana"/>
        </w:rPr>
      </w:pPr>
      <w:r>
        <w:rPr>
          <w:rFonts w:ascii="Verdana" w:eastAsia="Verdana" w:hAnsi="Verdana" w:cs="Verdana"/>
          <w:b/>
        </w:rPr>
        <w:t>Age minimum du chien pour passer le CAESC : 12 mois</w:t>
      </w:r>
      <w:r>
        <w:rPr>
          <w:rFonts w:ascii="Verdana" w:eastAsia="Verdana" w:hAnsi="Verdana" w:cs="Verdana"/>
          <w:b/>
        </w:rPr>
        <w:br/>
        <w:t xml:space="preserve">  applicable au 1 er janvier 2024</w:t>
      </w:r>
      <w:r>
        <w:rPr>
          <w:rFonts w:ascii="Verdana" w:eastAsia="Verdana" w:hAnsi="Verdana" w:cs="Verdana"/>
        </w:rPr>
        <w:t xml:space="preserve"> </w:t>
      </w:r>
    </w:p>
    <w:p w14:paraId="3B398CA9" w14:textId="77777777" w:rsidR="00D83D30" w:rsidRDefault="00D83D30">
      <w:pPr>
        <w:ind w:left="720"/>
        <w:rPr>
          <w:rFonts w:ascii="Verdana" w:eastAsia="Verdana" w:hAnsi="Verdana" w:cs="Verdana"/>
        </w:rPr>
      </w:pPr>
    </w:p>
    <w:p w14:paraId="29D5F215" w14:textId="77777777" w:rsidR="00D83D30" w:rsidRDefault="00D83D30">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p>
    <w:p w14:paraId="0FB4DC6F" w14:textId="77777777" w:rsidR="00D83D30" w:rsidRDefault="00D37CE5">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La commission valide ces propositions</w:t>
      </w:r>
    </w:p>
    <w:p w14:paraId="287948C5" w14:textId="77777777" w:rsidR="00D83D30" w:rsidRDefault="00D37CE5">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i/>
          <w:color w:val="0070C0"/>
        </w:rPr>
      </w:pPr>
      <w:r>
        <w:rPr>
          <w:rFonts w:ascii="Verdana" w:eastAsia="Verdana" w:hAnsi="Verdana" w:cs="Verdana"/>
          <w:b/>
        </w:rPr>
        <w:t xml:space="preserve"> </w:t>
      </w:r>
      <w:r>
        <w:rPr>
          <w:rFonts w:ascii="Verdana" w:eastAsia="Verdana" w:hAnsi="Verdana" w:cs="Verdana"/>
          <w:i/>
          <w:color w:val="0070C0"/>
        </w:rPr>
        <w:t>EDU : 2023-07-06</w:t>
      </w:r>
    </w:p>
    <w:p w14:paraId="4FE97B1E" w14:textId="77777777" w:rsidR="00D83D30" w:rsidRDefault="00D37CE5">
      <w:pPr>
        <w:spacing w:before="240" w:after="240"/>
        <w:ind w:left="280"/>
        <w:rPr>
          <w:rFonts w:ascii="Verdana" w:eastAsia="Verdana" w:hAnsi="Verdana" w:cs="Verdana"/>
        </w:rPr>
      </w:pPr>
      <w:r>
        <w:rPr>
          <w:rFonts w:ascii="Verdana" w:eastAsia="Verdana" w:hAnsi="Verdana" w:cs="Verdana"/>
        </w:rPr>
        <w:t>Projets en cours :</w:t>
      </w:r>
    </w:p>
    <w:p w14:paraId="4B2507AA" w14:textId="77777777" w:rsidR="00D83D30" w:rsidRDefault="00D37CE5">
      <w:pPr>
        <w:numPr>
          <w:ilvl w:val="0"/>
          <w:numId w:val="9"/>
        </w:numPr>
        <w:spacing w:before="240"/>
        <w:rPr>
          <w:rFonts w:ascii="Verdana" w:eastAsia="Verdana" w:hAnsi="Verdana" w:cs="Verdana"/>
        </w:rPr>
      </w:pPr>
      <w:r>
        <w:rPr>
          <w:rFonts w:ascii="Verdana" w:eastAsia="Verdana" w:hAnsi="Verdana" w:cs="Verdana"/>
        </w:rPr>
        <w:t>Création d’un diplôme Ecole du Chiot CNEAC pour valoriser les adhérents et propriétaires de chiots</w:t>
      </w:r>
    </w:p>
    <w:p w14:paraId="66A3CF76" w14:textId="77777777" w:rsidR="00D83D30" w:rsidRDefault="00D37CE5">
      <w:pPr>
        <w:numPr>
          <w:ilvl w:val="0"/>
          <w:numId w:val="9"/>
        </w:numPr>
        <w:spacing w:line="240" w:lineRule="auto"/>
        <w:rPr>
          <w:rFonts w:ascii="Verdana" w:eastAsia="Verdana" w:hAnsi="Verdana" w:cs="Verdana"/>
        </w:rPr>
      </w:pPr>
      <w:r>
        <w:rPr>
          <w:rFonts w:ascii="Verdana" w:eastAsia="Verdana" w:hAnsi="Verdana" w:cs="Verdana"/>
        </w:rPr>
        <w:t>Le contenu, les modalités et les financements à prévoir pour les futurs formateurs</w:t>
      </w:r>
    </w:p>
    <w:p w14:paraId="355ABF61" w14:textId="77777777" w:rsidR="00D83D30" w:rsidRDefault="00D37CE5">
      <w:pPr>
        <w:numPr>
          <w:ilvl w:val="0"/>
          <w:numId w:val="9"/>
        </w:numPr>
        <w:spacing w:line="240" w:lineRule="auto"/>
        <w:rPr>
          <w:rFonts w:ascii="Verdana" w:eastAsia="Verdana" w:hAnsi="Verdana" w:cs="Verdana"/>
        </w:rPr>
      </w:pPr>
      <w:r>
        <w:rPr>
          <w:rFonts w:ascii="Verdana" w:eastAsia="Verdana" w:hAnsi="Verdana" w:cs="Verdana"/>
        </w:rPr>
        <w:t>Validation des formateurs actuels d’ici 2025</w:t>
      </w:r>
    </w:p>
    <w:p w14:paraId="756CBA16" w14:textId="77777777" w:rsidR="00D83D30" w:rsidRDefault="00D37CE5">
      <w:pPr>
        <w:numPr>
          <w:ilvl w:val="0"/>
          <w:numId w:val="9"/>
        </w:numPr>
        <w:spacing w:line="240" w:lineRule="auto"/>
        <w:rPr>
          <w:rFonts w:ascii="Verdana" w:eastAsia="Verdana" w:hAnsi="Verdana" w:cs="Verdana"/>
        </w:rPr>
      </w:pPr>
      <w:r>
        <w:rPr>
          <w:rFonts w:ascii="Verdana" w:eastAsia="Verdana" w:hAnsi="Verdana" w:cs="Verdana"/>
        </w:rPr>
        <w:t>Attribution du statut de formateur pour une période de 7 ans.</w:t>
      </w:r>
    </w:p>
    <w:p w14:paraId="672BD3A1" w14:textId="77777777" w:rsidR="00D83D30" w:rsidRDefault="00D37CE5">
      <w:pPr>
        <w:numPr>
          <w:ilvl w:val="0"/>
          <w:numId w:val="9"/>
        </w:numPr>
        <w:spacing w:line="240" w:lineRule="auto"/>
        <w:rPr>
          <w:rFonts w:ascii="Verdana" w:eastAsia="Verdana" w:hAnsi="Verdana" w:cs="Verdana"/>
        </w:rPr>
      </w:pPr>
      <w:r>
        <w:rPr>
          <w:rFonts w:ascii="Verdana" w:eastAsia="Verdana" w:hAnsi="Verdana" w:cs="Verdana"/>
        </w:rPr>
        <w:t>Vérification/actualisation des compétences des formateurs actuels, notamment en pratique et en pédagogie</w:t>
      </w:r>
    </w:p>
    <w:p w14:paraId="1762A839" w14:textId="77777777" w:rsidR="00D83D30" w:rsidRDefault="00D37CE5">
      <w:pPr>
        <w:numPr>
          <w:ilvl w:val="0"/>
          <w:numId w:val="9"/>
        </w:numPr>
        <w:spacing w:line="240" w:lineRule="auto"/>
        <w:rPr>
          <w:rFonts w:ascii="Verdana" w:eastAsia="Verdana" w:hAnsi="Verdana" w:cs="Verdana"/>
        </w:rPr>
      </w:pPr>
      <w:r>
        <w:rPr>
          <w:rFonts w:ascii="Verdana" w:eastAsia="Verdana" w:hAnsi="Verdana" w:cs="Verdana"/>
        </w:rPr>
        <w:t>Séminaire des formateurs en octobre 2023</w:t>
      </w:r>
    </w:p>
    <w:p w14:paraId="3EDC594A" w14:textId="77777777" w:rsidR="00D83D30" w:rsidRDefault="00D37CE5">
      <w:pPr>
        <w:numPr>
          <w:ilvl w:val="0"/>
          <w:numId w:val="9"/>
        </w:numPr>
        <w:spacing w:line="240" w:lineRule="auto"/>
        <w:rPr>
          <w:rFonts w:ascii="Verdana" w:eastAsia="Verdana" w:hAnsi="Verdana" w:cs="Verdana"/>
        </w:rPr>
      </w:pPr>
      <w:r>
        <w:rPr>
          <w:rFonts w:ascii="Verdana" w:eastAsia="Verdana" w:hAnsi="Verdana" w:cs="Verdana"/>
        </w:rPr>
        <w:t>Finalisation de la formation CLICKER, protocole et grille d'évaluation courant de cet été</w:t>
      </w:r>
    </w:p>
    <w:p w14:paraId="265A49C5" w14:textId="77777777" w:rsidR="00D83D30" w:rsidRDefault="00D37CE5">
      <w:pPr>
        <w:numPr>
          <w:ilvl w:val="0"/>
          <w:numId w:val="9"/>
        </w:numPr>
        <w:spacing w:after="240" w:line="240" w:lineRule="auto"/>
        <w:rPr>
          <w:rFonts w:ascii="Verdana" w:eastAsia="Verdana" w:hAnsi="Verdana" w:cs="Verdana"/>
        </w:rPr>
      </w:pPr>
      <w:r>
        <w:rPr>
          <w:rFonts w:ascii="Verdana" w:eastAsia="Verdana" w:hAnsi="Verdana" w:cs="Verdana"/>
        </w:rPr>
        <w:t>Actualisation de la liste des formateurs et de leurs compétences (MEC1, MEC2, Ecole du Chiot, etc)</w:t>
      </w:r>
    </w:p>
    <w:p w14:paraId="70CCD4E5" w14:textId="77777777" w:rsidR="00D83D30" w:rsidRDefault="00D83D30">
      <w:pPr>
        <w:spacing w:before="240" w:after="240"/>
        <w:jc w:val="both"/>
        <w:rPr>
          <w:rFonts w:ascii="Verdana" w:eastAsia="Verdana" w:hAnsi="Verdana" w:cs="Verdana"/>
        </w:rPr>
      </w:pPr>
    </w:p>
    <w:p w14:paraId="7D103638" w14:textId="77777777" w:rsidR="00D83D30" w:rsidRDefault="00D83D30">
      <w:pPr>
        <w:spacing w:before="240" w:after="240"/>
        <w:jc w:val="both"/>
        <w:rPr>
          <w:rFonts w:ascii="Verdana" w:eastAsia="Verdana" w:hAnsi="Verdana" w:cs="Verdana"/>
        </w:rPr>
      </w:pPr>
    </w:p>
    <w:p w14:paraId="71FD0B3C" w14:textId="77777777" w:rsidR="00D83D30" w:rsidRDefault="00D37CE5">
      <w:pPr>
        <w:spacing w:before="240" w:after="240"/>
        <w:jc w:val="both"/>
        <w:rPr>
          <w:rFonts w:ascii="Verdana" w:eastAsia="Verdana" w:hAnsi="Verdana" w:cs="Verdana"/>
          <w:b/>
          <w:color w:val="222222"/>
          <w:highlight w:val="white"/>
        </w:rPr>
      </w:pPr>
      <w:r>
        <w:rPr>
          <w:rFonts w:ascii="Verdana" w:eastAsia="Verdana" w:hAnsi="Verdana" w:cs="Verdana"/>
          <w:b/>
          <w:color w:val="222222"/>
          <w:highlight w:val="white"/>
        </w:rPr>
        <w:t>GT CHIENS VISITEURS par Sylvie DESSIAUME</w:t>
      </w:r>
    </w:p>
    <w:p w14:paraId="13A4F79B" w14:textId="77777777" w:rsidR="00D83D30" w:rsidRDefault="00D37CE5">
      <w:pPr>
        <w:spacing w:before="240" w:after="240" w:line="240" w:lineRule="auto"/>
        <w:rPr>
          <w:rFonts w:ascii="Verdana" w:eastAsia="Verdana" w:hAnsi="Verdana" w:cs="Verdana"/>
        </w:rPr>
      </w:pPr>
      <w:r>
        <w:rPr>
          <w:rFonts w:ascii="Verdana" w:eastAsia="Verdana" w:hAnsi="Verdana" w:cs="Verdana"/>
        </w:rPr>
        <w:t>Afin de répondre à la demande actuelle de "reconnaissance" des actions menées par les équipes Chiens Visiteurs au titre de Médiation Canine, nous souhaitons que notre intitulé passe de Chiens Visiteurs à</w:t>
      </w:r>
      <w:r>
        <w:rPr>
          <w:rFonts w:ascii="Verdana" w:eastAsia="Verdana" w:hAnsi="Verdana" w:cs="Verdana"/>
          <w:b/>
        </w:rPr>
        <w:t xml:space="preserve"> Chiens Visiteurs - Chiens Médiateurs  </w:t>
      </w:r>
      <w:r>
        <w:rPr>
          <w:rFonts w:ascii="Verdana" w:eastAsia="Verdana" w:hAnsi="Verdana" w:cs="Verdana"/>
        </w:rPr>
        <w:t>et de modifier en conséquence le logo</w:t>
      </w:r>
    </w:p>
    <w:p w14:paraId="3ABBC40F" w14:textId="77777777" w:rsidR="00D83D30" w:rsidRDefault="00D37CE5">
      <w:pPr>
        <w:spacing w:before="240" w:after="240" w:line="240" w:lineRule="auto"/>
        <w:rPr>
          <w:rFonts w:ascii="Verdana" w:eastAsia="Verdana" w:hAnsi="Verdana" w:cs="Verdana"/>
        </w:rPr>
      </w:pPr>
      <w:r>
        <w:rPr>
          <w:rFonts w:ascii="Verdana" w:eastAsia="Verdana" w:hAnsi="Verdana" w:cs="Verdana"/>
        </w:rPr>
        <w:t>La commission ne souhaite pas ajouter cette appellation chiens médiateurs. Cependant il faut communiquer sur ce rôle de médiateur qu’ont les chiens dans leurs activités chiens visiteurs.</w:t>
      </w:r>
    </w:p>
    <w:p w14:paraId="505D499E" w14:textId="77777777" w:rsidR="00D83D30" w:rsidRDefault="00D37CE5">
      <w:pPr>
        <w:spacing w:before="240" w:after="240" w:line="240" w:lineRule="auto"/>
        <w:rPr>
          <w:rFonts w:ascii="Verdana" w:eastAsia="Verdana" w:hAnsi="Verdana" w:cs="Verdana"/>
        </w:rPr>
      </w:pPr>
      <w:r>
        <w:rPr>
          <w:rFonts w:ascii="Verdana" w:eastAsia="Verdana" w:hAnsi="Verdana" w:cs="Verdana"/>
        </w:rPr>
        <w:t>Travail en cours sur un projet d’éventuel partenariat entre la SCC/CNEAC, l’université de Paris Nord et l’Education Nationale sur l’aide à la formation des enseignants souhaitant utiliser leur chien dans le cadre de leur travail.</w:t>
      </w:r>
    </w:p>
    <w:p w14:paraId="25DE07E5" w14:textId="77777777" w:rsidR="00D83D30" w:rsidRDefault="00D37CE5">
      <w:pPr>
        <w:spacing w:before="240" w:after="240" w:line="240" w:lineRule="auto"/>
        <w:rPr>
          <w:rFonts w:ascii="Verdana" w:eastAsia="Verdana" w:hAnsi="Verdana" w:cs="Verdana"/>
        </w:rPr>
      </w:pPr>
      <w:r>
        <w:rPr>
          <w:rFonts w:ascii="Verdana" w:eastAsia="Verdana" w:hAnsi="Verdana" w:cs="Verdana"/>
        </w:rPr>
        <w:t>En projet rassemblement des formateurs chiens visiteurs en 2024</w:t>
      </w:r>
    </w:p>
    <w:p w14:paraId="51E19955" w14:textId="77777777" w:rsidR="00D83D30" w:rsidRDefault="00D37CE5">
      <w:pPr>
        <w:spacing w:before="240" w:after="240"/>
        <w:jc w:val="both"/>
        <w:rPr>
          <w:rFonts w:ascii="Verdana" w:eastAsia="Verdana" w:hAnsi="Verdana" w:cs="Verdana"/>
          <w:b/>
          <w:color w:val="222222"/>
          <w:highlight w:val="white"/>
        </w:rPr>
      </w:pPr>
      <w:r>
        <w:rPr>
          <w:rFonts w:ascii="Verdana" w:eastAsia="Verdana" w:hAnsi="Verdana" w:cs="Verdana"/>
          <w:b/>
          <w:color w:val="0070C0"/>
          <w:highlight w:val="white"/>
        </w:rPr>
        <w:t xml:space="preserve"> </w:t>
      </w:r>
    </w:p>
    <w:p w14:paraId="56C4341C" w14:textId="77777777" w:rsidR="00D83D30" w:rsidRDefault="00D37CE5">
      <w:pPr>
        <w:spacing w:before="240" w:after="240"/>
        <w:ind w:left="360"/>
        <w:jc w:val="both"/>
        <w:rPr>
          <w:rFonts w:ascii="Verdana" w:eastAsia="Verdana" w:hAnsi="Verdana" w:cs="Verdana"/>
          <w:b/>
          <w:color w:val="222222"/>
        </w:rPr>
      </w:pPr>
      <w:r>
        <w:rPr>
          <w:rFonts w:ascii="Verdana" w:eastAsia="Verdana" w:hAnsi="Verdana" w:cs="Verdana"/>
          <w:b/>
          <w:color w:val="222222"/>
        </w:rPr>
        <w:t>GT DOG DANCING par Corinne MEDAUER</w:t>
      </w:r>
    </w:p>
    <w:p w14:paraId="400FF508" w14:textId="77777777" w:rsidR="00D83D30" w:rsidRDefault="00D37CE5">
      <w:pPr>
        <w:numPr>
          <w:ilvl w:val="0"/>
          <w:numId w:val="1"/>
        </w:numPr>
        <w:spacing w:before="240" w:after="240" w:line="240" w:lineRule="auto"/>
        <w:jc w:val="both"/>
        <w:rPr>
          <w:rFonts w:ascii="Verdana" w:eastAsia="Verdana" w:hAnsi="Verdana" w:cs="Verdana"/>
          <w:b/>
        </w:rPr>
      </w:pPr>
      <w:r>
        <w:rPr>
          <w:rFonts w:ascii="Verdana" w:eastAsia="Verdana" w:hAnsi="Verdana" w:cs="Verdana"/>
          <w:b/>
        </w:rPr>
        <w:t>Précisions sur les positions utilisables en HTM</w:t>
      </w:r>
    </w:p>
    <w:p w14:paraId="3F380C19" w14:textId="77777777" w:rsidR="00D83D30" w:rsidRDefault="00D37CE5" w:rsidP="00A7306D">
      <w:pPr>
        <w:spacing w:before="240" w:after="240" w:line="240" w:lineRule="auto"/>
        <w:jc w:val="right"/>
        <w:rPr>
          <w:rFonts w:ascii="Verdana" w:eastAsia="Verdana" w:hAnsi="Verdana" w:cs="Verdana"/>
          <w:color w:val="FF0000"/>
        </w:rPr>
      </w:pPr>
      <w:r>
        <w:rPr>
          <w:rFonts w:ascii="Verdana" w:eastAsia="Verdana" w:hAnsi="Verdana" w:cs="Verdana"/>
          <w:color w:val="FF0000"/>
        </w:rPr>
        <w:t>ANNEXE 5</w:t>
      </w:r>
    </w:p>
    <w:p w14:paraId="6434ECE7" w14:textId="77777777" w:rsidR="00D83D30" w:rsidRDefault="00D37CE5">
      <w:pPr>
        <w:numPr>
          <w:ilvl w:val="0"/>
          <w:numId w:val="1"/>
        </w:numPr>
        <w:spacing w:before="240" w:after="240" w:line="240" w:lineRule="auto"/>
        <w:jc w:val="both"/>
        <w:rPr>
          <w:rFonts w:ascii="Verdana" w:eastAsia="Verdana" w:hAnsi="Verdana" w:cs="Verdana"/>
        </w:rPr>
      </w:pPr>
      <w:r>
        <w:rPr>
          <w:rFonts w:ascii="Verdana" w:eastAsia="Verdana" w:hAnsi="Verdana" w:cs="Verdana"/>
          <w:b/>
        </w:rPr>
        <w:t>Validation équipe de France à l’EOC</w:t>
      </w:r>
      <w:r>
        <w:rPr>
          <w:rFonts w:ascii="Verdana" w:eastAsia="Verdana" w:hAnsi="Verdana" w:cs="Verdana"/>
        </w:rPr>
        <w:t xml:space="preserve"> en Italie du 12 au 15 octobre 2023 proposée par le GT :</w:t>
      </w:r>
    </w:p>
    <w:p w14:paraId="5D71413E" w14:textId="77777777" w:rsidR="00D83D30" w:rsidRDefault="00D37CE5">
      <w:pPr>
        <w:shd w:val="clear" w:color="auto" w:fill="FFFFFF"/>
        <w:spacing w:after="220" w:line="240" w:lineRule="auto"/>
        <w:ind w:left="1440"/>
        <w:rPr>
          <w:rFonts w:ascii="Verdana" w:eastAsia="Verdana" w:hAnsi="Verdana" w:cs="Verdana"/>
          <w:color w:val="444444"/>
        </w:rPr>
      </w:pPr>
      <w:r>
        <w:rPr>
          <w:rFonts w:ascii="Verdana" w:eastAsia="Verdana" w:hAnsi="Verdana" w:cs="Verdana"/>
          <w:b/>
          <w:color w:val="444444"/>
        </w:rPr>
        <w:t>Freestyle :</w:t>
      </w:r>
      <w:r>
        <w:rPr>
          <w:rFonts w:ascii="Verdana" w:eastAsia="Verdana" w:hAnsi="Verdana" w:cs="Verdana"/>
          <w:b/>
          <w:color w:val="444444"/>
          <w:u w:val="single"/>
        </w:rPr>
        <w:t xml:space="preserve"> </w:t>
      </w:r>
      <w:r>
        <w:rPr>
          <w:rFonts w:ascii="Verdana" w:eastAsia="Verdana" w:hAnsi="Verdana" w:cs="Verdana"/>
          <w:color w:val="444444"/>
        </w:rPr>
        <w:t>Dorothée  CITERNE et Josépha, Colette MOURTON et Oklahoma</w:t>
      </w:r>
    </w:p>
    <w:p w14:paraId="5CE0D3DE" w14:textId="77777777" w:rsidR="00D83D30" w:rsidRDefault="00D37CE5">
      <w:pPr>
        <w:shd w:val="clear" w:color="auto" w:fill="FFFFFF"/>
        <w:spacing w:after="220" w:line="240" w:lineRule="auto"/>
        <w:ind w:left="1440"/>
        <w:rPr>
          <w:rFonts w:ascii="Verdana" w:eastAsia="Verdana" w:hAnsi="Verdana" w:cs="Verdana"/>
          <w:color w:val="444444"/>
        </w:rPr>
      </w:pPr>
      <w:r>
        <w:rPr>
          <w:rFonts w:ascii="Verdana" w:eastAsia="Verdana" w:hAnsi="Verdana" w:cs="Verdana"/>
          <w:b/>
          <w:color w:val="444444"/>
        </w:rPr>
        <w:t xml:space="preserve">HTM : </w:t>
      </w:r>
      <w:r>
        <w:rPr>
          <w:rFonts w:ascii="Verdana" w:eastAsia="Verdana" w:hAnsi="Verdana" w:cs="Verdana"/>
          <w:color w:val="444444"/>
        </w:rPr>
        <w:t>Alexandra CREUSOT et Di-or, Corinne MEDAUER et Rêve</w:t>
      </w:r>
    </w:p>
    <w:p w14:paraId="382CDE84" w14:textId="77777777" w:rsidR="00D83D30" w:rsidRDefault="00D37CE5">
      <w:pPr>
        <w:numPr>
          <w:ilvl w:val="0"/>
          <w:numId w:val="1"/>
        </w:numPr>
        <w:spacing w:before="240" w:after="240" w:line="240" w:lineRule="auto"/>
        <w:jc w:val="both"/>
        <w:rPr>
          <w:rFonts w:ascii="Verdana" w:eastAsia="Verdana" w:hAnsi="Verdana" w:cs="Verdana"/>
        </w:rPr>
      </w:pPr>
      <w:r>
        <w:rPr>
          <w:rFonts w:ascii="Verdana" w:eastAsia="Verdana" w:hAnsi="Verdana" w:cs="Verdana"/>
          <w:b/>
        </w:rPr>
        <w:t>Concurrent junior et passage en fun</w:t>
      </w:r>
    </w:p>
    <w:p w14:paraId="2C6132E4" w14:textId="77777777" w:rsidR="00D83D30" w:rsidRDefault="00D37CE5">
      <w:pPr>
        <w:spacing w:before="240" w:after="240" w:line="240" w:lineRule="auto"/>
        <w:jc w:val="both"/>
        <w:rPr>
          <w:rFonts w:ascii="Verdana" w:eastAsia="Verdana" w:hAnsi="Verdana" w:cs="Verdana"/>
        </w:rPr>
      </w:pPr>
      <w:r>
        <w:rPr>
          <w:rFonts w:ascii="Verdana" w:eastAsia="Verdana" w:hAnsi="Verdana" w:cs="Verdana"/>
        </w:rPr>
        <w:t>Passage en fun, limitation à une seule inscription pour les juniors en plus de leur passage en catégorie officielle.</w:t>
      </w:r>
    </w:p>
    <w:p w14:paraId="27EA0C80" w14:textId="77777777" w:rsidR="00D83D30" w:rsidRDefault="00D37CE5">
      <w:pPr>
        <w:spacing w:before="240" w:after="240" w:line="240" w:lineRule="auto"/>
        <w:jc w:val="both"/>
        <w:rPr>
          <w:rFonts w:ascii="Verdana" w:eastAsia="Verdana" w:hAnsi="Verdana" w:cs="Verdana"/>
          <w:b/>
        </w:rPr>
      </w:pPr>
      <w:r>
        <w:rPr>
          <w:rFonts w:ascii="Verdana" w:eastAsia="Verdana" w:hAnsi="Verdana" w:cs="Verdana"/>
        </w:rPr>
        <w:t xml:space="preserve"> </w:t>
      </w:r>
      <w:r>
        <w:rPr>
          <w:rFonts w:ascii="Verdana" w:eastAsia="Verdana" w:hAnsi="Verdana" w:cs="Verdana"/>
          <w:b/>
        </w:rPr>
        <w:t>Info compétiteur handi</w:t>
      </w:r>
    </w:p>
    <w:p w14:paraId="58EE62C4" w14:textId="77777777" w:rsidR="00D83D30" w:rsidRDefault="00D37CE5">
      <w:pPr>
        <w:spacing w:before="240" w:after="240"/>
        <w:rPr>
          <w:rFonts w:ascii="Verdana" w:eastAsia="Verdana" w:hAnsi="Verdana" w:cs="Verdana"/>
          <w:highlight w:val="white"/>
        </w:rPr>
      </w:pPr>
      <w:r>
        <w:rPr>
          <w:rFonts w:ascii="Verdana" w:eastAsia="Verdana" w:hAnsi="Verdana" w:cs="Verdana"/>
          <w:highlight w:val="white"/>
        </w:rPr>
        <w:t>Si une personne, présentant un handicap apparent ou non, souhaite concourir en valide elle sera jugée en tant que telle, peu importe ce qui pourrait rendre le handicap visible comme une canne ou un fauteuil roulant. Pour résumer, la personne concourt dans la classe de compétition qui correspond à sa licence.</w:t>
      </w:r>
    </w:p>
    <w:p w14:paraId="4C4FD1FE" w14:textId="77777777" w:rsidR="00D83D30" w:rsidRDefault="00D37CE5">
      <w:pPr>
        <w:spacing w:before="240" w:after="240"/>
        <w:jc w:val="both"/>
        <w:rPr>
          <w:rFonts w:ascii="Verdana" w:eastAsia="Verdana" w:hAnsi="Verdana" w:cs="Verdana"/>
        </w:rPr>
      </w:pPr>
      <w:r>
        <w:rPr>
          <w:rFonts w:ascii="Verdana" w:eastAsia="Verdana" w:hAnsi="Verdana" w:cs="Verdana"/>
        </w:rPr>
        <w:t xml:space="preserve"> </w:t>
      </w:r>
    </w:p>
    <w:p w14:paraId="2D37E07B" w14:textId="77777777" w:rsidR="00D83D30" w:rsidRDefault="00D37CE5">
      <w:pPr>
        <w:spacing w:before="240" w:after="240" w:line="240" w:lineRule="auto"/>
        <w:jc w:val="both"/>
        <w:rPr>
          <w:rFonts w:ascii="Verdana" w:eastAsia="Verdana" w:hAnsi="Verdana" w:cs="Verdana"/>
          <w:b/>
        </w:rPr>
      </w:pPr>
      <w:r>
        <w:rPr>
          <w:rFonts w:ascii="Verdana" w:eastAsia="Verdana" w:hAnsi="Verdana" w:cs="Verdana"/>
          <w:b/>
        </w:rPr>
        <w:t>Précisions sur les jugements :</w:t>
      </w:r>
    </w:p>
    <w:p w14:paraId="53AB950A" w14:textId="77777777" w:rsidR="00D83D30" w:rsidRDefault="00D37CE5">
      <w:pPr>
        <w:numPr>
          <w:ilvl w:val="0"/>
          <w:numId w:val="15"/>
        </w:numPr>
        <w:spacing w:before="240" w:line="240" w:lineRule="auto"/>
        <w:rPr>
          <w:rFonts w:ascii="Verdana" w:eastAsia="Verdana" w:hAnsi="Verdana" w:cs="Verdana"/>
        </w:rPr>
      </w:pPr>
      <w:r>
        <w:rPr>
          <w:rFonts w:ascii="Verdana" w:eastAsia="Verdana" w:hAnsi="Verdana" w:cs="Verdana"/>
        </w:rPr>
        <w:t>le costume reste à la discrétion du conducteur, soit sur le thème présenté, soit neutre si la musique n’a pas de véritable thème. Il doit être sans danger pour le chien.</w:t>
      </w:r>
    </w:p>
    <w:p w14:paraId="78818FF9" w14:textId="77777777" w:rsidR="00D83D30" w:rsidRDefault="00D37CE5">
      <w:pPr>
        <w:numPr>
          <w:ilvl w:val="0"/>
          <w:numId w:val="15"/>
        </w:numPr>
        <w:spacing w:after="240" w:line="240" w:lineRule="auto"/>
        <w:rPr>
          <w:rFonts w:ascii="Verdana" w:eastAsia="Verdana" w:hAnsi="Verdana" w:cs="Verdana"/>
        </w:rPr>
      </w:pPr>
      <w:r>
        <w:rPr>
          <w:rFonts w:ascii="Verdana" w:eastAsia="Verdana" w:hAnsi="Verdana" w:cs="Verdana"/>
        </w:rPr>
        <w:t>le thème : il en va de la responsabilité de chaque compétiteur de faire comprendre au juge ce qu’il veut montrer.</w:t>
      </w:r>
    </w:p>
    <w:p w14:paraId="1D7D4084" w14:textId="77777777" w:rsidR="00D83D30" w:rsidRDefault="00D37CE5">
      <w:pPr>
        <w:spacing w:before="240" w:after="240" w:line="240" w:lineRule="auto"/>
        <w:rPr>
          <w:rFonts w:ascii="Verdana" w:eastAsia="Verdana" w:hAnsi="Verdana" w:cs="Verdana"/>
        </w:rPr>
      </w:pPr>
      <w:r>
        <w:rPr>
          <w:rFonts w:ascii="Verdana" w:eastAsia="Verdana" w:hAnsi="Verdana" w:cs="Verdana"/>
        </w:rPr>
        <w:t>Les juges ne peuvent pas tout connaître. Si nécessaire, le juge peut se renseigner auprès du compétiteur pour avoir des compléments sur la présentation du compétiteur.</w:t>
      </w:r>
    </w:p>
    <w:p w14:paraId="6920C192" w14:textId="77777777" w:rsidR="00D83D30" w:rsidRDefault="00D37CE5">
      <w:pPr>
        <w:spacing w:before="240" w:after="240"/>
        <w:rPr>
          <w:rFonts w:ascii="Verdana" w:eastAsia="Verdana" w:hAnsi="Verdana" w:cs="Verdana"/>
        </w:rPr>
      </w:pPr>
      <w:r>
        <w:rPr>
          <w:rFonts w:ascii="Verdana" w:eastAsia="Verdana" w:hAnsi="Verdana" w:cs="Verdana"/>
        </w:rPr>
        <w:t xml:space="preserve">Pour la catégorie FUN, il est laissé la possibilité à tous d'avoir 4 minutes sauf pour la classe récréative, afin de voir les compétiteurs prendre le temps de bien récompenser et jouer avec leur chien. </w:t>
      </w:r>
    </w:p>
    <w:p w14:paraId="28AEF208" w14:textId="77777777" w:rsidR="00D83D30" w:rsidRDefault="00D37CE5">
      <w:pPr>
        <w:spacing w:before="240" w:after="240"/>
        <w:jc w:val="both"/>
        <w:rPr>
          <w:rFonts w:ascii="Verdana" w:eastAsia="Verdana" w:hAnsi="Verdana" w:cs="Verdana"/>
          <w:b/>
        </w:rPr>
      </w:pPr>
      <w:r>
        <w:rPr>
          <w:rFonts w:ascii="Verdana" w:eastAsia="Verdana" w:hAnsi="Verdana" w:cs="Verdana"/>
        </w:rPr>
        <w:t xml:space="preserve"> </w:t>
      </w:r>
      <w:r>
        <w:rPr>
          <w:rFonts w:ascii="Verdana" w:eastAsia="Verdana" w:hAnsi="Verdana" w:cs="Verdana"/>
          <w:b/>
        </w:rPr>
        <w:t>Précisions diverses</w:t>
      </w:r>
    </w:p>
    <w:p w14:paraId="5A87D746" w14:textId="77777777" w:rsidR="00D83D30" w:rsidRDefault="00D37CE5">
      <w:pPr>
        <w:numPr>
          <w:ilvl w:val="0"/>
          <w:numId w:val="10"/>
        </w:numPr>
        <w:spacing w:before="240" w:line="240" w:lineRule="auto"/>
        <w:rPr>
          <w:rFonts w:ascii="Verdana" w:eastAsia="Verdana" w:hAnsi="Verdana" w:cs="Verdana"/>
        </w:rPr>
      </w:pPr>
      <w:r>
        <w:rPr>
          <w:rFonts w:ascii="Verdana" w:eastAsia="Verdana" w:hAnsi="Verdana" w:cs="Verdana"/>
        </w:rPr>
        <w:t>Sur le pass Dog Dancing il est possible de proposer  comme exercice libre un déplacement HTM autre que celui de la liste.</w:t>
      </w:r>
    </w:p>
    <w:p w14:paraId="285A8561" w14:textId="77777777" w:rsidR="00D83D30" w:rsidRDefault="00D37CE5">
      <w:pPr>
        <w:numPr>
          <w:ilvl w:val="0"/>
          <w:numId w:val="10"/>
        </w:numPr>
        <w:spacing w:line="240" w:lineRule="auto"/>
        <w:rPr>
          <w:rFonts w:ascii="Verdana" w:eastAsia="Verdana" w:hAnsi="Verdana" w:cs="Verdana"/>
        </w:rPr>
      </w:pPr>
      <w:r>
        <w:rPr>
          <w:rFonts w:ascii="Verdana" w:eastAsia="Verdana" w:hAnsi="Verdana" w:cs="Verdana"/>
        </w:rPr>
        <w:t>Pour rappel : le résultat obtenu en concours est attribué au chien.</w:t>
      </w:r>
    </w:p>
    <w:p w14:paraId="33BB91C3" w14:textId="77777777" w:rsidR="00D83D30" w:rsidRDefault="00D37CE5">
      <w:pPr>
        <w:numPr>
          <w:ilvl w:val="0"/>
          <w:numId w:val="10"/>
        </w:numPr>
        <w:spacing w:line="240" w:lineRule="auto"/>
        <w:rPr>
          <w:rFonts w:ascii="Verdana" w:eastAsia="Verdana" w:hAnsi="Verdana" w:cs="Verdana"/>
        </w:rPr>
      </w:pPr>
      <w:r>
        <w:rPr>
          <w:rFonts w:ascii="Verdana" w:eastAsia="Verdana" w:hAnsi="Verdana" w:cs="Verdana"/>
        </w:rPr>
        <w:t xml:space="preserve">Deux licenciés peuvent conduire un même chien sur la journée dans la limite des 4 passages : </w:t>
      </w:r>
    </w:p>
    <w:p w14:paraId="3DD3B02B" w14:textId="77777777" w:rsidR="00D83D30" w:rsidRDefault="00D37CE5">
      <w:pPr>
        <w:numPr>
          <w:ilvl w:val="1"/>
          <w:numId w:val="10"/>
        </w:numPr>
        <w:spacing w:line="240" w:lineRule="auto"/>
        <w:rPr>
          <w:rFonts w:ascii="Verdana" w:eastAsia="Verdana" w:hAnsi="Verdana" w:cs="Verdana"/>
        </w:rPr>
      </w:pPr>
      <w:r>
        <w:rPr>
          <w:rFonts w:ascii="Verdana" w:eastAsia="Verdana" w:hAnsi="Verdana" w:cs="Verdana"/>
        </w:rPr>
        <w:t>soit dans la même division et le même niveau, et le meilleur résultat servira au classement,</w:t>
      </w:r>
    </w:p>
    <w:p w14:paraId="7D1A42A6" w14:textId="77777777" w:rsidR="00D83D30" w:rsidRDefault="00D37CE5">
      <w:pPr>
        <w:numPr>
          <w:ilvl w:val="1"/>
          <w:numId w:val="10"/>
        </w:numPr>
        <w:spacing w:after="240" w:line="240" w:lineRule="auto"/>
        <w:rPr>
          <w:rFonts w:ascii="Verdana" w:eastAsia="Verdana" w:hAnsi="Verdana" w:cs="Verdana"/>
        </w:rPr>
      </w:pPr>
      <w:r>
        <w:rPr>
          <w:rFonts w:ascii="Verdana" w:eastAsia="Verdana" w:hAnsi="Verdana" w:cs="Verdana"/>
        </w:rPr>
        <w:t>soit dans des divisions différentes et des niveaux qui peuvent être différents.</w:t>
      </w:r>
    </w:p>
    <w:p w14:paraId="737BE31F" w14:textId="77777777" w:rsidR="00D83D30" w:rsidRDefault="00D37CE5">
      <w:pPr>
        <w:spacing w:before="240" w:after="240" w:line="240" w:lineRule="auto"/>
        <w:rPr>
          <w:rFonts w:ascii="Verdana" w:eastAsia="Verdana" w:hAnsi="Verdana" w:cs="Verdana"/>
        </w:rPr>
      </w:pPr>
      <w:r>
        <w:rPr>
          <w:rFonts w:ascii="Verdana" w:eastAsia="Verdana" w:hAnsi="Verdana" w:cs="Verdana"/>
        </w:rPr>
        <w:t xml:space="preserve">     - Le junior qui passe senior récupère le niveau le plus élevé du chien.</w:t>
      </w:r>
    </w:p>
    <w:p w14:paraId="72C5102C" w14:textId="77777777" w:rsidR="00D83D30" w:rsidRDefault="00D83D30">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p>
    <w:p w14:paraId="0D0A6831" w14:textId="77777777" w:rsidR="00D83D30" w:rsidRDefault="00D37CE5">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 xml:space="preserve">La commission valide ces propositions </w:t>
      </w:r>
    </w:p>
    <w:p w14:paraId="634BCB2F" w14:textId="77777777" w:rsidR="00D83D30" w:rsidRDefault="00D37CE5">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i/>
          <w:color w:val="0070C0"/>
        </w:rPr>
      </w:pPr>
      <w:r>
        <w:rPr>
          <w:rFonts w:ascii="Verdana" w:eastAsia="Verdana" w:hAnsi="Verdana" w:cs="Verdana"/>
          <w:i/>
          <w:color w:val="0070C0"/>
        </w:rPr>
        <w:t>DD : 2023-07-07</w:t>
      </w:r>
    </w:p>
    <w:p w14:paraId="6DBEAA6E" w14:textId="77777777" w:rsidR="00D83D30" w:rsidRDefault="00D37CE5">
      <w:pPr>
        <w:spacing w:before="240" w:after="240"/>
        <w:jc w:val="both"/>
        <w:rPr>
          <w:rFonts w:ascii="Verdana" w:eastAsia="Verdana" w:hAnsi="Verdana" w:cs="Verdana"/>
          <w:b/>
          <w:color w:val="0070C0"/>
        </w:rPr>
      </w:pPr>
      <w:r>
        <w:rPr>
          <w:rFonts w:ascii="Verdana" w:eastAsia="Verdana" w:hAnsi="Verdana" w:cs="Verdana"/>
        </w:rPr>
        <w:t xml:space="preserve"> </w:t>
      </w:r>
      <w:r>
        <w:rPr>
          <w:rFonts w:ascii="Verdana" w:eastAsia="Verdana" w:hAnsi="Verdana" w:cs="Verdana"/>
          <w:b/>
          <w:color w:val="0070C0"/>
        </w:rPr>
        <w:t>GT CANICROSS par Roger LALLEMAND</w:t>
      </w:r>
    </w:p>
    <w:p w14:paraId="170AFE2A" w14:textId="77777777" w:rsidR="00D83D30" w:rsidRDefault="00D37CE5">
      <w:pPr>
        <w:numPr>
          <w:ilvl w:val="0"/>
          <w:numId w:val="13"/>
        </w:numPr>
        <w:spacing w:before="240" w:after="240"/>
        <w:rPr>
          <w:rFonts w:ascii="Verdana" w:eastAsia="Verdana" w:hAnsi="Verdana" w:cs="Verdana"/>
          <w:b/>
        </w:rPr>
      </w:pPr>
      <w:r>
        <w:rPr>
          <w:rFonts w:ascii="Verdana" w:eastAsia="Verdana" w:hAnsi="Verdana" w:cs="Verdana"/>
          <w:b/>
          <w:u w:val="single"/>
        </w:rPr>
        <w:t xml:space="preserve">GPF canicross 2023 de la SCC </w:t>
      </w:r>
    </w:p>
    <w:p w14:paraId="1BC560AF" w14:textId="77777777" w:rsidR="00D83D30" w:rsidRDefault="00D37CE5">
      <w:pPr>
        <w:rPr>
          <w:rFonts w:ascii="Verdana" w:eastAsia="Verdana" w:hAnsi="Verdana" w:cs="Verdana"/>
        </w:rPr>
      </w:pPr>
      <w:r>
        <w:rPr>
          <w:rFonts w:ascii="Verdana" w:eastAsia="Verdana" w:hAnsi="Verdana" w:cs="Verdana"/>
        </w:rPr>
        <w:t>Les directeurs de course validés par la CNEAC sont Joël BROCH et Guy DELEPAU</w:t>
      </w:r>
    </w:p>
    <w:p w14:paraId="7E1AE1BA" w14:textId="77777777" w:rsidR="00D83D30" w:rsidRDefault="00D37CE5">
      <w:pPr>
        <w:rPr>
          <w:rFonts w:ascii="Verdana" w:eastAsia="Verdana" w:hAnsi="Verdana" w:cs="Verdana"/>
        </w:rPr>
      </w:pPr>
      <w:r>
        <w:rPr>
          <w:rFonts w:ascii="Verdana" w:eastAsia="Verdana" w:hAnsi="Verdana" w:cs="Verdana"/>
        </w:rPr>
        <w:t>Le programme sera établi lorsque nous aurons le nombre d'inscrits</w:t>
      </w:r>
      <w:r>
        <w:t xml:space="preserve"> </w:t>
      </w:r>
    </w:p>
    <w:p w14:paraId="685299B3" w14:textId="77777777" w:rsidR="00D83D30" w:rsidRDefault="00D37CE5">
      <w:pPr>
        <w:shd w:val="clear" w:color="auto" w:fill="FFFFFF"/>
        <w:spacing w:before="240" w:after="240"/>
        <w:rPr>
          <w:rFonts w:ascii="Verdana" w:eastAsia="Verdana" w:hAnsi="Verdana" w:cs="Verdana"/>
        </w:rPr>
      </w:pPr>
      <w:r>
        <w:rPr>
          <w:rFonts w:ascii="Verdana" w:eastAsia="Verdana" w:hAnsi="Verdana" w:cs="Verdana"/>
        </w:rPr>
        <w:t xml:space="preserve"> </w:t>
      </w:r>
    </w:p>
    <w:p w14:paraId="43DF4F0E" w14:textId="77777777" w:rsidR="00D83D30" w:rsidRDefault="00D37CE5">
      <w:pPr>
        <w:numPr>
          <w:ilvl w:val="0"/>
          <w:numId w:val="13"/>
        </w:numPr>
        <w:shd w:val="clear" w:color="auto" w:fill="FFFFFF"/>
        <w:spacing w:before="240" w:after="240"/>
        <w:rPr>
          <w:rFonts w:ascii="Verdana" w:eastAsia="Verdana" w:hAnsi="Verdana" w:cs="Verdana"/>
          <w:b/>
        </w:rPr>
      </w:pPr>
      <w:r>
        <w:rPr>
          <w:rFonts w:ascii="Verdana" w:eastAsia="Verdana" w:hAnsi="Verdana" w:cs="Verdana"/>
          <w:b/>
        </w:rPr>
        <w:t>Refonte du cahier des charges pour l’organisation du GPF</w:t>
      </w:r>
    </w:p>
    <w:p w14:paraId="68E89C8F" w14:textId="77777777" w:rsidR="00D83D30" w:rsidRDefault="00D37CE5">
      <w:pPr>
        <w:shd w:val="clear" w:color="auto" w:fill="FFFFFF"/>
        <w:spacing w:before="240" w:after="240"/>
        <w:jc w:val="right"/>
        <w:rPr>
          <w:rFonts w:ascii="Verdana" w:eastAsia="Verdana" w:hAnsi="Verdana" w:cs="Verdana"/>
          <w:color w:val="FF0000"/>
        </w:rPr>
      </w:pPr>
      <w:r>
        <w:rPr>
          <w:rFonts w:ascii="Verdana" w:eastAsia="Verdana" w:hAnsi="Verdana" w:cs="Verdana"/>
          <w:color w:val="FF0000"/>
        </w:rPr>
        <w:t>ANNEXE 6</w:t>
      </w:r>
    </w:p>
    <w:p w14:paraId="3ECAF6F0" w14:textId="77777777" w:rsidR="00D83D30" w:rsidRDefault="00D37CE5">
      <w:pPr>
        <w:numPr>
          <w:ilvl w:val="0"/>
          <w:numId w:val="13"/>
        </w:numPr>
        <w:shd w:val="clear" w:color="auto" w:fill="FFFFFF"/>
        <w:spacing w:before="240" w:after="240"/>
        <w:rPr>
          <w:rFonts w:ascii="Verdana" w:eastAsia="Verdana" w:hAnsi="Verdana" w:cs="Verdana"/>
        </w:rPr>
      </w:pPr>
      <w:r>
        <w:rPr>
          <w:rFonts w:ascii="Verdana" w:eastAsia="Verdana" w:hAnsi="Verdana" w:cs="Verdana"/>
          <w:b/>
        </w:rPr>
        <w:t>Guides pratiques pour l’organisation d’une final</w:t>
      </w:r>
      <w:r>
        <w:rPr>
          <w:rFonts w:ascii="Verdana" w:eastAsia="Verdana" w:hAnsi="Verdana" w:cs="Verdana"/>
        </w:rPr>
        <w:t>e</w:t>
      </w:r>
    </w:p>
    <w:p w14:paraId="666D77E2" w14:textId="77777777" w:rsidR="00D83D30" w:rsidRDefault="00D37CE5">
      <w:pPr>
        <w:numPr>
          <w:ilvl w:val="0"/>
          <w:numId w:val="13"/>
        </w:numPr>
        <w:shd w:val="clear" w:color="auto" w:fill="FFFFFF"/>
        <w:spacing w:before="240" w:after="240"/>
        <w:rPr>
          <w:rFonts w:ascii="Verdana" w:eastAsia="Verdana" w:hAnsi="Verdana" w:cs="Verdana"/>
          <w:b/>
        </w:rPr>
      </w:pPr>
      <w:r>
        <w:rPr>
          <w:rFonts w:ascii="Verdana" w:eastAsia="Verdana" w:hAnsi="Verdana" w:cs="Verdana"/>
          <w:b/>
        </w:rPr>
        <w:t>Feuilles d’engagement à un canicross</w:t>
      </w:r>
    </w:p>
    <w:p w14:paraId="109CF711" w14:textId="148D0676" w:rsidR="00D83D30" w:rsidRDefault="00D37CE5">
      <w:pPr>
        <w:shd w:val="clear" w:color="auto" w:fill="FFFFFF"/>
        <w:spacing w:before="240" w:after="240"/>
        <w:jc w:val="right"/>
        <w:rPr>
          <w:rFonts w:ascii="Verdana" w:eastAsia="Verdana" w:hAnsi="Verdana" w:cs="Verdana"/>
          <w:color w:val="FF0000"/>
        </w:rPr>
      </w:pPr>
      <w:r>
        <w:rPr>
          <w:rFonts w:ascii="Verdana" w:eastAsia="Verdana" w:hAnsi="Verdana" w:cs="Verdana"/>
        </w:rPr>
        <w:t xml:space="preserve">                        </w:t>
      </w:r>
      <w:r>
        <w:rPr>
          <w:rFonts w:ascii="Verdana" w:eastAsia="Verdana" w:hAnsi="Verdana" w:cs="Verdana"/>
        </w:rPr>
        <w:tab/>
      </w:r>
      <w:r>
        <w:rPr>
          <w:rFonts w:ascii="Verdana" w:eastAsia="Verdana" w:hAnsi="Verdana" w:cs="Verdana"/>
          <w:color w:val="FF0000"/>
        </w:rPr>
        <w:t xml:space="preserve">ANNEXE </w:t>
      </w:r>
      <w:r w:rsidR="00956475">
        <w:rPr>
          <w:rFonts w:ascii="Verdana" w:eastAsia="Verdana" w:hAnsi="Verdana" w:cs="Verdana"/>
          <w:color w:val="FF0000"/>
        </w:rPr>
        <w:t>7</w:t>
      </w:r>
    </w:p>
    <w:p w14:paraId="70BEF21B" w14:textId="77777777" w:rsidR="00D83D30" w:rsidRDefault="00D83D30">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p>
    <w:p w14:paraId="685AF915" w14:textId="77777777" w:rsidR="00D83D30" w:rsidRDefault="00D37CE5">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La commission valide ces propositions</w:t>
      </w:r>
    </w:p>
    <w:p w14:paraId="05127D77" w14:textId="77777777" w:rsidR="00D83D30" w:rsidRDefault="00D37CE5">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i/>
          <w:color w:val="0070C0"/>
        </w:rPr>
      </w:pPr>
      <w:r>
        <w:rPr>
          <w:rFonts w:ascii="Verdana" w:eastAsia="Verdana" w:hAnsi="Verdana" w:cs="Verdana"/>
          <w:b/>
        </w:rPr>
        <w:t xml:space="preserve"> </w:t>
      </w:r>
      <w:r>
        <w:rPr>
          <w:rFonts w:ascii="Verdana" w:eastAsia="Verdana" w:hAnsi="Verdana" w:cs="Verdana"/>
          <w:i/>
          <w:color w:val="0070C0"/>
        </w:rPr>
        <w:t>CC : 2023-07-08</w:t>
      </w:r>
    </w:p>
    <w:p w14:paraId="3163E1BF" w14:textId="77777777" w:rsidR="00D83D30" w:rsidRDefault="00D37CE5">
      <w:pPr>
        <w:spacing w:before="240" w:after="240"/>
        <w:ind w:left="880" w:hanging="440"/>
        <w:rPr>
          <w:rFonts w:ascii="Verdana" w:eastAsia="Verdana" w:hAnsi="Verdana" w:cs="Verdana"/>
        </w:rPr>
      </w:pPr>
      <w:r>
        <w:rPr>
          <w:rFonts w:ascii="Verdana" w:eastAsia="Verdana" w:hAnsi="Verdana" w:cs="Verdana"/>
        </w:rPr>
        <w:t>Projets en cours :</w:t>
      </w:r>
    </w:p>
    <w:p w14:paraId="5FD839F8" w14:textId="77777777" w:rsidR="00D83D30" w:rsidRDefault="00D37CE5">
      <w:pPr>
        <w:spacing w:before="240" w:after="240"/>
        <w:ind w:firstLine="720"/>
        <w:rPr>
          <w:rFonts w:ascii="Verdana" w:eastAsia="Verdana" w:hAnsi="Verdana" w:cs="Verdana"/>
        </w:rPr>
      </w:pPr>
      <w:r>
        <w:rPr>
          <w:rFonts w:ascii="Verdana" w:eastAsia="Verdana" w:hAnsi="Verdana" w:cs="Verdana"/>
        </w:rPr>
        <w:t>Rapprochement avec les autres fédérations</w:t>
      </w:r>
    </w:p>
    <w:p w14:paraId="0534DA48" w14:textId="77777777" w:rsidR="00D83D30" w:rsidRDefault="00D37CE5">
      <w:pPr>
        <w:shd w:val="clear" w:color="auto" w:fill="FFFFFF"/>
        <w:spacing w:before="240" w:after="240"/>
        <w:rPr>
          <w:rFonts w:ascii="Verdana" w:eastAsia="Verdana" w:hAnsi="Verdana" w:cs="Verdana"/>
        </w:rPr>
      </w:pPr>
      <w:r>
        <w:rPr>
          <w:rFonts w:ascii="Verdana" w:eastAsia="Verdana" w:hAnsi="Verdana" w:cs="Verdana"/>
        </w:rPr>
        <w:t>Une des actions du GT canicross est le rapprochement avec les autres fédérations de canicross. Depuis décembre 2022, la FFSLC est délégataire des courses de canicross en mono chien (la FFST quant à elle garde les courses en multi chiens). Ainsi c’est la FFSLC qui rédige le règlement technique de sécurité (RTS), selon les directives du ministère des sports, que toutes les fédérations canicross doivent respecter.</w:t>
      </w:r>
    </w:p>
    <w:p w14:paraId="57A6A0F2" w14:textId="77777777" w:rsidR="00D83D30" w:rsidRDefault="00D37CE5">
      <w:pPr>
        <w:shd w:val="clear" w:color="auto" w:fill="FFFFFF"/>
        <w:spacing w:before="240" w:after="240"/>
        <w:rPr>
          <w:rFonts w:ascii="Verdana" w:eastAsia="Verdana" w:hAnsi="Verdana" w:cs="Verdana"/>
        </w:rPr>
      </w:pPr>
      <w:r>
        <w:rPr>
          <w:rFonts w:ascii="Verdana" w:eastAsia="Verdana" w:hAnsi="Verdana" w:cs="Verdana"/>
        </w:rPr>
        <w:t>Concernant la réciprocité des licences, elle dispense les licenciés de la FFST, FFPTC et CNEAC (option canicross) de présenter un certificat médical de moins d’un an. Cependant cette réciprocité ne dispense pas les adhérents de la FFST et de la CNEAC de la souscription d’une adhésion à la journée l’ATP (Autre Type de Participation, soit un supplément de 5 euros),</w:t>
      </w:r>
    </w:p>
    <w:p w14:paraId="2E7944DF" w14:textId="77777777" w:rsidR="00D83D30" w:rsidRDefault="00D37CE5">
      <w:pPr>
        <w:shd w:val="clear" w:color="auto" w:fill="FFFFFF"/>
        <w:spacing w:before="240" w:after="240"/>
        <w:rPr>
          <w:rFonts w:ascii="Verdana" w:eastAsia="Verdana" w:hAnsi="Verdana" w:cs="Verdana"/>
        </w:rPr>
      </w:pPr>
      <w:r>
        <w:rPr>
          <w:rFonts w:ascii="Verdana" w:eastAsia="Verdana" w:hAnsi="Verdana" w:cs="Verdana"/>
        </w:rPr>
        <w:t>Pour que la réciprocité des licences soit complète, notre contrat d’assurance doit contenir les mêmes particularités que celles de la FFSLC. Une étude menée par Joël BROCH est en cours pour comparer nos assurances respectives.</w:t>
      </w:r>
    </w:p>
    <w:p w14:paraId="7D53FA7F" w14:textId="77777777" w:rsidR="00D83D30" w:rsidRDefault="00D37CE5">
      <w:pPr>
        <w:shd w:val="clear" w:color="auto" w:fill="FFFFFF"/>
        <w:spacing w:before="240" w:after="240"/>
        <w:rPr>
          <w:rFonts w:ascii="Verdana" w:eastAsia="Verdana" w:hAnsi="Verdana" w:cs="Verdana"/>
        </w:rPr>
      </w:pPr>
      <w:r>
        <w:rPr>
          <w:rFonts w:ascii="Verdana" w:eastAsia="Verdana" w:hAnsi="Verdana" w:cs="Verdana"/>
        </w:rPr>
        <w:t>Afin de respecter le RTS et pour favoriser notre discipline, le GT canicross travaille actuellement sur un nouveau règlement.</w:t>
      </w:r>
    </w:p>
    <w:p w14:paraId="19BDD206" w14:textId="77777777" w:rsidR="00D83D30" w:rsidRDefault="00D37CE5">
      <w:pPr>
        <w:pStyle w:val="Titre1"/>
        <w:keepNext w:val="0"/>
        <w:keepLines w:val="0"/>
        <w:spacing w:before="480"/>
        <w:ind w:firstLine="720"/>
        <w:rPr>
          <w:rFonts w:ascii="Verdana" w:eastAsia="Verdana" w:hAnsi="Verdana" w:cs="Verdana"/>
          <w:sz w:val="22"/>
          <w:szCs w:val="22"/>
        </w:rPr>
      </w:pPr>
      <w:bookmarkStart w:id="3" w:name="_n2jedeypg7n0" w:colFirst="0" w:colLast="0"/>
      <w:bookmarkEnd w:id="3"/>
      <w:r>
        <w:rPr>
          <w:rFonts w:ascii="Verdana" w:eastAsia="Verdana" w:hAnsi="Verdana" w:cs="Verdana"/>
          <w:sz w:val="22"/>
          <w:szCs w:val="22"/>
        </w:rPr>
        <w:t>Canicross SUIPPES en partenariat avec la SCC</w:t>
      </w:r>
    </w:p>
    <w:p w14:paraId="222EFBA2" w14:textId="77777777" w:rsidR="00D83D30" w:rsidRDefault="00D37CE5">
      <w:pPr>
        <w:spacing w:before="240"/>
        <w:rPr>
          <w:rFonts w:ascii="Verdana" w:eastAsia="Verdana" w:hAnsi="Verdana" w:cs="Verdana"/>
        </w:rPr>
      </w:pPr>
      <w:r>
        <w:rPr>
          <w:rFonts w:ascii="Verdana" w:eastAsia="Verdana" w:hAnsi="Verdana" w:cs="Verdana"/>
          <w:highlight w:val="white"/>
        </w:rPr>
        <w:t xml:space="preserve">Le responsable du GT </w:t>
      </w:r>
      <w:r>
        <w:rPr>
          <w:rFonts w:ascii="Verdana" w:eastAsia="Verdana" w:hAnsi="Verdana" w:cs="Verdana"/>
        </w:rPr>
        <w:t xml:space="preserve">canicross </w:t>
      </w:r>
      <w:r>
        <w:rPr>
          <w:rFonts w:ascii="Verdana" w:eastAsia="Verdana" w:hAnsi="Verdana" w:cs="Verdana"/>
          <w:highlight w:val="white"/>
        </w:rPr>
        <w:t>est en lien avec la mairie de Suippes sur l'éventualité d’organiser un canicross en 2024. La mairie propose que ce canicross soit organisé en même temps que la cérémonie commémorative de la stèle</w:t>
      </w:r>
      <w:r>
        <w:rPr>
          <w:rFonts w:ascii="Verdana" w:eastAsia="Verdana" w:hAnsi="Verdana" w:cs="Verdana"/>
        </w:rPr>
        <w:t>. Quand les partenaires seront en phase, la CNEAC via son GT canicross pourra organiser ce canicross avec le concours du Club Canin de Suippes, qui n’est pas hostile à cette proposition.</w:t>
      </w:r>
    </w:p>
    <w:p w14:paraId="7F784C51" w14:textId="77777777" w:rsidR="00D83D30" w:rsidRDefault="00D37CE5">
      <w:pPr>
        <w:pStyle w:val="Titre1"/>
        <w:keepNext w:val="0"/>
        <w:keepLines w:val="0"/>
        <w:spacing w:before="480"/>
        <w:rPr>
          <w:rFonts w:ascii="Verdana" w:eastAsia="Verdana" w:hAnsi="Verdana" w:cs="Verdana"/>
          <w:b/>
          <w:color w:val="0070C0"/>
          <w:sz w:val="22"/>
          <w:szCs w:val="22"/>
        </w:rPr>
      </w:pPr>
      <w:bookmarkStart w:id="4" w:name="_c7d81jhe0e0o" w:colFirst="0" w:colLast="0"/>
      <w:bookmarkEnd w:id="4"/>
      <w:r>
        <w:rPr>
          <w:rFonts w:ascii="Verdana" w:eastAsia="Verdana" w:hAnsi="Verdana" w:cs="Verdana"/>
          <w:sz w:val="22"/>
          <w:szCs w:val="22"/>
        </w:rPr>
        <w:t xml:space="preserve"> </w:t>
      </w:r>
      <w:r>
        <w:rPr>
          <w:rFonts w:ascii="Verdana" w:eastAsia="Verdana" w:hAnsi="Verdana" w:cs="Verdana"/>
          <w:b/>
          <w:color w:val="0070C0"/>
          <w:sz w:val="22"/>
          <w:szCs w:val="22"/>
        </w:rPr>
        <w:t>GT ATTELAGE par Gérald DELALANDE</w:t>
      </w:r>
    </w:p>
    <w:p w14:paraId="4514B0CB" w14:textId="77777777" w:rsidR="00D83D30" w:rsidRDefault="00D37CE5">
      <w:pPr>
        <w:pStyle w:val="Titre1"/>
        <w:keepNext w:val="0"/>
        <w:keepLines w:val="0"/>
        <w:numPr>
          <w:ilvl w:val="0"/>
          <w:numId w:val="16"/>
        </w:numPr>
        <w:spacing w:before="480"/>
        <w:rPr>
          <w:rFonts w:ascii="Verdana" w:eastAsia="Verdana" w:hAnsi="Verdana" w:cs="Verdana"/>
          <w:b/>
          <w:sz w:val="22"/>
          <w:szCs w:val="22"/>
        </w:rPr>
      </w:pPr>
      <w:bookmarkStart w:id="5" w:name="_e7olnm3xrr00" w:colFirst="0" w:colLast="0"/>
      <w:bookmarkEnd w:id="5"/>
      <w:r>
        <w:rPr>
          <w:rFonts w:ascii="Verdana" w:eastAsia="Verdana" w:hAnsi="Verdana" w:cs="Verdana"/>
          <w:b/>
          <w:sz w:val="22"/>
          <w:szCs w:val="22"/>
          <w:u w:val="single"/>
        </w:rPr>
        <w:t>Formation des moniteurs</w:t>
      </w:r>
    </w:p>
    <w:p w14:paraId="45CF2ED7" w14:textId="77777777" w:rsidR="00D83D30" w:rsidRDefault="00D37CE5">
      <w:pPr>
        <w:spacing w:before="240" w:after="240"/>
        <w:rPr>
          <w:rFonts w:ascii="Verdana" w:eastAsia="Verdana" w:hAnsi="Verdana" w:cs="Verdana"/>
        </w:rPr>
      </w:pPr>
      <w:r>
        <w:rPr>
          <w:rFonts w:ascii="Verdana" w:eastAsia="Verdana" w:hAnsi="Verdana" w:cs="Verdana"/>
        </w:rPr>
        <w:t>Ajout : d’une formation «</w:t>
      </w:r>
      <w:r>
        <w:rPr>
          <w:rFonts w:ascii="Verdana" w:eastAsia="Verdana" w:hAnsi="Verdana" w:cs="Verdana"/>
          <w:b/>
        </w:rPr>
        <w:t xml:space="preserve"> Mise à jour des connaissances</w:t>
      </w:r>
      <w:r>
        <w:rPr>
          <w:rFonts w:ascii="Verdana" w:eastAsia="Verdana" w:hAnsi="Verdana" w:cs="Verdana"/>
        </w:rPr>
        <w:t xml:space="preserve"> « destinée aux anciens moniteurs</w:t>
      </w:r>
    </w:p>
    <w:p w14:paraId="3844D8CE" w14:textId="77777777" w:rsidR="00D83D30" w:rsidRDefault="00D37CE5">
      <w:pPr>
        <w:spacing w:before="240" w:after="240"/>
        <w:rPr>
          <w:rFonts w:ascii="Verdana" w:eastAsia="Verdana" w:hAnsi="Verdana" w:cs="Verdana"/>
        </w:rPr>
      </w:pPr>
      <w:r>
        <w:rPr>
          <w:rFonts w:ascii="Verdana" w:eastAsia="Verdana" w:hAnsi="Verdana" w:cs="Verdana"/>
        </w:rPr>
        <w:t xml:space="preserve">Elle se fera lors de la première journée de la formation « Moniteur Chiens d’Attelage « </w:t>
      </w:r>
    </w:p>
    <w:p w14:paraId="443E237D" w14:textId="77777777" w:rsidR="00D83D30" w:rsidRDefault="00D37CE5">
      <w:pPr>
        <w:numPr>
          <w:ilvl w:val="0"/>
          <w:numId w:val="16"/>
        </w:numPr>
        <w:spacing w:before="240" w:after="240"/>
        <w:rPr>
          <w:rFonts w:ascii="Verdana" w:eastAsia="Verdana" w:hAnsi="Verdana" w:cs="Verdana"/>
          <w:b/>
        </w:rPr>
      </w:pPr>
      <w:r>
        <w:rPr>
          <w:rFonts w:ascii="Verdana" w:eastAsia="Verdana" w:hAnsi="Verdana" w:cs="Verdana"/>
          <w:b/>
          <w:u w:val="single"/>
        </w:rPr>
        <w:t>Modification du cursus ‘Examinateur’</w:t>
      </w:r>
    </w:p>
    <w:p w14:paraId="1EE44548" w14:textId="77777777" w:rsidR="00D83D30" w:rsidRDefault="00D37CE5">
      <w:pPr>
        <w:spacing w:before="240" w:after="240"/>
        <w:rPr>
          <w:rFonts w:ascii="Verdana" w:eastAsia="Verdana" w:hAnsi="Verdana" w:cs="Verdana"/>
        </w:rPr>
      </w:pPr>
      <w:r>
        <w:rPr>
          <w:rFonts w:ascii="Verdana" w:eastAsia="Verdana" w:hAnsi="Verdana" w:cs="Verdana"/>
        </w:rPr>
        <w:t xml:space="preserve"> MODIFICATION DU CHAPITRE  4 « CONDITIONS D’ADMISSIONS »</w:t>
      </w:r>
    </w:p>
    <w:p w14:paraId="3642B0F3" w14:textId="77777777" w:rsidR="00D83D30" w:rsidRDefault="00D37CE5">
      <w:pPr>
        <w:spacing w:before="240" w:after="240"/>
        <w:rPr>
          <w:rFonts w:ascii="Verdana" w:eastAsia="Verdana" w:hAnsi="Verdana" w:cs="Verdana"/>
          <w:i/>
        </w:rPr>
      </w:pPr>
      <w:r>
        <w:rPr>
          <w:rFonts w:ascii="Verdana" w:eastAsia="Verdana" w:hAnsi="Verdana" w:cs="Verdana"/>
        </w:rPr>
        <w:t xml:space="preserve"> </w:t>
      </w:r>
      <w:r>
        <w:rPr>
          <w:rFonts w:ascii="Verdana" w:eastAsia="Verdana" w:hAnsi="Verdana" w:cs="Verdana"/>
          <w:i/>
          <w:u w:val="single"/>
        </w:rPr>
        <w:t>Paragraphe b- 1</w:t>
      </w:r>
      <w:r>
        <w:rPr>
          <w:rFonts w:ascii="Verdana" w:eastAsia="Verdana" w:hAnsi="Verdana" w:cs="Verdana"/>
          <w:i/>
        </w:rPr>
        <w:t xml:space="preserve"> « avant le concours « </w:t>
      </w:r>
    </w:p>
    <w:p w14:paraId="378B334B" w14:textId="77777777" w:rsidR="00D83D30" w:rsidRDefault="00D37CE5">
      <w:pPr>
        <w:spacing w:before="240" w:after="240"/>
        <w:rPr>
          <w:rFonts w:ascii="Verdana" w:eastAsia="Verdana" w:hAnsi="Verdana" w:cs="Verdana"/>
        </w:rPr>
      </w:pPr>
      <w:r>
        <w:rPr>
          <w:rFonts w:ascii="Verdana" w:eastAsia="Verdana" w:hAnsi="Verdana" w:cs="Verdana"/>
        </w:rPr>
        <w:t>Est ajouté le point suivant</w:t>
      </w:r>
    </w:p>
    <w:p w14:paraId="723B95FD" w14:textId="77777777" w:rsidR="00D83D30" w:rsidRDefault="00D37CE5">
      <w:pPr>
        <w:spacing w:before="240" w:after="240"/>
        <w:rPr>
          <w:rFonts w:ascii="Verdana" w:eastAsia="Verdana" w:hAnsi="Verdana" w:cs="Verdana"/>
          <w:color w:val="FF0000"/>
        </w:rPr>
      </w:pPr>
      <w:r>
        <w:rPr>
          <w:rFonts w:ascii="Verdana" w:eastAsia="Verdana" w:hAnsi="Verdana" w:cs="Verdana"/>
          <w:color w:val="FF0000"/>
        </w:rPr>
        <w:t>Pour chaque session de formation, l’élève examinateur produira un plan détaillé pour l’épreuve d’obstacles des parcours de classe 2 et de classe 1, selon le terrain et le nombre d’agrès proposés par l’organisateur. Il devra utiliser le logiciel de dessin de parcours qui lui a été fourni lors de la formation théorique.</w:t>
      </w:r>
    </w:p>
    <w:p w14:paraId="72F611A1" w14:textId="77777777" w:rsidR="00D83D30" w:rsidRDefault="00D37CE5">
      <w:pPr>
        <w:spacing w:before="240" w:after="240" w:line="240" w:lineRule="auto"/>
        <w:rPr>
          <w:rFonts w:ascii="Verdana" w:eastAsia="Verdana" w:hAnsi="Verdana" w:cs="Verdana"/>
          <w:i/>
        </w:rPr>
      </w:pPr>
      <w:r>
        <w:rPr>
          <w:rFonts w:ascii="Verdana" w:eastAsia="Verdana" w:hAnsi="Verdana" w:cs="Verdana"/>
          <w:i/>
          <w:u w:val="single"/>
        </w:rPr>
        <w:t>Paragraphe b- 2</w:t>
      </w:r>
      <w:r>
        <w:rPr>
          <w:rFonts w:ascii="Verdana" w:eastAsia="Verdana" w:hAnsi="Verdana" w:cs="Verdana"/>
          <w:i/>
        </w:rPr>
        <w:t xml:space="preserve"> « La veille et le jour du concours pour chaque session »</w:t>
      </w:r>
    </w:p>
    <w:p w14:paraId="650F3E1B" w14:textId="77777777" w:rsidR="00D83D30" w:rsidRDefault="00D37CE5">
      <w:pPr>
        <w:spacing w:before="240" w:after="240" w:line="240" w:lineRule="auto"/>
        <w:rPr>
          <w:rFonts w:ascii="Verdana" w:eastAsia="Verdana" w:hAnsi="Verdana" w:cs="Verdana"/>
          <w:i/>
        </w:rPr>
      </w:pPr>
      <w:r>
        <w:rPr>
          <w:rFonts w:ascii="Verdana" w:eastAsia="Verdana" w:hAnsi="Verdana" w:cs="Verdana"/>
          <w:i/>
        </w:rPr>
        <w:t>Est ajouté le point suivant</w:t>
      </w:r>
    </w:p>
    <w:p w14:paraId="14CE6BF3"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Le jour du concours, l’élève examinateur fera le parcours de régularité avec l’examinateur formateur</w:t>
      </w:r>
    </w:p>
    <w:p w14:paraId="4E101075"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Il participera également aux départs, arrivées et retours des commissaires.</w:t>
      </w:r>
    </w:p>
    <w:p w14:paraId="595447C5"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Il donnera un avis (consultatif) sur l’application des pénalités recueillies.</w:t>
      </w:r>
    </w:p>
    <w:p w14:paraId="115246A8" w14:textId="77777777" w:rsidR="00D83D30" w:rsidRDefault="00D37CE5">
      <w:pPr>
        <w:spacing w:before="240" w:after="240"/>
        <w:rPr>
          <w:rFonts w:ascii="Verdana" w:eastAsia="Verdana" w:hAnsi="Verdana" w:cs="Verdana"/>
          <w:i/>
        </w:rPr>
      </w:pPr>
      <w:r>
        <w:rPr>
          <w:rFonts w:ascii="Verdana" w:eastAsia="Verdana" w:hAnsi="Verdana" w:cs="Verdana"/>
          <w:i/>
        </w:rPr>
        <w:t xml:space="preserve"> </w:t>
      </w:r>
    </w:p>
    <w:p w14:paraId="1C6D58B3" w14:textId="77777777" w:rsidR="00D83D30" w:rsidRDefault="00D37CE5">
      <w:pPr>
        <w:spacing w:before="240" w:after="240" w:line="240" w:lineRule="auto"/>
        <w:rPr>
          <w:rFonts w:ascii="Verdana" w:eastAsia="Verdana" w:hAnsi="Verdana" w:cs="Verdana"/>
          <w:i/>
        </w:rPr>
      </w:pPr>
      <w:r>
        <w:rPr>
          <w:rFonts w:ascii="Verdana" w:eastAsia="Verdana" w:hAnsi="Verdana" w:cs="Verdana"/>
          <w:i/>
          <w:u w:val="single"/>
        </w:rPr>
        <w:t>Le paragraphe c  1</w:t>
      </w:r>
      <w:r>
        <w:rPr>
          <w:rFonts w:ascii="Verdana" w:eastAsia="Verdana" w:hAnsi="Verdana" w:cs="Verdana"/>
          <w:i/>
        </w:rPr>
        <w:t xml:space="preserve">   « Brevets » </w:t>
      </w:r>
    </w:p>
    <w:p w14:paraId="29F09150" w14:textId="77777777" w:rsidR="00D83D30" w:rsidRDefault="00D37CE5">
      <w:pPr>
        <w:spacing w:before="240" w:after="240" w:line="240" w:lineRule="auto"/>
        <w:rPr>
          <w:rFonts w:ascii="Verdana" w:eastAsia="Verdana" w:hAnsi="Verdana" w:cs="Verdana"/>
          <w:i/>
        </w:rPr>
      </w:pPr>
      <w:r>
        <w:rPr>
          <w:rFonts w:ascii="Verdana" w:eastAsia="Verdana" w:hAnsi="Verdana" w:cs="Verdana"/>
        </w:rPr>
        <w:t>Le phrase :</w:t>
      </w:r>
      <w:r>
        <w:rPr>
          <w:rFonts w:ascii="Verdana" w:eastAsia="Verdana" w:hAnsi="Verdana" w:cs="Verdana"/>
          <w:i/>
        </w:rPr>
        <w:t xml:space="preserve"> L’élève examinateur exécutera, lors d’une de ses formations, un jugement parallèle de</w:t>
      </w:r>
    </w:p>
    <w:p w14:paraId="0D036C14" w14:textId="77777777" w:rsidR="00D83D30" w:rsidRDefault="00D37CE5">
      <w:pPr>
        <w:spacing w:before="240" w:after="240" w:line="240" w:lineRule="auto"/>
        <w:rPr>
          <w:rFonts w:ascii="Verdana" w:eastAsia="Verdana" w:hAnsi="Verdana" w:cs="Verdana"/>
        </w:rPr>
      </w:pPr>
      <w:r>
        <w:rPr>
          <w:rFonts w:ascii="Verdana" w:eastAsia="Verdana" w:hAnsi="Verdana" w:cs="Verdana"/>
        </w:rPr>
        <w:t>Est remplacée par</w:t>
      </w:r>
    </w:p>
    <w:p w14:paraId="5755EFB7" w14:textId="77777777" w:rsidR="00D83D30" w:rsidRDefault="00D37CE5">
      <w:pPr>
        <w:spacing w:before="240" w:after="240" w:line="240" w:lineRule="auto"/>
        <w:rPr>
          <w:rFonts w:ascii="Verdana" w:eastAsia="Verdana" w:hAnsi="Verdana" w:cs="Verdana"/>
        </w:rPr>
      </w:pPr>
      <w:r>
        <w:rPr>
          <w:rFonts w:ascii="Verdana" w:eastAsia="Verdana" w:hAnsi="Verdana" w:cs="Verdana"/>
        </w:rPr>
        <w:t xml:space="preserve">L’élève examinateur </w:t>
      </w:r>
      <w:r>
        <w:rPr>
          <w:rFonts w:ascii="Verdana" w:eastAsia="Verdana" w:hAnsi="Verdana" w:cs="Verdana"/>
          <w:color w:val="FF0000"/>
        </w:rPr>
        <w:t>accompagnera systématiquement,</w:t>
      </w:r>
      <w:r>
        <w:rPr>
          <w:rFonts w:ascii="Verdana" w:eastAsia="Verdana" w:hAnsi="Verdana" w:cs="Verdana"/>
        </w:rPr>
        <w:t xml:space="preserve"> lors de ses formations, (</w:t>
      </w:r>
      <w:r>
        <w:rPr>
          <w:rFonts w:ascii="Verdana" w:eastAsia="Verdana" w:hAnsi="Verdana" w:cs="Verdana"/>
          <w:color w:val="FF0000"/>
        </w:rPr>
        <w:t xml:space="preserve">dès lors qu’un passage de brevets est prévu), </w:t>
      </w:r>
      <w:r>
        <w:rPr>
          <w:rFonts w:ascii="Verdana" w:eastAsia="Verdana" w:hAnsi="Verdana" w:cs="Verdana"/>
        </w:rPr>
        <w:t>le formateur au jugement du ou des Brevets.</w:t>
      </w:r>
    </w:p>
    <w:p w14:paraId="16DA1F04" w14:textId="77777777" w:rsidR="00D83D30" w:rsidRDefault="00D37CE5">
      <w:pPr>
        <w:spacing w:before="240" w:after="240" w:line="240" w:lineRule="auto"/>
        <w:rPr>
          <w:rFonts w:ascii="Verdana" w:eastAsia="Verdana" w:hAnsi="Verdana" w:cs="Verdana"/>
          <w:b/>
        </w:rPr>
      </w:pPr>
      <w:r>
        <w:rPr>
          <w:rFonts w:ascii="Verdana" w:eastAsia="Verdana" w:hAnsi="Verdana" w:cs="Verdana"/>
          <w:b/>
        </w:rPr>
        <w:t xml:space="preserve"> </w:t>
      </w:r>
    </w:p>
    <w:p w14:paraId="48E4A6A2" w14:textId="77777777" w:rsidR="00D83D30" w:rsidRDefault="00D37CE5">
      <w:pPr>
        <w:spacing w:before="240" w:after="240" w:line="240" w:lineRule="auto"/>
        <w:rPr>
          <w:rFonts w:ascii="Verdana" w:eastAsia="Verdana" w:hAnsi="Verdana" w:cs="Verdana"/>
        </w:rPr>
      </w:pPr>
      <w:r>
        <w:rPr>
          <w:rFonts w:ascii="Verdana" w:eastAsia="Verdana" w:hAnsi="Verdana" w:cs="Verdana"/>
          <w:i/>
          <w:u w:val="single"/>
        </w:rPr>
        <w:t>Paragraphe 5</w:t>
      </w:r>
      <w:r>
        <w:rPr>
          <w:rFonts w:ascii="Verdana" w:eastAsia="Verdana" w:hAnsi="Verdana" w:cs="Verdana"/>
          <w:i/>
        </w:rPr>
        <w:t xml:space="preserve">     « 4ième Formation Jugement parallèle » </w:t>
      </w:r>
      <w:r>
        <w:rPr>
          <w:rFonts w:ascii="Verdana" w:eastAsia="Verdana" w:hAnsi="Verdana" w:cs="Verdana"/>
        </w:rPr>
        <w:t xml:space="preserve">sous paragraphe  </w:t>
      </w:r>
      <w:r>
        <w:rPr>
          <w:rFonts w:ascii="Verdana" w:eastAsia="Verdana" w:hAnsi="Verdana" w:cs="Verdana"/>
          <w:u w:val="single"/>
        </w:rPr>
        <w:t>Pour l’épreuve d’obstacles</w:t>
      </w:r>
      <w:r>
        <w:rPr>
          <w:rFonts w:ascii="Verdana" w:eastAsia="Verdana" w:hAnsi="Verdana" w:cs="Verdana"/>
        </w:rPr>
        <w:t xml:space="preserve"> est ajouté</w:t>
      </w:r>
    </w:p>
    <w:p w14:paraId="06D967F3"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Il effectuera le contrôle des matériels requis (Charrette et Harnais)</w:t>
      </w:r>
    </w:p>
    <w:p w14:paraId="5D75999C" w14:textId="77777777" w:rsidR="00D83D30" w:rsidRDefault="00D37CE5">
      <w:pPr>
        <w:spacing w:before="240" w:after="240" w:line="240" w:lineRule="auto"/>
        <w:rPr>
          <w:rFonts w:ascii="Verdana" w:eastAsia="Verdana" w:hAnsi="Verdana" w:cs="Verdana"/>
        </w:rPr>
      </w:pPr>
      <w:r>
        <w:rPr>
          <w:rFonts w:ascii="Verdana" w:eastAsia="Verdana" w:hAnsi="Verdana" w:cs="Verdana"/>
        </w:rPr>
        <w:t xml:space="preserve">Sous paragraphe </w:t>
      </w:r>
      <w:r>
        <w:rPr>
          <w:rFonts w:ascii="Verdana" w:eastAsia="Verdana" w:hAnsi="Verdana" w:cs="Verdana"/>
          <w:u w:val="single"/>
        </w:rPr>
        <w:t>Pour l’épreuve de régularité</w:t>
      </w:r>
      <w:r>
        <w:rPr>
          <w:rFonts w:ascii="Verdana" w:eastAsia="Verdana" w:hAnsi="Verdana" w:cs="Verdana"/>
        </w:rPr>
        <w:t xml:space="preserve"> est ajouté</w:t>
      </w:r>
    </w:p>
    <w:p w14:paraId="0392E8B1" w14:textId="77777777" w:rsidR="00D83D30" w:rsidRDefault="00D37CE5">
      <w:pPr>
        <w:spacing w:before="240" w:after="240" w:line="240" w:lineRule="auto"/>
        <w:rPr>
          <w:rFonts w:ascii="Verdana" w:eastAsia="Verdana" w:hAnsi="Verdana" w:cs="Verdana"/>
        </w:rPr>
      </w:pPr>
      <w:r>
        <w:rPr>
          <w:rFonts w:ascii="Verdana" w:eastAsia="Verdana" w:hAnsi="Verdana" w:cs="Verdana"/>
          <w:color w:val="FF0000"/>
        </w:rPr>
        <w:t xml:space="preserve">Briefer </w:t>
      </w:r>
      <w:r>
        <w:rPr>
          <w:rFonts w:ascii="Verdana" w:eastAsia="Verdana" w:hAnsi="Verdana" w:cs="Verdana"/>
        </w:rPr>
        <w:t>et poster les commissaires</w:t>
      </w:r>
    </w:p>
    <w:p w14:paraId="35F57ACF" w14:textId="77777777" w:rsidR="00D83D30" w:rsidRDefault="00D37CE5">
      <w:pPr>
        <w:spacing w:before="240" w:after="200" w:line="240" w:lineRule="auto"/>
        <w:rPr>
          <w:rFonts w:ascii="Verdana" w:eastAsia="Verdana" w:hAnsi="Verdana" w:cs="Verdana"/>
          <w:color w:val="FF0000"/>
        </w:rPr>
      </w:pPr>
      <w:r>
        <w:rPr>
          <w:rFonts w:ascii="Verdana" w:eastAsia="Verdana" w:hAnsi="Verdana" w:cs="Verdana"/>
          <w:color w:val="FF0000"/>
        </w:rPr>
        <w:t>Recueillir les feuilles de contrôle et valider ou invalider les fautes notées par les commissaires</w:t>
      </w:r>
    </w:p>
    <w:p w14:paraId="25752CFE" w14:textId="77777777" w:rsidR="00D83D30" w:rsidRDefault="00D37CE5">
      <w:pPr>
        <w:spacing w:before="240" w:after="240"/>
        <w:rPr>
          <w:rFonts w:ascii="Verdana" w:eastAsia="Verdana" w:hAnsi="Verdana" w:cs="Verdana"/>
          <w:i/>
          <w:u w:val="single"/>
        </w:rPr>
      </w:pPr>
      <w:r>
        <w:rPr>
          <w:rFonts w:ascii="Verdana" w:eastAsia="Verdana" w:hAnsi="Verdana" w:cs="Verdana"/>
          <w:i/>
          <w:u w:val="single"/>
        </w:rPr>
        <w:t xml:space="preserve"> </w:t>
      </w:r>
    </w:p>
    <w:p w14:paraId="1B4BE54A" w14:textId="77777777" w:rsidR="00D83D30" w:rsidRDefault="00D37CE5">
      <w:pPr>
        <w:spacing w:before="240" w:after="240"/>
        <w:rPr>
          <w:rFonts w:ascii="Verdana" w:eastAsia="Verdana" w:hAnsi="Verdana" w:cs="Verdana"/>
          <w:i/>
        </w:rPr>
      </w:pPr>
      <w:r>
        <w:rPr>
          <w:rFonts w:ascii="Verdana" w:eastAsia="Verdana" w:hAnsi="Verdana" w:cs="Verdana"/>
          <w:i/>
          <w:u w:val="single"/>
        </w:rPr>
        <w:t xml:space="preserve"> Paragraphe d</w:t>
      </w:r>
      <w:r>
        <w:rPr>
          <w:rFonts w:ascii="Verdana" w:eastAsia="Verdana" w:hAnsi="Verdana" w:cs="Verdana"/>
          <w:i/>
        </w:rPr>
        <w:t xml:space="preserve">  le titre Validation est remplacé par « Notation et Validation »</w:t>
      </w:r>
    </w:p>
    <w:p w14:paraId="49A819A1" w14:textId="77777777" w:rsidR="00D83D30" w:rsidRDefault="00D37CE5">
      <w:pPr>
        <w:spacing w:before="240" w:after="240"/>
        <w:rPr>
          <w:rFonts w:ascii="Verdana" w:eastAsia="Verdana" w:hAnsi="Verdana" w:cs="Verdana"/>
        </w:rPr>
      </w:pPr>
      <w:r>
        <w:rPr>
          <w:rFonts w:ascii="Verdana" w:eastAsia="Verdana" w:hAnsi="Verdana" w:cs="Verdana"/>
        </w:rPr>
        <w:t>La phrase : En cas de carences, il pourra être imposé une formation supplémentaire à l’élève examinateur si elle n’est pas prévue. A la suite de cette année supplémentaire, si les rapports transmis s’avèrent défavorables, le Responsable du Groupe de Travail informera l’élève de son échec et donc de l’impossibilité de devenir examinateur d’Attelage</w:t>
      </w:r>
    </w:p>
    <w:p w14:paraId="50EC15D8" w14:textId="77777777" w:rsidR="00D83D30" w:rsidRDefault="00D37CE5">
      <w:pPr>
        <w:spacing w:before="240" w:after="240" w:line="240" w:lineRule="auto"/>
        <w:rPr>
          <w:rFonts w:ascii="Verdana" w:eastAsia="Verdana" w:hAnsi="Verdana" w:cs="Verdana"/>
        </w:rPr>
      </w:pPr>
      <w:r>
        <w:rPr>
          <w:rFonts w:ascii="Verdana" w:eastAsia="Verdana" w:hAnsi="Verdana" w:cs="Verdana"/>
        </w:rPr>
        <w:t>Est remplacée par</w:t>
      </w:r>
    </w:p>
    <w:p w14:paraId="0C0EEFF1"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Chaque formation pratique aura une fiche d’évaluation dédiée qui devra être envoyée au responsable du Groupe de Travail avec les plans de parcours effectués</w:t>
      </w:r>
    </w:p>
    <w:p w14:paraId="34179651"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Une note minimale est requise sur chaque fiche d’évaluation.</w:t>
      </w:r>
    </w:p>
    <w:p w14:paraId="07EE69E3"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Si celle-ci n’est pas obtenue, le responsable du Groupe de Travail en informera l’élève examinateur qui pourra s’il le souhaite refaire une nouvelle formation.</w:t>
      </w:r>
    </w:p>
    <w:p w14:paraId="6060CF60" w14:textId="77777777" w:rsidR="00D83D30" w:rsidRDefault="00D37CE5">
      <w:pPr>
        <w:spacing w:before="240" w:after="240" w:line="240" w:lineRule="auto"/>
        <w:rPr>
          <w:rFonts w:ascii="Verdana" w:eastAsia="Verdana" w:hAnsi="Verdana" w:cs="Verdana"/>
          <w:color w:val="FF0000"/>
        </w:rPr>
      </w:pPr>
      <w:r>
        <w:rPr>
          <w:rFonts w:ascii="Verdana" w:eastAsia="Verdana" w:hAnsi="Verdana" w:cs="Verdana"/>
          <w:color w:val="FF0000"/>
        </w:rPr>
        <w:t>(Rappel l’ensemble des formations doit être réalisé dans les 24 mois qui suivent l’obtention de la formation théorique.)</w:t>
      </w:r>
    </w:p>
    <w:p w14:paraId="7D0092A1" w14:textId="77777777" w:rsidR="00D83D30" w:rsidRDefault="00D37CE5">
      <w:pPr>
        <w:spacing w:before="240" w:after="240"/>
        <w:rPr>
          <w:rFonts w:ascii="Verdana" w:eastAsia="Verdana" w:hAnsi="Verdana" w:cs="Verdana"/>
        </w:rPr>
      </w:pPr>
      <w:r>
        <w:rPr>
          <w:rFonts w:ascii="Verdana" w:eastAsia="Verdana" w:hAnsi="Verdana" w:cs="Verdana"/>
          <w:color w:val="FF0000"/>
        </w:rPr>
        <w:t>Si les 4 formations n’ont pu être faites avec succès dans le délai imparti</w:t>
      </w:r>
      <w:r>
        <w:rPr>
          <w:rFonts w:ascii="Verdana" w:eastAsia="Verdana" w:hAnsi="Verdana" w:cs="Verdana"/>
        </w:rPr>
        <w:t>, le Responsable du Groupe de Travail, informera l’élève de son échec et donc de l’impossibilité de devenir examinateur d’Attelage</w:t>
      </w:r>
    </w:p>
    <w:p w14:paraId="1A0614E4" w14:textId="77777777" w:rsidR="00D83D30" w:rsidRDefault="00D37CE5">
      <w:pPr>
        <w:spacing w:before="240" w:after="240"/>
        <w:rPr>
          <w:rFonts w:ascii="Verdana" w:eastAsia="Verdana" w:hAnsi="Verdana" w:cs="Verdana"/>
          <w:b/>
          <w:u w:val="single"/>
        </w:rPr>
      </w:pPr>
      <w:r>
        <w:rPr>
          <w:rFonts w:ascii="Verdana" w:eastAsia="Verdana" w:hAnsi="Verdana" w:cs="Verdana"/>
          <w:b/>
          <w:u w:val="single"/>
        </w:rPr>
        <w:t>Annexes cursus examinateur</w:t>
      </w:r>
    </w:p>
    <w:p w14:paraId="765C1F9A" w14:textId="77777777" w:rsidR="00D83D30" w:rsidRDefault="00D37CE5">
      <w:pPr>
        <w:spacing w:before="240" w:after="240"/>
        <w:rPr>
          <w:rFonts w:ascii="Verdana" w:eastAsia="Verdana" w:hAnsi="Verdana" w:cs="Verdana"/>
        </w:rPr>
      </w:pPr>
      <w:r>
        <w:rPr>
          <w:rFonts w:ascii="Verdana" w:eastAsia="Verdana" w:hAnsi="Verdana" w:cs="Verdana"/>
        </w:rPr>
        <w:t xml:space="preserve">Sera ajouté à la fin du Cursus Examinateur </w:t>
      </w:r>
    </w:p>
    <w:p w14:paraId="473560AA" w14:textId="77777777" w:rsidR="00D83D30" w:rsidRDefault="00D37CE5">
      <w:pPr>
        <w:numPr>
          <w:ilvl w:val="0"/>
          <w:numId w:val="3"/>
        </w:numPr>
        <w:spacing w:before="240"/>
        <w:rPr>
          <w:rFonts w:ascii="Verdana" w:eastAsia="Verdana" w:hAnsi="Verdana" w:cs="Verdana"/>
        </w:rPr>
      </w:pPr>
      <w:r>
        <w:rPr>
          <w:rFonts w:ascii="Verdana" w:eastAsia="Verdana" w:hAnsi="Verdana" w:cs="Verdana"/>
        </w:rPr>
        <w:t>Formulaire « Proposition de candidature à la fonction d’Examinateur »</w:t>
      </w:r>
    </w:p>
    <w:p w14:paraId="65CA2E33" w14:textId="77777777" w:rsidR="00D83D30" w:rsidRDefault="00D37CE5">
      <w:pPr>
        <w:numPr>
          <w:ilvl w:val="0"/>
          <w:numId w:val="3"/>
        </w:numPr>
        <w:spacing w:after="240"/>
        <w:rPr>
          <w:rFonts w:ascii="Verdana" w:eastAsia="Verdana" w:hAnsi="Verdana" w:cs="Verdana"/>
        </w:rPr>
      </w:pPr>
      <w:r>
        <w:rPr>
          <w:rFonts w:ascii="Verdana" w:eastAsia="Verdana" w:hAnsi="Verdana" w:cs="Verdana"/>
        </w:rPr>
        <w:t>4 feuilles de notation (Soit une par formation)</w:t>
      </w:r>
    </w:p>
    <w:p w14:paraId="185B4F91" w14:textId="34F38DD1" w:rsidR="00D83D30" w:rsidRDefault="00D37CE5">
      <w:pPr>
        <w:spacing w:before="240" w:after="240"/>
        <w:jc w:val="right"/>
        <w:rPr>
          <w:rFonts w:ascii="Verdana" w:eastAsia="Verdana" w:hAnsi="Verdana" w:cs="Verdana"/>
          <w:color w:val="FF0000"/>
        </w:rPr>
      </w:pPr>
      <w:r>
        <w:rPr>
          <w:rFonts w:ascii="Verdana" w:eastAsia="Verdana" w:hAnsi="Verdana" w:cs="Verdana"/>
          <w:color w:val="FF0000"/>
        </w:rPr>
        <w:t xml:space="preserve">ANNEXE </w:t>
      </w:r>
      <w:r w:rsidR="00956475">
        <w:rPr>
          <w:rFonts w:ascii="Verdana" w:eastAsia="Verdana" w:hAnsi="Verdana" w:cs="Verdana"/>
          <w:color w:val="FF0000"/>
        </w:rPr>
        <w:t>8</w:t>
      </w:r>
    </w:p>
    <w:p w14:paraId="02083CE1" w14:textId="77777777" w:rsidR="00D83D30" w:rsidRDefault="00D83D30">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rPr>
      </w:pPr>
    </w:p>
    <w:p w14:paraId="111436FE" w14:textId="77777777" w:rsidR="00D83D30" w:rsidRDefault="00D37CE5">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rPr>
        <w:t xml:space="preserve"> </w:t>
      </w:r>
      <w:r>
        <w:rPr>
          <w:rFonts w:ascii="Verdana" w:eastAsia="Verdana" w:hAnsi="Verdana" w:cs="Verdana"/>
          <w:b/>
        </w:rPr>
        <w:t>La commission valide ces propositions</w:t>
      </w:r>
    </w:p>
    <w:p w14:paraId="4F8E6B0B" w14:textId="77777777" w:rsidR="00D83D30" w:rsidRDefault="00D37CE5">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i/>
          <w:color w:val="0070C0"/>
        </w:rPr>
      </w:pPr>
      <w:r>
        <w:rPr>
          <w:rFonts w:ascii="Verdana" w:eastAsia="Verdana" w:hAnsi="Verdana" w:cs="Verdana"/>
          <w:i/>
          <w:color w:val="0070C0"/>
        </w:rPr>
        <w:t>ATT : 2023-07-09</w:t>
      </w:r>
    </w:p>
    <w:p w14:paraId="25AD5B64" w14:textId="77777777" w:rsidR="00D83D30" w:rsidRDefault="00D37CE5">
      <w:pPr>
        <w:spacing w:before="240" w:after="240"/>
        <w:rPr>
          <w:rFonts w:ascii="Verdana" w:eastAsia="Verdana" w:hAnsi="Verdana" w:cs="Verdana"/>
        </w:rPr>
      </w:pPr>
      <w:r>
        <w:rPr>
          <w:rFonts w:ascii="Verdana" w:eastAsia="Verdana" w:hAnsi="Verdana" w:cs="Verdana"/>
        </w:rPr>
        <w:t xml:space="preserve"> </w:t>
      </w:r>
    </w:p>
    <w:p w14:paraId="0697CF5E" w14:textId="77777777" w:rsidR="00D83D30" w:rsidRDefault="00D37CE5">
      <w:pPr>
        <w:spacing w:before="240" w:after="240" w:line="240" w:lineRule="auto"/>
        <w:rPr>
          <w:rFonts w:ascii="Verdana" w:eastAsia="Verdana" w:hAnsi="Verdana" w:cs="Verdana"/>
          <w:b/>
        </w:rPr>
      </w:pPr>
      <w:r>
        <w:rPr>
          <w:rFonts w:ascii="Verdana" w:eastAsia="Verdana" w:hAnsi="Verdana" w:cs="Verdana"/>
          <w:b/>
        </w:rPr>
        <w:t>Questions diverses</w:t>
      </w:r>
    </w:p>
    <w:p w14:paraId="08FAF9EE" w14:textId="77777777" w:rsidR="00D83D30" w:rsidRDefault="00D37CE5">
      <w:pPr>
        <w:spacing w:before="240" w:after="240" w:line="240" w:lineRule="auto"/>
        <w:rPr>
          <w:rFonts w:ascii="Verdana" w:eastAsia="Verdana" w:hAnsi="Verdana" w:cs="Verdana"/>
        </w:rPr>
      </w:pPr>
      <w:r>
        <w:rPr>
          <w:rFonts w:ascii="Verdana" w:eastAsia="Verdana" w:hAnsi="Verdana" w:cs="Verdana"/>
        </w:rPr>
        <w:t>Demander la mise en cohérence du nom de l’assureur sur l’attestation (site de la SCC)</w:t>
      </w:r>
    </w:p>
    <w:p w14:paraId="1F52DC74" w14:textId="77777777" w:rsidR="00D83D30" w:rsidRDefault="00D37CE5">
      <w:pPr>
        <w:spacing w:before="240" w:after="240" w:line="240" w:lineRule="auto"/>
        <w:rPr>
          <w:rFonts w:ascii="Verdana" w:eastAsia="Verdana" w:hAnsi="Verdana" w:cs="Verdana"/>
        </w:rPr>
      </w:pPr>
      <w:r>
        <w:rPr>
          <w:rFonts w:ascii="Verdana" w:eastAsia="Verdana" w:hAnsi="Verdana" w:cs="Verdana"/>
        </w:rPr>
        <w:t>Un concurrent étranger mais adhérent d’un club et ayant une licence française peut participer aux finales GPF</w:t>
      </w:r>
    </w:p>
    <w:p w14:paraId="48E0226F" w14:textId="77777777" w:rsidR="00D83D30" w:rsidRDefault="00D37CE5">
      <w:pPr>
        <w:spacing w:before="240" w:after="240" w:line="240" w:lineRule="auto"/>
        <w:rPr>
          <w:rFonts w:ascii="Verdana" w:eastAsia="Verdana" w:hAnsi="Verdana" w:cs="Verdana"/>
        </w:rPr>
      </w:pPr>
      <w:r>
        <w:rPr>
          <w:rFonts w:ascii="Verdana" w:eastAsia="Verdana" w:hAnsi="Verdana" w:cs="Verdana"/>
        </w:rPr>
        <w:t xml:space="preserve">Plaquette de présentation de l'activité chien visiteurs </w:t>
      </w:r>
    </w:p>
    <w:p w14:paraId="5995E36D" w14:textId="4415BA27" w:rsidR="00D83D30" w:rsidRDefault="00D37CE5">
      <w:pPr>
        <w:spacing w:before="240" w:after="240" w:line="240" w:lineRule="auto"/>
        <w:rPr>
          <w:rFonts w:ascii="Verdana" w:eastAsia="Verdana" w:hAnsi="Verdana" w:cs="Verdana"/>
        </w:rPr>
      </w:pPr>
      <w:r>
        <w:rPr>
          <w:rFonts w:ascii="Verdana" w:eastAsia="Verdana" w:hAnsi="Verdana" w:cs="Verdana"/>
        </w:rPr>
        <w:t xml:space="preserve">Le GT </w:t>
      </w:r>
      <w:r w:rsidR="00A7306D">
        <w:rPr>
          <w:rFonts w:ascii="Verdana" w:eastAsia="Verdana" w:hAnsi="Verdana" w:cs="Verdana"/>
        </w:rPr>
        <w:t>Treilball</w:t>
      </w:r>
      <w:r>
        <w:rPr>
          <w:rFonts w:ascii="Verdana" w:eastAsia="Verdana" w:hAnsi="Verdana" w:cs="Verdana"/>
        </w:rPr>
        <w:t xml:space="preserve"> va proposer une vidéo de l’activité pour communication sur le site</w:t>
      </w:r>
    </w:p>
    <w:p w14:paraId="6642A409" w14:textId="77777777" w:rsidR="00D83D30" w:rsidRDefault="00D37CE5">
      <w:pPr>
        <w:spacing w:before="240" w:after="240" w:line="240" w:lineRule="auto"/>
        <w:rPr>
          <w:rFonts w:ascii="Verdana" w:eastAsia="Verdana" w:hAnsi="Verdana" w:cs="Verdana"/>
        </w:rPr>
      </w:pPr>
      <w:r>
        <w:rPr>
          <w:rFonts w:ascii="Verdana" w:eastAsia="Verdana" w:hAnsi="Verdana" w:cs="Verdana"/>
        </w:rPr>
        <w:t>Existe-t- il une étude sur le réchauffement climatique par rapport à l’adaptation de nos activités cynophiles ?</w:t>
      </w:r>
    </w:p>
    <w:p w14:paraId="259BEC80" w14:textId="77777777" w:rsidR="00D83D30" w:rsidRDefault="00D83D30">
      <w:pPr>
        <w:spacing w:before="240" w:after="240"/>
        <w:rPr>
          <w:rFonts w:ascii="Verdana" w:eastAsia="Verdana" w:hAnsi="Verdana" w:cs="Verdana"/>
        </w:rPr>
      </w:pPr>
    </w:p>
    <w:p w14:paraId="69CCAE4F" w14:textId="77777777" w:rsidR="00D83D30" w:rsidRDefault="00D37CE5">
      <w:pPr>
        <w:spacing w:before="240" w:after="240"/>
        <w:rPr>
          <w:rFonts w:ascii="Verdana" w:eastAsia="Verdana" w:hAnsi="Verdana" w:cs="Verdana"/>
        </w:rPr>
      </w:pPr>
      <w:r>
        <w:rPr>
          <w:rFonts w:ascii="Verdana" w:eastAsia="Verdana" w:hAnsi="Verdana" w:cs="Verdana"/>
        </w:rPr>
        <w:t>Fin de la réunion à 23 h 50</w:t>
      </w:r>
    </w:p>
    <w:sectPr w:rsidR="00D83D30">
      <w:footerReference w:type="default" r:id="rId11"/>
      <w:pgSz w:w="11909" w:h="16834"/>
      <w:pgMar w:top="850" w:right="714" w:bottom="1133"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FA20" w14:textId="77777777" w:rsidR="0006735D" w:rsidRDefault="00D37CE5">
      <w:pPr>
        <w:spacing w:line="240" w:lineRule="auto"/>
      </w:pPr>
      <w:r>
        <w:separator/>
      </w:r>
    </w:p>
  </w:endnote>
  <w:endnote w:type="continuationSeparator" w:id="0">
    <w:p w14:paraId="323EC3D8" w14:textId="77777777" w:rsidR="0006735D" w:rsidRDefault="00D3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D5E1" w14:textId="77777777" w:rsidR="00D83D30" w:rsidRDefault="00D37CE5">
    <w:pPr>
      <w:jc w:val="center"/>
      <w:rPr>
        <w:color w:val="0000FF"/>
      </w:rPr>
    </w:pPr>
    <w:r>
      <w:rPr>
        <w:color w:val="0000FF"/>
      </w:rPr>
      <w:t>CNEAC CR 2023-07-12</w:t>
    </w:r>
  </w:p>
  <w:p w14:paraId="0B081952" w14:textId="77777777" w:rsidR="00D83D30" w:rsidRDefault="00D37CE5">
    <w:pPr>
      <w:jc w:val="center"/>
      <w:rPr>
        <w:color w:val="0000FF"/>
      </w:rPr>
    </w:pPr>
    <w:r>
      <w:rPr>
        <w:color w:val="0000FF"/>
      </w:rPr>
      <w:fldChar w:fldCharType="begin"/>
    </w:r>
    <w:r>
      <w:rPr>
        <w:color w:val="0000FF"/>
      </w:rPr>
      <w:instrText>PAGE</w:instrText>
    </w:r>
    <w:r>
      <w:rPr>
        <w:color w:val="0000FF"/>
      </w:rPr>
      <w:fldChar w:fldCharType="separate"/>
    </w:r>
    <w:r w:rsidR="00A7306D">
      <w:rPr>
        <w:noProof/>
        <w:color w:val="0000FF"/>
      </w:rPr>
      <w:t>1</w:t>
    </w:r>
    <w:r>
      <w:rPr>
        <w:color w:val="0000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75E2" w14:textId="77777777" w:rsidR="0006735D" w:rsidRDefault="00D37CE5">
      <w:pPr>
        <w:spacing w:line="240" w:lineRule="auto"/>
      </w:pPr>
      <w:r>
        <w:separator/>
      </w:r>
    </w:p>
  </w:footnote>
  <w:footnote w:type="continuationSeparator" w:id="0">
    <w:p w14:paraId="2755FFE9" w14:textId="77777777" w:rsidR="0006735D" w:rsidRDefault="00D37C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1B0"/>
    <w:multiLevelType w:val="multilevel"/>
    <w:tmpl w:val="E9922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17BA0"/>
    <w:multiLevelType w:val="multilevel"/>
    <w:tmpl w:val="EC647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313E3F"/>
    <w:multiLevelType w:val="multilevel"/>
    <w:tmpl w:val="8BBAFB1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94D5DBC"/>
    <w:multiLevelType w:val="multilevel"/>
    <w:tmpl w:val="5BB6D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972091"/>
    <w:multiLevelType w:val="multilevel"/>
    <w:tmpl w:val="08503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952446"/>
    <w:multiLevelType w:val="multilevel"/>
    <w:tmpl w:val="7B086B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20191D"/>
    <w:multiLevelType w:val="multilevel"/>
    <w:tmpl w:val="37A630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E397294"/>
    <w:multiLevelType w:val="multilevel"/>
    <w:tmpl w:val="BBD21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543038"/>
    <w:multiLevelType w:val="multilevel"/>
    <w:tmpl w:val="1BA60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037722"/>
    <w:multiLevelType w:val="multilevel"/>
    <w:tmpl w:val="53B4AAF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C2E70FA"/>
    <w:multiLevelType w:val="multilevel"/>
    <w:tmpl w:val="FE8E1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4C1FE8"/>
    <w:multiLevelType w:val="multilevel"/>
    <w:tmpl w:val="8848A3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EEB0135"/>
    <w:multiLevelType w:val="multilevel"/>
    <w:tmpl w:val="091E2B7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2340C4E"/>
    <w:multiLevelType w:val="multilevel"/>
    <w:tmpl w:val="6A943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BF2076"/>
    <w:multiLevelType w:val="multilevel"/>
    <w:tmpl w:val="1638C2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64A2BF2"/>
    <w:multiLevelType w:val="multilevel"/>
    <w:tmpl w:val="534AD8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91E6E1B"/>
    <w:multiLevelType w:val="multilevel"/>
    <w:tmpl w:val="AE9AF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C915E8"/>
    <w:multiLevelType w:val="multilevel"/>
    <w:tmpl w:val="426221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7BE252F2"/>
    <w:multiLevelType w:val="multilevel"/>
    <w:tmpl w:val="9CECA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52256052">
    <w:abstractNumId w:val="9"/>
  </w:num>
  <w:num w:numId="2" w16cid:durableId="1576469517">
    <w:abstractNumId w:val="11"/>
  </w:num>
  <w:num w:numId="3" w16cid:durableId="72508330">
    <w:abstractNumId w:val="4"/>
  </w:num>
  <w:num w:numId="4" w16cid:durableId="1610157077">
    <w:abstractNumId w:val="3"/>
  </w:num>
  <w:num w:numId="5" w16cid:durableId="397022797">
    <w:abstractNumId w:val="16"/>
  </w:num>
  <w:num w:numId="6" w16cid:durableId="760877798">
    <w:abstractNumId w:val="18"/>
  </w:num>
  <w:num w:numId="7" w16cid:durableId="81727280">
    <w:abstractNumId w:val="8"/>
  </w:num>
  <w:num w:numId="8" w16cid:durableId="2105956923">
    <w:abstractNumId w:val="2"/>
  </w:num>
  <w:num w:numId="9" w16cid:durableId="1553227611">
    <w:abstractNumId w:val="10"/>
  </w:num>
  <w:num w:numId="10" w16cid:durableId="875850323">
    <w:abstractNumId w:val="13"/>
  </w:num>
  <w:num w:numId="11" w16cid:durableId="577784440">
    <w:abstractNumId w:val="17"/>
  </w:num>
  <w:num w:numId="12" w16cid:durableId="963850877">
    <w:abstractNumId w:val="14"/>
  </w:num>
  <w:num w:numId="13" w16cid:durableId="339815564">
    <w:abstractNumId w:val="12"/>
  </w:num>
  <w:num w:numId="14" w16cid:durableId="2048679914">
    <w:abstractNumId w:val="1"/>
  </w:num>
  <w:num w:numId="15" w16cid:durableId="1234468746">
    <w:abstractNumId w:val="5"/>
  </w:num>
  <w:num w:numId="16" w16cid:durableId="1887526669">
    <w:abstractNumId w:val="15"/>
  </w:num>
  <w:num w:numId="17" w16cid:durableId="1096288124">
    <w:abstractNumId w:val="0"/>
  </w:num>
  <w:num w:numId="18" w16cid:durableId="1304773699">
    <w:abstractNumId w:val="6"/>
  </w:num>
  <w:num w:numId="19" w16cid:durableId="11892947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30"/>
    <w:rsid w:val="0006735D"/>
    <w:rsid w:val="00956475"/>
    <w:rsid w:val="00A44604"/>
    <w:rsid w:val="00A7306D"/>
    <w:rsid w:val="00D37CE5"/>
    <w:rsid w:val="00D83D30"/>
    <w:rsid w:val="00FF2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D75F"/>
  <w15:docId w15:val="{DE7EDAEE-BC96-423F-86A0-D2482A43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99"/>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customStyle="1" w:styleId="TitreCar">
    <w:name w:val="Titre Car"/>
    <w:link w:val="Titre"/>
    <w:uiPriority w:val="99"/>
    <w:qFormat/>
    <w:rsid w:val="00D37CE5"/>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B5F1-F468-4605-99F1-88DF2B46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3873</Words>
  <Characters>21305</Characters>
  <Application>Microsoft Office Word</Application>
  <DocSecurity>0</DocSecurity>
  <Lines>177</Lines>
  <Paragraphs>50</Paragraphs>
  <ScaleCrop>false</ScaleCrop>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 CATTOEN</cp:lastModifiedBy>
  <cp:revision>5</cp:revision>
  <dcterms:created xsi:type="dcterms:W3CDTF">2023-09-14T21:46:00Z</dcterms:created>
  <dcterms:modified xsi:type="dcterms:W3CDTF">2023-09-17T13:15:00Z</dcterms:modified>
</cp:coreProperties>
</file>