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B4D3" w14:textId="1E690624" w:rsidR="00A94E00" w:rsidRPr="00334342" w:rsidRDefault="00A94E00" w:rsidP="00A94E00">
      <w:pPr>
        <w:jc w:val="center"/>
        <w:rPr>
          <w:rFonts w:ascii="Calibri" w:hAnsi="Calibri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1F2E50" wp14:editId="710A7A2B">
            <wp:simplePos x="0" y="0"/>
            <wp:positionH relativeFrom="column">
              <wp:posOffset>5462905</wp:posOffset>
            </wp:positionH>
            <wp:positionV relativeFrom="paragraph">
              <wp:posOffset>0</wp:posOffset>
            </wp:positionV>
            <wp:extent cx="1066800" cy="1074420"/>
            <wp:effectExtent l="0" t="0" r="0" b="0"/>
            <wp:wrapSquare wrapText="bothSides"/>
            <wp:docPr id="3" name="Image 1" descr="140526182535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140526182535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793BD1" wp14:editId="475827DC">
            <wp:simplePos x="0" y="0"/>
            <wp:positionH relativeFrom="margin">
              <wp:posOffset>-304800</wp:posOffset>
            </wp:positionH>
            <wp:positionV relativeFrom="paragraph">
              <wp:posOffset>0</wp:posOffset>
            </wp:positionV>
            <wp:extent cx="1074420" cy="1074420"/>
            <wp:effectExtent l="0" t="0" r="0" b="0"/>
            <wp:wrapSquare wrapText="bothSides"/>
            <wp:docPr id="2" name="Image 2" descr="cid:image002.jpg@01CF766D.B214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CF766D.B21447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4342">
        <w:rPr>
          <w:rFonts w:ascii="Calibri" w:hAnsi="Calibri"/>
          <w:b/>
          <w:i/>
        </w:rPr>
        <w:t>Société Centrale Canine</w:t>
      </w:r>
    </w:p>
    <w:p w14:paraId="2397C7E3" w14:textId="6862AE80" w:rsidR="00A94E00" w:rsidRPr="00334342" w:rsidRDefault="00A94E00" w:rsidP="00A94E00">
      <w:pPr>
        <w:jc w:val="center"/>
        <w:rPr>
          <w:rFonts w:ascii="Calibri" w:hAnsi="Calibri"/>
          <w:b/>
          <w:i/>
        </w:rPr>
      </w:pPr>
      <w:r w:rsidRPr="00334342">
        <w:rPr>
          <w:rFonts w:ascii="Calibri" w:hAnsi="Calibri"/>
          <w:b/>
          <w:i/>
        </w:rPr>
        <w:t>155 Avenue Jean Jaurès 93535 Aubervilliers</w:t>
      </w:r>
    </w:p>
    <w:p w14:paraId="10DC2303" w14:textId="77777777" w:rsidR="00A94E00" w:rsidRPr="00334342" w:rsidRDefault="00A94E00" w:rsidP="00A94E00">
      <w:pPr>
        <w:jc w:val="center"/>
        <w:rPr>
          <w:rFonts w:ascii="Calibri" w:hAnsi="Calibri"/>
          <w:b/>
          <w:i/>
        </w:rPr>
      </w:pPr>
      <w:r w:rsidRPr="00334342">
        <w:rPr>
          <w:rFonts w:ascii="Calibri" w:hAnsi="Calibri"/>
          <w:b/>
          <w:i/>
        </w:rPr>
        <w:t>Commission Nationale D’Education et D’Activités Cynophiles</w:t>
      </w:r>
    </w:p>
    <w:p w14:paraId="6837F1DE" w14:textId="7F9EDBDA" w:rsidR="00A94E00" w:rsidRPr="00334342" w:rsidRDefault="00A94E00" w:rsidP="00A94E00">
      <w:pPr>
        <w:jc w:val="center"/>
        <w:rPr>
          <w:rFonts w:ascii="Calibri" w:hAnsi="Calibri"/>
          <w:b/>
          <w:i/>
        </w:rPr>
      </w:pPr>
      <w:r w:rsidRPr="00334342">
        <w:rPr>
          <w:rFonts w:ascii="Calibri" w:hAnsi="Calibri"/>
          <w:b/>
          <w:i/>
        </w:rPr>
        <w:t>Président Jean Denis DEVINS</w:t>
      </w:r>
    </w:p>
    <w:p w14:paraId="33E9F7C8" w14:textId="2207C04D" w:rsidR="00C932E5" w:rsidRDefault="00C932E5">
      <w:pPr>
        <w:jc w:val="center"/>
        <w:rPr>
          <w:rFonts w:ascii="Verdana" w:eastAsia="Arial Black" w:hAnsi="Verdana" w:cs="Arial Black"/>
          <w:b/>
          <w:sz w:val="28"/>
          <w:szCs w:val="28"/>
        </w:rPr>
      </w:pPr>
    </w:p>
    <w:p w14:paraId="1A5B64A8" w14:textId="1577F120" w:rsidR="00C932E5" w:rsidRDefault="00C932E5">
      <w:pPr>
        <w:jc w:val="center"/>
        <w:rPr>
          <w:rFonts w:ascii="Verdana" w:eastAsia="Arial Black" w:hAnsi="Verdana" w:cs="Arial Black"/>
          <w:b/>
          <w:sz w:val="28"/>
          <w:szCs w:val="28"/>
        </w:rPr>
      </w:pPr>
    </w:p>
    <w:p w14:paraId="567345BA" w14:textId="77777777" w:rsidR="00A94E00" w:rsidRDefault="00A94E00">
      <w:pPr>
        <w:jc w:val="center"/>
        <w:rPr>
          <w:rFonts w:ascii="Verdana" w:eastAsia="Arial Black" w:hAnsi="Verdana" w:cs="Arial Black"/>
          <w:b/>
          <w:sz w:val="28"/>
          <w:szCs w:val="28"/>
        </w:rPr>
      </w:pPr>
    </w:p>
    <w:p w14:paraId="3FEF8AD7" w14:textId="135F9F69" w:rsidR="00545460" w:rsidRPr="00C932E5" w:rsidRDefault="00C932E5">
      <w:pPr>
        <w:jc w:val="center"/>
        <w:rPr>
          <w:rFonts w:ascii="Verdana" w:eastAsia="Arial Black" w:hAnsi="Verdana" w:cs="Arial Black"/>
          <w:b/>
          <w:sz w:val="28"/>
          <w:szCs w:val="28"/>
        </w:rPr>
      </w:pPr>
      <w:r w:rsidRPr="00C932E5">
        <w:rPr>
          <w:rFonts w:ascii="Verdana" w:eastAsia="Arial Black" w:hAnsi="Verdana" w:cs="Arial Black"/>
          <w:b/>
          <w:sz w:val="28"/>
          <w:szCs w:val="28"/>
        </w:rPr>
        <w:t>M</w:t>
      </w:r>
      <w:r w:rsidR="00F70009" w:rsidRPr="00C932E5">
        <w:rPr>
          <w:rFonts w:ascii="Verdana" w:eastAsia="Arial Black" w:hAnsi="Verdana" w:cs="Arial Black"/>
          <w:b/>
          <w:sz w:val="28"/>
          <w:szCs w:val="28"/>
        </w:rPr>
        <w:t xml:space="preserve">odule de formation </w:t>
      </w:r>
      <w:proofErr w:type="spellStart"/>
      <w:r w:rsidR="00713649" w:rsidRPr="00C932E5">
        <w:rPr>
          <w:rFonts w:ascii="Verdana" w:eastAsia="Arial Black" w:hAnsi="Verdana" w:cs="Arial Black"/>
          <w:b/>
          <w:sz w:val="28"/>
          <w:szCs w:val="28"/>
        </w:rPr>
        <w:t>clicker</w:t>
      </w:r>
      <w:proofErr w:type="spellEnd"/>
      <w:r w:rsidR="00713649" w:rsidRPr="00C932E5">
        <w:rPr>
          <w:rFonts w:ascii="Verdana" w:eastAsia="Arial Black" w:hAnsi="Verdana" w:cs="Arial Black"/>
          <w:b/>
          <w:sz w:val="28"/>
          <w:szCs w:val="28"/>
        </w:rPr>
        <w:t> </w:t>
      </w:r>
    </w:p>
    <w:p w14:paraId="29D86172" w14:textId="77777777" w:rsidR="00545460" w:rsidRPr="00C932E5" w:rsidRDefault="00545460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Verdana" w:eastAsia="Arial Black" w:hAnsi="Verdana" w:cs="Arial Black"/>
          <w:color w:val="000000"/>
        </w:rPr>
      </w:pPr>
    </w:p>
    <w:p w14:paraId="6D1F1D0A" w14:textId="77777777" w:rsidR="00545460" w:rsidRPr="00C932E5" w:rsidRDefault="00713649">
      <w:pPr>
        <w:pStyle w:val="Titre1"/>
        <w:spacing w:before="93"/>
        <w:ind w:firstLine="639"/>
        <w:rPr>
          <w:rFonts w:ascii="Verdana" w:hAnsi="Verdana"/>
          <w:sz w:val="22"/>
          <w:szCs w:val="22"/>
        </w:rPr>
      </w:pPr>
      <w:r w:rsidRPr="00C932E5">
        <w:rPr>
          <w:rFonts w:ascii="Verdana" w:hAnsi="Verdana"/>
          <w:sz w:val="22"/>
          <w:szCs w:val="22"/>
        </w:rPr>
        <w:t>Profil des stagiaires et nombre :</w:t>
      </w:r>
    </w:p>
    <w:p w14:paraId="6A4CC1E7" w14:textId="77777777" w:rsidR="00F70009" w:rsidRPr="00C932E5" w:rsidRDefault="00713649">
      <w:pPr>
        <w:pStyle w:val="Titre1"/>
        <w:spacing w:before="93"/>
        <w:ind w:firstLine="639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>12 maximum. Chaque stagiaire devra venir avec son chien, tout âge (maximum 9 ans), tout type, toute race. Les chiens présentant des comportements gênants ou des problèmes plus graves et les chiens trop âgés ne seront pas admis à ce stage.</w:t>
      </w:r>
    </w:p>
    <w:p w14:paraId="4CF8611F" w14:textId="77777777" w:rsidR="00F70009" w:rsidRPr="00C932E5" w:rsidRDefault="00713649">
      <w:pPr>
        <w:pStyle w:val="Titre1"/>
        <w:spacing w:before="93"/>
        <w:ind w:firstLine="639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 xml:space="preserve">L’objectif de ce </w:t>
      </w:r>
      <w:r w:rsidRPr="00C932E5">
        <w:rPr>
          <w:rFonts w:ascii="Verdana" w:hAnsi="Verdana"/>
          <w:b w:val="0"/>
          <w:sz w:val="22"/>
          <w:szCs w:val="22"/>
        </w:rPr>
        <w:t>stage est de former le moniteur à la pratique du clicker pour qu’il puisse ensuite transmettre la technique aux adhérents de son club.</w:t>
      </w:r>
    </w:p>
    <w:p w14:paraId="6709ACEF" w14:textId="72D3BCB7" w:rsidR="00F70009" w:rsidRPr="00C932E5" w:rsidRDefault="00713649">
      <w:pPr>
        <w:pStyle w:val="Titre1"/>
        <w:spacing w:before="93"/>
        <w:ind w:firstLine="639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 xml:space="preserve">Public visé : </w:t>
      </w:r>
      <w:r w:rsidRPr="00C932E5">
        <w:rPr>
          <w:rFonts w:ascii="Verdana" w:hAnsi="Verdana"/>
          <w:b w:val="0"/>
          <w:sz w:val="22"/>
          <w:szCs w:val="22"/>
        </w:rPr>
        <w:t>moniteur d’éducation canine 1</w:t>
      </w:r>
      <w:r w:rsidRPr="00C932E5">
        <w:rPr>
          <w:rFonts w:ascii="Verdana" w:hAnsi="Verdana"/>
          <w:b w:val="0"/>
          <w:sz w:val="22"/>
          <w:szCs w:val="22"/>
          <w:vertAlign w:val="superscript"/>
        </w:rPr>
        <w:t>er</w:t>
      </w:r>
      <w:r w:rsidRPr="00C932E5">
        <w:rPr>
          <w:rFonts w:ascii="Verdana" w:hAnsi="Verdana"/>
          <w:b w:val="0"/>
          <w:sz w:val="22"/>
          <w:szCs w:val="22"/>
        </w:rPr>
        <w:t xml:space="preserve"> degré et</w:t>
      </w:r>
      <w:r w:rsidR="00F70009" w:rsidRPr="00C932E5">
        <w:rPr>
          <w:rFonts w:ascii="Verdana" w:hAnsi="Verdana"/>
          <w:b w:val="0"/>
          <w:sz w:val="22"/>
          <w:szCs w:val="22"/>
        </w:rPr>
        <w:t xml:space="preserve"> 2</w:t>
      </w:r>
      <w:r w:rsidR="00F70009" w:rsidRPr="0027665D">
        <w:rPr>
          <w:rFonts w:ascii="Verdana" w:hAnsi="Verdana"/>
          <w:b w:val="0"/>
          <w:sz w:val="22"/>
          <w:szCs w:val="22"/>
          <w:vertAlign w:val="superscript"/>
        </w:rPr>
        <w:t>i</w:t>
      </w:r>
      <w:r w:rsidR="0027665D" w:rsidRPr="0027665D">
        <w:rPr>
          <w:rFonts w:ascii="Verdana" w:hAnsi="Verdana"/>
          <w:b w:val="0"/>
          <w:sz w:val="22"/>
          <w:szCs w:val="22"/>
          <w:vertAlign w:val="superscript"/>
        </w:rPr>
        <w:t>è</w:t>
      </w:r>
      <w:r w:rsidR="00F70009" w:rsidRPr="0027665D">
        <w:rPr>
          <w:rFonts w:ascii="Verdana" w:hAnsi="Verdana"/>
          <w:b w:val="0"/>
          <w:sz w:val="22"/>
          <w:szCs w:val="22"/>
          <w:vertAlign w:val="superscript"/>
        </w:rPr>
        <w:t>me</w:t>
      </w:r>
      <w:r w:rsidR="00F70009" w:rsidRPr="00C932E5">
        <w:rPr>
          <w:rFonts w:ascii="Verdana" w:hAnsi="Verdana"/>
          <w:b w:val="0"/>
          <w:sz w:val="22"/>
          <w:szCs w:val="22"/>
        </w:rPr>
        <w:t xml:space="preserve"> degré,</w:t>
      </w:r>
      <w:r w:rsidRPr="00C932E5">
        <w:rPr>
          <w:rFonts w:ascii="Verdana" w:hAnsi="Verdana"/>
          <w:b w:val="0"/>
          <w:sz w:val="22"/>
          <w:szCs w:val="22"/>
        </w:rPr>
        <w:t xml:space="preserve"> moniteur</w:t>
      </w:r>
      <w:r w:rsidR="00F70009" w:rsidRPr="00C932E5">
        <w:rPr>
          <w:rFonts w:ascii="Verdana" w:hAnsi="Verdana"/>
          <w:b w:val="0"/>
          <w:sz w:val="22"/>
          <w:szCs w:val="22"/>
        </w:rPr>
        <w:t xml:space="preserve"> </w:t>
      </w:r>
      <w:r w:rsidRPr="00C932E5">
        <w:rPr>
          <w:rFonts w:ascii="Verdana" w:hAnsi="Verdana"/>
          <w:b w:val="0"/>
          <w:sz w:val="22"/>
          <w:szCs w:val="22"/>
        </w:rPr>
        <w:t>école du chiot</w:t>
      </w:r>
      <w:r w:rsidR="00F70009" w:rsidRPr="00C932E5">
        <w:rPr>
          <w:rFonts w:ascii="Verdana" w:hAnsi="Verdana"/>
          <w:b w:val="0"/>
          <w:sz w:val="22"/>
          <w:szCs w:val="22"/>
        </w:rPr>
        <w:t>, entraîneur de club. Ces moniteurs devront être dûment diplômés.</w:t>
      </w:r>
      <w:r w:rsidRPr="00C932E5">
        <w:rPr>
          <w:rFonts w:ascii="Verdana" w:hAnsi="Verdana"/>
          <w:b w:val="0"/>
          <w:sz w:val="22"/>
          <w:szCs w:val="22"/>
        </w:rPr>
        <w:t xml:space="preserve"> </w:t>
      </w:r>
    </w:p>
    <w:p w14:paraId="6165309E" w14:textId="77777777" w:rsidR="00F70009" w:rsidRPr="00C932E5" w:rsidRDefault="00F70009" w:rsidP="00F70009">
      <w:pPr>
        <w:pStyle w:val="Titre1"/>
        <w:spacing w:before="93"/>
        <w:ind w:firstLine="639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>Licence CNEAC en cours de validité exigée pour tout type de stagiaire (la licence CNEAC « intervenant » sera suffisante). Passeport de formation CNEAC délivré aux stagiaires qui n’en possèderaient pas (notamment les entraineurs de club de la CUN-CBG) et faisant mention du stage effectué.</w:t>
      </w:r>
    </w:p>
    <w:p w14:paraId="5DAA0589" w14:textId="6A490040" w:rsidR="00545460" w:rsidRPr="00C932E5" w:rsidRDefault="00713649">
      <w:pPr>
        <w:pStyle w:val="Titre1"/>
        <w:spacing w:before="93"/>
        <w:ind w:firstLine="639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>Les chiens présentant des problèmes de comportement  devront être pris en charge par un moniteur d’éducation canine 2</w:t>
      </w:r>
      <w:r w:rsidRPr="00C932E5">
        <w:rPr>
          <w:rFonts w:ascii="Verdana" w:hAnsi="Verdana"/>
          <w:b w:val="0"/>
          <w:sz w:val="22"/>
          <w:szCs w:val="22"/>
          <w:vertAlign w:val="superscript"/>
        </w:rPr>
        <w:t>e</w:t>
      </w:r>
      <w:r w:rsidRPr="00C932E5">
        <w:rPr>
          <w:rFonts w:ascii="Verdana" w:hAnsi="Verdana"/>
          <w:b w:val="0"/>
          <w:sz w:val="22"/>
          <w:szCs w:val="22"/>
        </w:rPr>
        <w:t xml:space="preserve"> degré (avec pratique de clicker avancée uniquement = pratique de clicker</w:t>
      </w:r>
      <w:r w:rsidRPr="00C932E5">
        <w:rPr>
          <w:rFonts w:ascii="Verdana" w:hAnsi="Verdana"/>
          <w:b w:val="0"/>
          <w:sz w:val="22"/>
          <w:szCs w:val="22"/>
        </w:rPr>
        <w:t xml:space="preserve"> de minimum 3 ans).</w:t>
      </w:r>
    </w:p>
    <w:p w14:paraId="2EF138C0" w14:textId="77777777" w:rsidR="00545460" w:rsidRPr="00C932E5" w:rsidRDefault="00545460">
      <w:pPr>
        <w:pStyle w:val="Titre1"/>
        <w:spacing w:before="93"/>
        <w:ind w:firstLine="639"/>
        <w:rPr>
          <w:rFonts w:ascii="Verdana" w:hAnsi="Verdana"/>
          <w:sz w:val="22"/>
          <w:szCs w:val="22"/>
        </w:rPr>
      </w:pPr>
    </w:p>
    <w:p w14:paraId="771AEB5F" w14:textId="77777777" w:rsidR="00545460" w:rsidRPr="00C932E5" w:rsidRDefault="00713649">
      <w:pPr>
        <w:spacing w:before="120"/>
        <w:ind w:left="639"/>
        <w:rPr>
          <w:rFonts w:ascii="Verdana" w:hAnsi="Verdana"/>
          <w:b/>
        </w:rPr>
      </w:pPr>
      <w:r w:rsidRPr="00C932E5">
        <w:rPr>
          <w:rFonts w:ascii="Verdana" w:hAnsi="Verdana"/>
          <w:b/>
        </w:rPr>
        <w:t>2°- Matériel :</w:t>
      </w:r>
    </w:p>
    <w:p w14:paraId="5EC4A29B" w14:textId="77777777" w:rsidR="00545460" w:rsidRPr="00C932E5" w:rsidRDefault="007136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7"/>
        </w:tabs>
        <w:spacing w:before="120"/>
        <w:rPr>
          <w:rFonts w:ascii="Verdana" w:hAnsi="Verdana"/>
          <w:color w:val="000000"/>
        </w:rPr>
      </w:pPr>
      <w:r w:rsidRPr="00C932E5">
        <w:rPr>
          <w:rFonts w:ascii="Verdana" w:hAnsi="Verdana"/>
          <w:color w:val="000000"/>
        </w:rPr>
        <w:t>Vidéo projecteur et écran</w:t>
      </w:r>
    </w:p>
    <w:p w14:paraId="389F0154" w14:textId="77777777" w:rsidR="00545460" w:rsidRPr="00C932E5" w:rsidRDefault="007136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7"/>
        </w:tabs>
        <w:spacing w:before="120"/>
        <w:rPr>
          <w:rFonts w:ascii="Verdana" w:hAnsi="Verdana"/>
          <w:color w:val="000000"/>
        </w:rPr>
      </w:pPr>
      <w:r w:rsidRPr="00C932E5">
        <w:rPr>
          <w:rFonts w:ascii="Verdana" w:hAnsi="Verdana"/>
          <w:color w:val="000000"/>
        </w:rPr>
        <w:t>Salle ou chapiteau couvert</w:t>
      </w:r>
    </w:p>
    <w:p w14:paraId="4702D85E" w14:textId="77777777" w:rsidR="00545460" w:rsidRPr="00C932E5" w:rsidRDefault="007136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7"/>
        </w:tabs>
        <w:spacing w:before="120"/>
        <w:rPr>
          <w:rFonts w:ascii="Verdana" w:hAnsi="Verdana"/>
          <w:color w:val="000000"/>
        </w:rPr>
      </w:pPr>
      <w:r w:rsidRPr="00C932E5">
        <w:rPr>
          <w:rFonts w:ascii="Verdana" w:hAnsi="Verdana"/>
          <w:color w:val="000000"/>
          <w:highlight w:val="white"/>
        </w:rPr>
        <w:t xml:space="preserve">Clickers </w:t>
      </w:r>
      <w:r w:rsidRPr="00C932E5">
        <w:rPr>
          <w:rFonts w:ascii="Verdana" w:hAnsi="Verdana"/>
          <w:highlight w:val="white"/>
        </w:rPr>
        <w:t>(chaque stagiaire apportera son propre clicker)</w:t>
      </w:r>
    </w:p>
    <w:p w14:paraId="53337AB8" w14:textId="77777777" w:rsidR="00545460" w:rsidRPr="00C932E5" w:rsidRDefault="007136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7"/>
        </w:tabs>
        <w:spacing w:before="120"/>
        <w:rPr>
          <w:rFonts w:ascii="Verdana" w:hAnsi="Verdana"/>
          <w:color w:val="000000"/>
        </w:rPr>
      </w:pPr>
      <w:r w:rsidRPr="00C932E5">
        <w:rPr>
          <w:rFonts w:ascii="Verdana" w:hAnsi="Verdana"/>
          <w:color w:val="000000"/>
          <w:highlight w:val="white"/>
        </w:rPr>
        <w:t>Accessoires (cibles fixes et/ou m</w:t>
      </w:r>
      <w:r w:rsidRPr="00C932E5">
        <w:rPr>
          <w:rFonts w:ascii="Verdana" w:hAnsi="Verdana"/>
          <w:highlight w:val="white"/>
        </w:rPr>
        <w:t>obiles</w:t>
      </w:r>
      <w:r w:rsidRPr="00C932E5">
        <w:rPr>
          <w:rFonts w:ascii="Verdana" w:hAnsi="Verdana"/>
          <w:color w:val="000000"/>
          <w:highlight w:val="white"/>
        </w:rPr>
        <w:t xml:space="preserve"> par exemple) laissés à la discrétion des stagiaires et des formateurs.</w:t>
      </w:r>
    </w:p>
    <w:p w14:paraId="78F7C63F" w14:textId="77777777" w:rsidR="00545460" w:rsidRPr="00C932E5" w:rsidRDefault="00545460">
      <w:pPr>
        <w:pBdr>
          <w:top w:val="nil"/>
          <w:left w:val="nil"/>
          <w:bottom w:val="nil"/>
          <w:right w:val="nil"/>
          <w:between w:val="nil"/>
        </w:pBdr>
        <w:tabs>
          <w:tab w:val="left" w:pos="787"/>
        </w:tabs>
        <w:spacing w:before="120"/>
        <w:ind w:left="786"/>
        <w:rPr>
          <w:rFonts w:ascii="Verdana" w:hAnsi="Verdana"/>
          <w:color w:val="000000"/>
        </w:rPr>
      </w:pPr>
    </w:p>
    <w:p w14:paraId="547D642F" w14:textId="7297C5F2" w:rsidR="00545460" w:rsidRPr="00C932E5" w:rsidRDefault="00713649">
      <w:pPr>
        <w:pStyle w:val="Titre1"/>
        <w:spacing w:before="120"/>
        <w:ind w:left="641"/>
        <w:rPr>
          <w:rFonts w:ascii="Verdana" w:hAnsi="Verdana"/>
          <w:sz w:val="22"/>
          <w:szCs w:val="22"/>
        </w:rPr>
      </w:pPr>
      <w:r w:rsidRPr="00C932E5">
        <w:rPr>
          <w:rFonts w:ascii="Verdana" w:hAnsi="Verdana"/>
          <w:sz w:val="22"/>
          <w:szCs w:val="22"/>
        </w:rPr>
        <w:t>3°-</w:t>
      </w:r>
      <w:r w:rsidR="00F70009" w:rsidRPr="00C932E5">
        <w:rPr>
          <w:rFonts w:ascii="Verdana" w:hAnsi="Verdana"/>
          <w:sz w:val="22"/>
          <w:szCs w:val="22"/>
        </w:rPr>
        <w:t>Examen</w:t>
      </w:r>
      <w:r w:rsidRPr="00C932E5">
        <w:rPr>
          <w:rFonts w:ascii="Verdana" w:hAnsi="Verdana"/>
          <w:sz w:val="22"/>
          <w:szCs w:val="22"/>
        </w:rPr>
        <w:t> :</w:t>
      </w:r>
    </w:p>
    <w:p w14:paraId="69793E4E" w14:textId="7A3303A3" w:rsidR="00545460" w:rsidRPr="00C932E5" w:rsidRDefault="00713649">
      <w:pPr>
        <w:pStyle w:val="Titre1"/>
        <w:spacing w:before="120"/>
        <w:ind w:left="641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>L</w:t>
      </w:r>
      <w:r w:rsidR="00F70009" w:rsidRPr="00C932E5">
        <w:rPr>
          <w:rFonts w:ascii="Verdana" w:hAnsi="Verdana"/>
          <w:b w:val="0"/>
          <w:sz w:val="22"/>
          <w:szCs w:val="22"/>
        </w:rPr>
        <w:t xml:space="preserve">’examen portera sur </w:t>
      </w:r>
      <w:r w:rsidRPr="00C932E5">
        <w:rPr>
          <w:rFonts w:ascii="Verdana" w:hAnsi="Verdana"/>
          <w:b w:val="0"/>
          <w:sz w:val="22"/>
          <w:szCs w:val="22"/>
        </w:rPr>
        <w:t>:</w:t>
      </w:r>
    </w:p>
    <w:p w14:paraId="6B58315E" w14:textId="77777777" w:rsidR="00545460" w:rsidRPr="00C932E5" w:rsidRDefault="00713649">
      <w:pPr>
        <w:pStyle w:val="Titre1"/>
        <w:numPr>
          <w:ilvl w:val="0"/>
          <w:numId w:val="2"/>
        </w:numPr>
        <w:spacing w:before="120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>un exercice pratique individuel (5 minutes) montrant les aptitudes du stagiaire à travailler avec son chien et en utilisant le clicker. Travail de shaping (façonnnage) obligatoire. Le choix de l’exercice et</w:t>
      </w:r>
      <w:r w:rsidRPr="00C932E5">
        <w:rPr>
          <w:rFonts w:ascii="Verdana" w:hAnsi="Verdana"/>
          <w:b w:val="0"/>
          <w:sz w:val="22"/>
          <w:szCs w:val="22"/>
        </w:rPr>
        <w:t xml:space="preserve"> de l’accessoire éventuel sera laissé à la discrétion du formateur. Exercice noté sur 20 points. Minimum pour valider : 15/20.</w:t>
      </w:r>
    </w:p>
    <w:p w14:paraId="316AC6BB" w14:textId="74439CB1" w:rsidR="00545460" w:rsidRPr="00C932E5" w:rsidRDefault="00713649">
      <w:pPr>
        <w:pStyle w:val="Titre1"/>
        <w:numPr>
          <w:ilvl w:val="0"/>
          <w:numId w:val="2"/>
        </w:numPr>
        <w:spacing w:before="120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 xml:space="preserve">Une animation d’une séance (10 à 15 minutes) : le </w:t>
      </w:r>
      <w:r w:rsidR="00F70009" w:rsidRPr="00C932E5">
        <w:rPr>
          <w:rFonts w:ascii="Verdana" w:hAnsi="Verdana"/>
          <w:b w:val="0"/>
          <w:sz w:val="22"/>
          <w:szCs w:val="22"/>
        </w:rPr>
        <w:t>stagiaire</w:t>
      </w:r>
      <w:r w:rsidRPr="00C932E5">
        <w:rPr>
          <w:rFonts w:ascii="Verdana" w:hAnsi="Verdana"/>
          <w:b w:val="0"/>
          <w:sz w:val="22"/>
          <w:szCs w:val="22"/>
        </w:rPr>
        <w:t xml:space="preserve"> montrera sa capacité à encadrer une </w:t>
      </w:r>
      <w:r w:rsidRPr="00C932E5">
        <w:rPr>
          <w:rFonts w:ascii="Verdana" w:hAnsi="Verdana"/>
          <w:b w:val="0"/>
          <w:sz w:val="22"/>
          <w:szCs w:val="22"/>
        </w:rPr>
        <w:lastRenderedPageBreak/>
        <w:t>séance regroupant 3 à 5 binômes tr</w:t>
      </w:r>
      <w:r w:rsidRPr="00C932E5">
        <w:rPr>
          <w:rFonts w:ascii="Verdana" w:hAnsi="Verdana"/>
          <w:b w:val="0"/>
          <w:sz w:val="22"/>
          <w:szCs w:val="22"/>
        </w:rPr>
        <w:t>availlant avec le clicker. Exercice noté sur 20 points. Minimum pour valider : 15/20.</w:t>
      </w:r>
    </w:p>
    <w:p w14:paraId="6856B6D8" w14:textId="77777777" w:rsidR="00545460" w:rsidRPr="00C932E5" w:rsidRDefault="00713649">
      <w:pPr>
        <w:pStyle w:val="Titre1"/>
        <w:numPr>
          <w:ilvl w:val="0"/>
          <w:numId w:val="2"/>
        </w:numPr>
        <w:spacing w:before="120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>un questionnaire écrit avec 10 questions QCM et/ou QROC. 1 point par question. Minimum pour valider 6/10.</w:t>
      </w:r>
    </w:p>
    <w:p w14:paraId="61B15E2C" w14:textId="77777777" w:rsidR="00545460" w:rsidRPr="00C932E5" w:rsidRDefault="00713649">
      <w:pPr>
        <w:pStyle w:val="Titre1"/>
        <w:numPr>
          <w:ilvl w:val="0"/>
          <w:numId w:val="2"/>
        </w:numPr>
        <w:spacing w:before="120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>Un exercice à décortiquer en décrivant toutes les étapes qui amè</w:t>
      </w:r>
      <w:r w:rsidRPr="00C932E5">
        <w:rPr>
          <w:rFonts w:ascii="Verdana" w:hAnsi="Verdana"/>
          <w:b w:val="0"/>
          <w:sz w:val="22"/>
          <w:szCs w:val="22"/>
        </w:rPr>
        <w:t>neront le binôme maître/chien à la finalité. Partie écrite. Minimum à valider : 6/10</w:t>
      </w:r>
    </w:p>
    <w:p w14:paraId="7B7B8895" w14:textId="77777777" w:rsidR="00545460" w:rsidRPr="00C932E5" w:rsidRDefault="00545460">
      <w:pPr>
        <w:pStyle w:val="Titre1"/>
        <w:spacing w:before="120"/>
        <w:ind w:left="641"/>
        <w:rPr>
          <w:rFonts w:ascii="Verdana" w:hAnsi="Verdana"/>
          <w:b w:val="0"/>
          <w:sz w:val="22"/>
          <w:szCs w:val="22"/>
        </w:rPr>
      </w:pPr>
    </w:p>
    <w:p w14:paraId="4D33A3AE" w14:textId="77777777" w:rsidR="00545460" w:rsidRPr="00C932E5" w:rsidRDefault="00713649">
      <w:pPr>
        <w:pStyle w:val="Titre1"/>
        <w:spacing w:before="120"/>
        <w:ind w:left="641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sz w:val="22"/>
          <w:szCs w:val="22"/>
        </w:rPr>
        <w:t>4°- Contenu Module</w:t>
      </w:r>
    </w:p>
    <w:p w14:paraId="511B2540" w14:textId="77777777" w:rsidR="00545460" w:rsidRPr="00C932E5" w:rsidRDefault="0054546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</w:p>
    <w:p w14:paraId="1970D654" w14:textId="77777777" w:rsidR="00545460" w:rsidRPr="00C932E5" w:rsidRDefault="007136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 w:rsidRPr="00C932E5">
        <w:rPr>
          <w:rFonts w:ascii="Verdana" w:hAnsi="Verdana"/>
          <w:color w:val="000000"/>
        </w:rPr>
        <w:t>Connaissance du chien : ses capacités cognitives</w:t>
      </w:r>
    </w:p>
    <w:p w14:paraId="18DB1256" w14:textId="77777777" w:rsidR="00545460" w:rsidRPr="00C932E5" w:rsidRDefault="007136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 w:rsidRPr="00C932E5">
        <w:rPr>
          <w:rFonts w:ascii="Verdana" w:hAnsi="Verdana"/>
          <w:color w:val="000000"/>
        </w:rPr>
        <w:t>Théories de l’apprentissage au clicker</w:t>
      </w:r>
    </w:p>
    <w:p w14:paraId="275B1B1A" w14:textId="77777777" w:rsidR="00545460" w:rsidRPr="00C932E5" w:rsidRDefault="007136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 w:rsidRPr="00C932E5">
        <w:rPr>
          <w:rFonts w:ascii="Verdana" w:hAnsi="Verdana"/>
          <w:color w:val="000000"/>
        </w:rPr>
        <w:t>L’outil clicker : présentation et formation</w:t>
      </w:r>
    </w:p>
    <w:p w14:paraId="6D2B6E36" w14:textId="77777777" w:rsidR="00545460" w:rsidRPr="00C932E5" w:rsidRDefault="007136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 w:rsidRPr="00C932E5">
        <w:rPr>
          <w:rFonts w:ascii="Verdana" w:hAnsi="Verdana"/>
          <w:color w:val="000000"/>
        </w:rPr>
        <w:t>Les techniques : le leurre, le façonnage (ou shaping)</w:t>
      </w:r>
    </w:p>
    <w:p w14:paraId="36300F8B" w14:textId="77777777" w:rsidR="00545460" w:rsidRPr="00C932E5" w:rsidRDefault="007136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 w:rsidRPr="00C932E5">
        <w:rPr>
          <w:rFonts w:ascii="Verdana" w:hAnsi="Verdana"/>
          <w:color w:val="000000"/>
        </w:rPr>
        <w:t xml:space="preserve">Mise en pratique et exercices </w:t>
      </w:r>
    </w:p>
    <w:p w14:paraId="6CD12022" w14:textId="77777777" w:rsidR="00545460" w:rsidRPr="00C932E5" w:rsidRDefault="007136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</w:rPr>
      </w:pPr>
      <w:r w:rsidRPr="00C932E5">
        <w:rPr>
          <w:rFonts w:ascii="Verdana" w:hAnsi="Verdana"/>
          <w:color w:val="000000"/>
        </w:rPr>
        <w:t>Examen pratique et écrit</w:t>
      </w:r>
    </w:p>
    <w:p w14:paraId="2DCAB3FC" w14:textId="77777777" w:rsidR="00545460" w:rsidRPr="00C932E5" w:rsidRDefault="00545460">
      <w:pPr>
        <w:pBdr>
          <w:top w:val="nil"/>
          <w:left w:val="nil"/>
          <w:bottom w:val="nil"/>
          <w:right w:val="nil"/>
          <w:between w:val="nil"/>
        </w:pBdr>
        <w:ind w:left="786"/>
        <w:rPr>
          <w:rFonts w:ascii="Verdana" w:hAnsi="Verdana"/>
          <w:color w:val="000000"/>
        </w:rPr>
      </w:pPr>
    </w:p>
    <w:p w14:paraId="2570CEC7" w14:textId="24D4FA19" w:rsidR="00545460" w:rsidRPr="00C932E5" w:rsidRDefault="00713649" w:rsidP="00A94E00">
      <w:pPr>
        <w:pStyle w:val="Titre1"/>
        <w:ind w:left="0" w:firstLine="639"/>
        <w:jc w:val="both"/>
        <w:rPr>
          <w:rFonts w:ascii="Verdana" w:hAnsi="Verdana"/>
          <w:sz w:val="22"/>
          <w:szCs w:val="22"/>
        </w:rPr>
      </w:pPr>
      <w:r w:rsidRPr="00C932E5">
        <w:rPr>
          <w:rFonts w:ascii="Verdana" w:hAnsi="Verdana"/>
          <w:sz w:val="22"/>
          <w:szCs w:val="22"/>
        </w:rPr>
        <w:t xml:space="preserve">5°- </w:t>
      </w:r>
      <w:r w:rsidR="00F70009" w:rsidRPr="00C932E5">
        <w:rPr>
          <w:rFonts w:ascii="Verdana" w:hAnsi="Verdana"/>
          <w:sz w:val="22"/>
          <w:szCs w:val="22"/>
        </w:rPr>
        <w:t>Validation du stage</w:t>
      </w:r>
    </w:p>
    <w:p w14:paraId="73B97DC9" w14:textId="77777777" w:rsidR="00545460" w:rsidRPr="00C932E5" w:rsidRDefault="00545460">
      <w:pPr>
        <w:pStyle w:val="Titre1"/>
        <w:ind w:firstLine="639"/>
        <w:jc w:val="both"/>
        <w:rPr>
          <w:rFonts w:ascii="Verdana" w:hAnsi="Verdana"/>
          <w:sz w:val="22"/>
          <w:szCs w:val="22"/>
        </w:rPr>
      </w:pPr>
    </w:p>
    <w:p w14:paraId="6CF8D5E9" w14:textId="2BA5E569" w:rsidR="00545460" w:rsidRPr="00C932E5" w:rsidRDefault="00F70009">
      <w:pPr>
        <w:pStyle w:val="Titre1"/>
        <w:ind w:firstLine="639"/>
        <w:rPr>
          <w:rFonts w:ascii="Verdana" w:hAnsi="Verdana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>U</w:t>
      </w:r>
      <w:r w:rsidR="00713649" w:rsidRPr="00C932E5">
        <w:rPr>
          <w:rFonts w:ascii="Verdana" w:hAnsi="Verdana"/>
          <w:b w:val="0"/>
          <w:sz w:val="22"/>
          <w:szCs w:val="22"/>
        </w:rPr>
        <w:t>ne grille d’évaluation simple permettant</w:t>
      </w:r>
      <w:r w:rsidR="00713649" w:rsidRPr="00C932E5">
        <w:rPr>
          <w:rFonts w:ascii="Verdana" w:hAnsi="Verdana"/>
          <w:b w:val="0"/>
          <w:sz w:val="22"/>
          <w:szCs w:val="22"/>
        </w:rPr>
        <w:t xml:space="preserve"> d’</w:t>
      </w:r>
      <w:r w:rsidR="00713649" w:rsidRPr="00C932E5">
        <w:rPr>
          <w:rFonts w:ascii="Verdana" w:hAnsi="Verdana"/>
          <w:sz w:val="22"/>
          <w:szCs w:val="22"/>
        </w:rPr>
        <w:t xml:space="preserve">évaluer le travail du binôme dans la pratique du </w:t>
      </w:r>
      <w:proofErr w:type="spellStart"/>
      <w:r w:rsidR="00713649" w:rsidRPr="00C932E5">
        <w:rPr>
          <w:rFonts w:ascii="Verdana" w:hAnsi="Verdana"/>
          <w:sz w:val="22"/>
          <w:szCs w:val="22"/>
        </w:rPr>
        <w:t>clicker</w:t>
      </w:r>
      <w:proofErr w:type="spellEnd"/>
      <w:r w:rsidR="00713649" w:rsidRPr="00C932E5">
        <w:rPr>
          <w:rFonts w:ascii="Verdana" w:hAnsi="Verdana"/>
          <w:sz w:val="22"/>
          <w:szCs w:val="22"/>
        </w:rPr>
        <w:t xml:space="preserve"> </w:t>
      </w:r>
      <w:r w:rsidR="00713649" w:rsidRPr="00C932E5">
        <w:rPr>
          <w:rFonts w:ascii="Verdana" w:hAnsi="Verdana"/>
          <w:b w:val="0"/>
          <w:sz w:val="22"/>
          <w:szCs w:val="22"/>
        </w:rPr>
        <w:t xml:space="preserve">qui encadre un petit groupe de binômes qui travaillent tous avec le </w:t>
      </w:r>
      <w:proofErr w:type="spellStart"/>
      <w:r w:rsidR="00713649" w:rsidRPr="00C932E5">
        <w:rPr>
          <w:rFonts w:ascii="Verdana" w:hAnsi="Verdana"/>
          <w:b w:val="0"/>
          <w:sz w:val="22"/>
          <w:szCs w:val="22"/>
        </w:rPr>
        <w:t>clicker</w:t>
      </w:r>
      <w:proofErr w:type="spellEnd"/>
      <w:r w:rsidR="00713649" w:rsidRPr="00C932E5">
        <w:rPr>
          <w:rFonts w:ascii="Verdana" w:hAnsi="Verdana"/>
          <w:b w:val="0"/>
          <w:sz w:val="22"/>
          <w:szCs w:val="22"/>
        </w:rPr>
        <w:t>.</w:t>
      </w:r>
      <w:r w:rsidR="0027665D">
        <w:rPr>
          <w:rFonts w:ascii="Verdana" w:hAnsi="Verdana"/>
          <w:b w:val="0"/>
          <w:sz w:val="22"/>
          <w:szCs w:val="22"/>
        </w:rPr>
        <w:t xml:space="preserve"> </w:t>
      </w:r>
      <w:r w:rsidRPr="00C932E5">
        <w:rPr>
          <w:rFonts w:ascii="Verdana" w:hAnsi="Verdana"/>
          <w:b w:val="0"/>
          <w:sz w:val="22"/>
          <w:szCs w:val="22"/>
        </w:rPr>
        <w:t>ainsi que l’examen écrit (QCM</w:t>
      </w:r>
      <w:r w:rsidR="0027665D">
        <w:rPr>
          <w:rFonts w:ascii="Verdana" w:hAnsi="Verdana"/>
          <w:b w:val="0"/>
          <w:sz w:val="22"/>
          <w:szCs w:val="22"/>
        </w:rPr>
        <w:t xml:space="preserve"> </w:t>
      </w:r>
      <w:r w:rsidRPr="00C932E5">
        <w:rPr>
          <w:rFonts w:ascii="Verdana" w:hAnsi="Verdana"/>
          <w:b w:val="0"/>
          <w:sz w:val="22"/>
          <w:szCs w:val="22"/>
        </w:rPr>
        <w:t>et/ou CROC</w:t>
      </w:r>
      <w:proofErr w:type="gramStart"/>
      <w:r w:rsidRPr="00C932E5">
        <w:rPr>
          <w:rFonts w:ascii="Verdana" w:hAnsi="Verdana"/>
          <w:b w:val="0"/>
          <w:sz w:val="22"/>
          <w:szCs w:val="22"/>
        </w:rPr>
        <w:t>).</w:t>
      </w:r>
      <w:r w:rsidR="00713649" w:rsidRPr="00C932E5">
        <w:rPr>
          <w:rFonts w:ascii="Verdana" w:hAnsi="Verdana"/>
          <w:b w:val="0"/>
          <w:sz w:val="22"/>
          <w:szCs w:val="22"/>
        </w:rPr>
        <w:t>.</w:t>
      </w:r>
      <w:proofErr w:type="gramEnd"/>
    </w:p>
    <w:p w14:paraId="21332A82" w14:textId="77777777" w:rsidR="00545460" w:rsidRPr="00C932E5" w:rsidRDefault="00545460">
      <w:pPr>
        <w:pStyle w:val="Titre1"/>
        <w:ind w:firstLine="639"/>
        <w:jc w:val="both"/>
        <w:rPr>
          <w:rFonts w:ascii="Verdana" w:hAnsi="Verdana"/>
          <w:sz w:val="22"/>
          <w:szCs w:val="22"/>
        </w:rPr>
      </w:pPr>
    </w:p>
    <w:p w14:paraId="1F5BCB10" w14:textId="4865F2AB" w:rsidR="00545460" w:rsidRPr="00C932E5" w:rsidRDefault="00713649">
      <w:pPr>
        <w:ind w:left="640"/>
        <w:rPr>
          <w:rFonts w:ascii="Verdana" w:hAnsi="Verdana"/>
        </w:rPr>
      </w:pPr>
      <w:r w:rsidRPr="00C932E5">
        <w:rPr>
          <w:rFonts w:ascii="Verdana" w:hAnsi="Verdana"/>
        </w:rPr>
        <w:t>Le formateur se réserve le droit de ne pas valider</w:t>
      </w:r>
      <w:r w:rsidR="00C932E5" w:rsidRPr="00C932E5">
        <w:rPr>
          <w:rFonts w:ascii="Verdana" w:hAnsi="Verdana"/>
        </w:rPr>
        <w:t xml:space="preserve"> les résultats d’</w:t>
      </w:r>
      <w:r w:rsidRPr="00C932E5">
        <w:rPr>
          <w:rFonts w:ascii="Verdana" w:hAnsi="Verdana"/>
        </w:rPr>
        <w:t>un stagiaire qui ne montre pas les compétences attendues.</w:t>
      </w:r>
    </w:p>
    <w:p w14:paraId="5735AD48" w14:textId="77777777" w:rsidR="00C932E5" w:rsidRPr="00C932E5" w:rsidRDefault="00C932E5">
      <w:pPr>
        <w:ind w:left="640"/>
        <w:rPr>
          <w:rFonts w:ascii="Verdana" w:hAnsi="Verdana"/>
        </w:rPr>
      </w:pPr>
    </w:p>
    <w:p w14:paraId="73FBA2C4" w14:textId="77777777" w:rsidR="00C932E5" w:rsidRPr="00C932E5" w:rsidRDefault="00C932E5" w:rsidP="00C932E5">
      <w:pPr>
        <w:pStyle w:val="Titre1"/>
        <w:spacing w:before="120"/>
        <w:ind w:left="641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>Les MEC 1 ou 2 ayant suivi le stage et ayant un passeport auront la mention spécifiée sur celui-ci + diplôme dans leur espace virtuel.</w:t>
      </w:r>
    </w:p>
    <w:p w14:paraId="17A036A3" w14:textId="3FFBA6C6" w:rsidR="00C932E5" w:rsidRPr="00C932E5" w:rsidRDefault="00C932E5" w:rsidP="00C932E5">
      <w:pPr>
        <w:pStyle w:val="Titre1"/>
        <w:spacing w:before="120"/>
        <w:ind w:left="641"/>
        <w:rPr>
          <w:rFonts w:ascii="Verdana" w:hAnsi="Verdana"/>
          <w:b w:val="0"/>
          <w:sz w:val="22"/>
          <w:szCs w:val="22"/>
        </w:rPr>
      </w:pPr>
      <w:r w:rsidRPr="00C932E5">
        <w:rPr>
          <w:rFonts w:ascii="Verdana" w:hAnsi="Verdana"/>
          <w:b w:val="0"/>
          <w:sz w:val="22"/>
          <w:szCs w:val="22"/>
        </w:rPr>
        <w:t xml:space="preserve">Ce diplôme ne donne aucune équivalence à d’autres formations </w:t>
      </w:r>
      <w:proofErr w:type="spellStart"/>
      <w:r w:rsidRPr="00C932E5">
        <w:rPr>
          <w:rFonts w:ascii="Verdana" w:hAnsi="Verdana"/>
          <w:b w:val="0"/>
          <w:sz w:val="22"/>
          <w:szCs w:val="22"/>
        </w:rPr>
        <w:t>clicker</w:t>
      </w:r>
      <w:proofErr w:type="spellEnd"/>
      <w:r w:rsidRPr="00C932E5">
        <w:rPr>
          <w:rFonts w:ascii="Verdana" w:hAnsi="Verdana"/>
          <w:b w:val="0"/>
          <w:sz w:val="22"/>
          <w:szCs w:val="22"/>
        </w:rPr>
        <w:t>. Il ne donne pas d’équivalence à un stage de réactualisation de connaissances dispensé par la CNEAC, ni à aucun autre stage CNEAC.</w:t>
      </w:r>
    </w:p>
    <w:p w14:paraId="66F584FC" w14:textId="77777777" w:rsidR="00C932E5" w:rsidRPr="00C932E5" w:rsidRDefault="00C932E5">
      <w:pPr>
        <w:ind w:left="640"/>
        <w:rPr>
          <w:rFonts w:ascii="Verdana" w:hAnsi="Verdana"/>
        </w:rPr>
      </w:pPr>
    </w:p>
    <w:p w14:paraId="10F746BD" w14:textId="77777777" w:rsidR="00545460" w:rsidRPr="00C932E5" w:rsidRDefault="00713649">
      <w:pPr>
        <w:ind w:hanging="11"/>
        <w:rPr>
          <w:rFonts w:ascii="Verdana" w:hAnsi="Verdana"/>
          <w:b/>
        </w:rPr>
      </w:pPr>
      <w:r w:rsidRPr="00C932E5">
        <w:rPr>
          <w:rFonts w:ascii="Verdana" w:hAnsi="Verdana"/>
          <w:b/>
        </w:rPr>
        <w:tab/>
      </w:r>
      <w:r w:rsidRPr="00C932E5">
        <w:rPr>
          <w:rFonts w:ascii="Verdana" w:hAnsi="Verdana"/>
          <w:b/>
        </w:rPr>
        <w:tab/>
        <w:t>6°- Déroulement stage</w:t>
      </w:r>
    </w:p>
    <w:p w14:paraId="796175B5" w14:textId="77777777" w:rsidR="00545460" w:rsidRPr="00C932E5" w:rsidRDefault="00545460">
      <w:pPr>
        <w:rPr>
          <w:rFonts w:ascii="Verdana" w:hAnsi="Verdana"/>
          <w:b/>
        </w:rPr>
      </w:pPr>
    </w:p>
    <w:p w14:paraId="2AED91AC" w14:textId="77777777" w:rsidR="00545460" w:rsidRPr="00C932E5" w:rsidRDefault="00713649">
      <w:pPr>
        <w:ind w:left="720" w:firstLine="4"/>
        <w:rPr>
          <w:rFonts w:ascii="Verdana" w:hAnsi="Verdana"/>
        </w:rPr>
      </w:pPr>
      <w:r w:rsidRPr="00C932E5">
        <w:rPr>
          <w:rFonts w:ascii="Verdana" w:hAnsi="Verdana"/>
          <w:b/>
        </w:rPr>
        <w:t xml:space="preserve">Journée 1 : </w:t>
      </w:r>
      <w:r w:rsidRPr="00C932E5">
        <w:rPr>
          <w:rFonts w:ascii="Verdana" w:hAnsi="Verdana"/>
          <w:b/>
        </w:rPr>
        <w:br/>
        <w:t>matin :</w:t>
      </w:r>
      <w:r w:rsidRPr="00C932E5">
        <w:rPr>
          <w:rFonts w:ascii="Verdana" w:hAnsi="Verdana"/>
        </w:rPr>
        <w:t xml:space="preserve"> présentation et formation théorique</w:t>
      </w:r>
    </w:p>
    <w:p w14:paraId="76FA4321" w14:textId="77777777" w:rsidR="00545460" w:rsidRPr="00C932E5" w:rsidRDefault="00713649">
      <w:pPr>
        <w:rPr>
          <w:rFonts w:ascii="Verdana" w:hAnsi="Verdana"/>
        </w:rPr>
      </w:pPr>
      <w:r w:rsidRPr="00C932E5">
        <w:rPr>
          <w:rFonts w:ascii="Verdana" w:hAnsi="Verdana"/>
        </w:rPr>
        <w:tab/>
      </w:r>
      <w:r w:rsidRPr="00C932E5">
        <w:rPr>
          <w:rFonts w:ascii="Verdana" w:hAnsi="Verdana"/>
          <w:b/>
        </w:rPr>
        <w:t>après-midi :</w:t>
      </w:r>
      <w:r w:rsidRPr="00C932E5">
        <w:rPr>
          <w:rFonts w:ascii="Verdana" w:hAnsi="Verdana"/>
        </w:rPr>
        <w:t xml:space="preserve"> ateliers pratiques individuels + examen écrit  </w:t>
      </w:r>
    </w:p>
    <w:p w14:paraId="79EE4C69" w14:textId="77777777" w:rsidR="00545460" w:rsidRPr="00C932E5" w:rsidRDefault="00545460">
      <w:pPr>
        <w:rPr>
          <w:rFonts w:ascii="Verdana" w:hAnsi="Verdana"/>
        </w:rPr>
      </w:pPr>
    </w:p>
    <w:p w14:paraId="45F64910" w14:textId="77777777" w:rsidR="00545460" w:rsidRPr="00C932E5" w:rsidRDefault="00713649">
      <w:pPr>
        <w:ind w:left="720" w:firstLine="4"/>
        <w:rPr>
          <w:rFonts w:ascii="Verdana" w:hAnsi="Verdana"/>
        </w:rPr>
      </w:pPr>
      <w:r w:rsidRPr="00C932E5">
        <w:rPr>
          <w:rFonts w:ascii="Verdana" w:hAnsi="Verdana"/>
          <w:b/>
        </w:rPr>
        <w:t xml:space="preserve">Journée 2 : </w:t>
      </w:r>
      <w:r w:rsidRPr="00C932E5">
        <w:rPr>
          <w:rFonts w:ascii="Verdana" w:hAnsi="Verdana"/>
          <w:b/>
        </w:rPr>
        <w:br/>
        <w:t>matin :</w:t>
      </w:r>
      <w:r w:rsidRPr="00C932E5">
        <w:rPr>
          <w:rFonts w:ascii="Verdana" w:hAnsi="Verdana"/>
        </w:rPr>
        <w:t xml:space="preserve"> formation pratique </w:t>
      </w:r>
    </w:p>
    <w:p w14:paraId="145DBA77" w14:textId="77777777" w:rsidR="00545460" w:rsidRPr="00C932E5" w:rsidRDefault="00713649">
      <w:pPr>
        <w:rPr>
          <w:rFonts w:ascii="Verdana" w:hAnsi="Verdana"/>
        </w:rPr>
      </w:pPr>
      <w:r w:rsidRPr="00C932E5">
        <w:rPr>
          <w:rFonts w:ascii="Verdana" w:hAnsi="Verdana"/>
        </w:rPr>
        <w:tab/>
      </w:r>
      <w:r w:rsidRPr="00C932E5">
        <w:rPr>
          <w:rFonts w:ascii="Verdana" w:hAnsi="Verdana"/>
          <w:b/>
        </w:rPr>
        <w:t>après-midi :</w:t>
      </w:r>
      <w:r w:rsidRPr="00C932E5">
        <w:rPr>
          <w:rFonts w:ascii="Verdana" w:hAnsi="Verdana"/>
        </w:rPr>
        <w:t xml:space="preserve"> examen pratique </w:t>
      </w:r>
    </w:p>
    <w:p w14:paraId="6AC71DED" w14:textId="77777777" w:rsidR="00545460" w:rsidRPr="00C932E5" w:rsidRDefault="00545460">
      <w:pPr>
        <w:ind w:left="360" w:firstLine="360"/>
        <w:rPr>
          <w:rFonts w:ascii="Verdana" w:hAnsi="Verdana"/>
          <w:b/>
        </w:rPr>
      </w:pPr>
    </w:p>
    <w:p w14:paraId="73D3FDDD" w14:textId="77777777" w:rsidR="00545460" w:rsidRPr="00C932E5" w:rsidRDefault="00713649">
      <w:pPr>
        <w:ind w:left="360" w:firstLine="360"/>
        <w:rPr>
          <w:rFonts w:ascii="Verdana" w:hAnsi="Verdana"/>
          <w:b/>
        </w:rPr>
      </w:pPr>
      <w:r w:rsidRPr="00C932E5">
        <w:rPr>
          <w:rFonts w:ascii="Verdana" w:hAnsi="Verdana"/>
          <w:b/>
        </w:rPr>
        <w:t>7° Profils stagiaires :</w:t>
      </w:r>
    </w:p>
    <w:p w14:paraId="26BEEF5D" w14:textId="77777777" w:rsidR="00545460" w:rsidRPr="00C932E5" w:rsidRDefault="00713649">
      <w:pPr>
        <w:ind w:left="360"/>
        <w:rPr>
          <w:rFonts w:ascii="Verdana" w:hAnsi="Verdana"/>
        </w:rPr>
      </w:pPr>
      <w:r w:rsidRPr="00C932E5">
        <w:rPr>
          <w:rFonts w:ascii="Verdana" w:hAnsi="Verdana"/>
        </w:rPr>
        <w:t>Toute personne s’inscrivant à ce module doit satisfaire aux</w:t>
      </w:r>
      <w:r w:rsidRPr="00C932E5">
        <w:rPr>
          <w:rFonts w:ascii="Verdana" w:hAnsi="Verdana"/>
        </w:rPr>
        <w:t xml:space="preserve"> conditions suivantes :</w:t>
      </w:r>
    </w:p>
    <w:p w14:paraId="05F181CE" w14:textId="77777777" w:rsidR="00545460" w:rsidRPr="00C932E5" w:rsidRDefault="007136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</w:rPr>
      </w:pPr>
      <w:r w:rsidRPr="00C932E5">
        <w:rPr>
          <w:rFonts w:ascii="Verdana" w:hAnsi="Verdana"/>
          <w:color w:val="000000"/>
        </w:rPr>
        <w:t>Avoir 18 ans révolus à la date de l’inscription.</w:t>
      </w:r>
    </w:p>
    <w:p w14:paraId="1D0D6619" w14:textId="77777777" w:rsidR="00545460" w:rsidRPr="00C932E5" w:rsidRDefault="00713649">
      <w:pPr>
        <w:ind w:left="360"/>
        <w:rPr>
          <w:rFonts w:ascii="Verdana" w:hAnsi="Verdana"/>
        </w:rPr>
      </w:pPr>
      <w:r w:rsidRPr="00C932E5">
        <w:rPr>
          <w:rFonts w:ascii="Verdana" w:hAnsi="Verdana"/>
        </w:rPr>
        <w:t xml:space="preserve">Avoir une licence CNEAC de l’année en cours et son carnet de moniteur, s’il est titulaire du MEC-1ou 2 </w:t>
      </w:r>
    </w:p>
    <w:p w14:paraId="316A2223" w14:textId="0D73A09A" w:rsidR="00545460" w:rsidRPr="00C932E5" w:rsidRDefault="00713649" w:rsidP="00C932E5">
      <w:pPr>
        <w:ind w:left="360"/>
        <w:rPr>
          <w:rFonts w:ascii="Verdana" w:hAnsi="Verdana"/>
        </w:rPr>
      </w:pPr>
      <w:r w:rsidRPr="00C932E5">
        <w:rPr>
          <w:rFonts w:ascii="Verdana" w:hAnsi="Verdana"/>
        </w:rPr>
        <w:t xml:space="preserve">Avoir une licence CNEAC de l’année en cours et le diplôme d’entraineur de club </w:t>
      </w:r>
      <w:r w:rsidRPr="00C932E5">
        <w:rPr>
          <w:rFonts w:ascii="Verdana" w:hAnsi="Verdana"/>
        </w:rPr>
        <w:t>(CUN-CBG)</w:t>
      </w:r>
    </w:p>
    <w:sectPr w:rsidR="00545460" w:rsidRPr="00C932E5" w:rsidSect="00C932E5">
      <w:pgSz w:w="11900" w:h="16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516"/>
    <w:multiLevelType w:val="multilevel"/>
    <w:tmpl w:val="C7047EDA"/>
    <w:lvl w:ilvl="0">
      <w:numFmt w:val="bullet"/>
      <w:lvlText w:val="-"/>
      <w:lvlJc w:val="left"/>
      <w:pPr>
        <w:ind w:left="786" w:hanging="147"/>
      </w:pPr>
    </w:lvl>
    <w:lvl w:ilvl="1">
      <w:numFmt w:val="bullet"/>
      <w:lvlText w:val="•"/>
      <w:lvlJc w:val="left"/>
      <w:pPr>
        <w:ind w:left="1832" w:hanging="147"/>
      </w:pPr>
    </w:lvl>
    <w:lvl w:ilvl="2">
      <w:numFmt w:val="bullet"/>
      <w:lvlText w:val="•"/>
      <w:lvlJc w:val="left"/>
      <w:pPr>
        <w:ind w:left="2884" w:hanging="147"/>
      </w:pPr>
    </w:lvl>
    <w:lvl w:ilvl="3">
      <w:numFmt w:val="bullet"/>
      <w:lvlText w:val="•"/>
      <w:lvlJc w:val="left"/>
      <w:pPr>
        <w:ind w:left="3936" w:hanging="146"/>
      </w:pPr>
    </w:lvl>
    <w:lvl w:ilvl="4">
      <w:numFmt w:val="bullet"/>
      <w:lvlText w:val="•"/>
      <w:lvlJc w:val="left"/>
      <w:pPr>
        <w:ind w:left="4988" w:hanging="147"/>
      </w:pPr>
    </w:lvl>
    <w:lvl w:ilvl="5">
      <w:numFmt w:val="bullet"/>
      <w:lvlText w:val="•"/>
      <w:lvlJc w:val="left"/>
      <w:pPr>
        <w:ind w:left="6040" w:hanging="147"/>
      </w:pPr>
    </w:lvl>
    <w:lvl w:ilvl="6">
      <w:numFmt w:val="bullet"/>
      <w:lvlText w:val="•"/>
      <w:lvlJc w:val="left"/>
      <w:pPr>
        <w:ind w:left="7092" w:hanging="147"/>
      </w:pPr>
    </w:lvl>
    <w:lvl w:ilvl="7">
      <w:numFmt w:val="bullet"/>
      <w:lvlText w:val="•"/>
      <w:lvlJc w:val="left"/>
      <w:pPr>
        <w:ind w:left="8144" w:hanging="147"/>
      </w:pPr>
    </w:lvl>
    <w:lvl w:ilvl="8">
      <w:numFmt w:val="bullet"/>
      <w:lvlText w:val="•"/>
      <w:lvlJc w:val="left"/>
      <w:pPr>
        <w:ind w:left="9196" w:hanging="147"/>
      </w:pPr>
    </w:lvl>
  </w:abstractNum>
  <w:abstractNum w:abstractNumId="1" w15:restartNumberingAfterBreak="0">
    <w:nsid w:val="03BE4981"/>
    <w:multiLevelType w:val="multilevel"/>
    <w:tmpl w:val="1FECFE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683818955">
    <w:abstractNumId w:val="1"/>
  </w:num>
  <w:num w:numId="2" w16cid:durableId="79248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460"/>
    <w:rsid w:val="0027665D"/>
    <w:rsid w:val="002C2D13"/>
    <w:rsid w:val="00545460"/>
    <w:rsid w:val="007576E4"/>
    <w:rsid w:val="00A94E00"/>
    <w:rsid w:val="00C932E5"/>
    <w:rsid w:val="00D44CD9"/>
    <w:rsid w:val="00F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1EE4"/>
  <w15:docId w15:val="{072C6B49-CD14-4772-9162-92F17004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L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pPr>
      <w:ind w:left="639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99"/>
    <w:qFormat/>
    <w:pPr>
      <w:ind w:left="2999" w:right="2556"/>
      <w:jc w:val="center"/>
    </w:pPr>
    <w:rPr>
      <w:rFonts w:ascii="Arial Black" w:eastAsia="Arial Black" w:hAnsi="Arial Black" w:cs="Arial Black"/>
      <w:sz w:val="36"/>
      <w:szCs w:val="36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86" w:hanging="1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973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33E17"/>
    <w:rPr>
      <w:b/>
      <w:bCs/>
    </w:rPr>
  </w:style>
  <w:style w:type="character" w:styleId="Lienhypertexte">
    <w:name w:val="Hyperlink"/>
    <w:basedOn w:val="Policepardfaut"/>
    <w:uiPriority w:val="99"/>
    <w:unhideWhenUsed/>
    <w:rsid w:val="00E62DB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2DBB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C932E5"/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99"/>
    <w:rsid w:val="00C932E5"/>
    <w:rPr>
      <w:rFonts w:ascii="Arial Black" w:eastAsia="Arial Black" w:hAnsi="Arial Black" w:cs="Arial Black"/>
      <w:sz w:val="36"/>
      <w:szCs w:val="3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UrH0utLthyRI2znuylIwhJeT7A==">AMUW2mVYNBVP1OZEKuBvzDrtUzpIBnGARSzPmTz08FPymNexe1PTlMIeflB6scj2M+ArVCNckRQNJ3qiCBfAsDOFOmeibxzJeMdnqLkbpqjAOioVr1tFp5I=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ARLETTE CATTOEN</cp:lastModifiedBy>
  <cp:revision>2</cp:revision>
  <dcterms:created xsi:type="dcterms:W3CDTF">2023-05-07T19:18:00Z</dcterms:created>
  <dcterms:modified xsi:type="dcterms:W3CDTF">2023-05-07T19:18:00Z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Creator">
    <vt:lpwstr>PDF Architect 2</vt:lpwstr>
  </property>
  <property fmtid="{D5CDD505-2E9C-101B-9397-08002B2CF9AE}" pid="4" name="LastSaved">
    <vt:filetime>2022-09-03T00:00:00Z</vt:filetime>
  </property>
</Properties>
</file>