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9" w:type="dxa"/>
        <w:tblLook w:val="04A0" w:firstRow="1" w:lastRow="0" w:firstColumn="1" w:lastColumn="0" w:noHBand="0" w:noVBand="1"/>
      </w:tblPr>
      <w:tblGrid>
        <w:gridCol w:w="1985"/>
        <w:gridCol w:w="5121"/>
        <w:gridCol w:w="1973"/>
      </w:tblGrid>
      <w:tr w:rsidR="00896050" w:rsidRPr="001B24E7" w14:paraId="37714B6D" w14:textId="77777777" w:rsidTr="0096655A">
        <w:trPr>
          <w:trHeight w:val="1486"/>
        </w:trPr>
        <w:tc>
          <w:tcPr>
            <w:tcW w:w="1985" w:type="dxa"/>
          </w:tcPr>
          <w:p w14:paraId="29C8F757" w14:textId="77777777" w:rsidR="00896050" w:rsidRPr="001B24E7" w:rsidRDefault="00896050" w:rsidP="0096655A">
            <w:pPr>
              <w:pStyle w:val="Titre"/>
              <w:rPr>
                <w:rFonts w:cs="Arial"/>
                <w:sz w:val="22"/>
                <w:szCs w:val="22"/>
                <w:u w:val="single"/>
              </w:rPr>
            </w:pPr>
            <w:bookmarkStart w:id="0" w:name="_Hlk85098646"/>
            <w:bookmarkStart w:id="1" w:name="REGLEMENT_CHAMPIONNAT_FRANCE"/>
            <w:bookmarkStart w:id="2" w:name="_Toc529454583"/>
            <w:r w:rsidRPr="001B24E7">
              <w:rPr>
                <w:noProof/>
                <w:sz w:val="22"/>
                <w:szCs w:val="22"/>
              </w:rPr>
              <w:drawing>
                <wp:inline distT="0" distB="0" distL="0" distR="0" wp14:anchorId="106757F6" wp14:editId="67A63728">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1DC59E86" w14:textId="77777777" w:rsidR="00896050" w:rsidRPr="001B24E7" w:rsidRDefault="00896050" w:rsidP="0096655A">
            <w:pPr>
              <w:jc w:val="center"/>
              <w:rPr>
                <w:b/>
                <w:i/>
                <w:sz w:val="22"/>
                <w:szCs w:val="22"/>
              </w:rPr>
            </w:pPr>
            <w:r w:rsidRPr="001B24E7">
              <w:rPr>
                <w:b/>
                <w:i/>
                <w:sz w:val="22"/>
                <w:szCs w:val="22"/>
              </w:rPr>
              <w:t>Société Centrale Canine</w:t>
            </w:r>
          </w:p>
          <w:p w14:paraId="415F2CF5" w14:textId="77777777" w:rsidR="00896050" w:rsidRPr="001B24E7" w:rsidRDefault="00896050" w:rsidP="0096655A">
            <w:pPr>
              <w:jc w:val="center"/>
              <w:rPr>
                <w:b/>
                <w:i/>
                <w:sz w:val="22"/>
                <w:szCs w:val="22"/>
              </w:rPr>
            </w:pPr>
            <w:r w:rsidRPr="001B24E7">
              <w:rPr>
                <w:b/>
                <w:i/>
                <w:sz w:val="22"/>
                <w:szCs w:val="22"/>
              </w:rPr>
              <w:t>155 Avenue Jean Jaurès 93535 Aubervilliers</w:t>
            </w:r>
          </w:p>
          <w:p w14:paraId="7B4C8845" w14:textId="77777777" w:rsidR="00896050" w:rsidRPr="001B24E7" w:rsidRDefault="00896050" w:rsidP="0096655A">
            <w:pPr>
              <w:jc w:val="center"/>
              <w:rPr>
                <w:b/>
                <w:i/>
                <w:sz w:val="22"/>
                <w:szCs w:val="22"/>
              </w:rPr>
            </w:pPr>
            <w:r w:rsidRPr="001B24E7">
              <w:rPr>
                <w:b/>
                <w:i/>
                <w:sz w:val="22"/>
                <w:szCs w:val="22"/>
              </w:rPr>
              <w:t>Commission Nationale D’Education et D’Activités Cynophiles</w:t>
            </w:r>
          </w:p>
          <w:p w14:paraId="4214B408" w14:textId="77777777" w:rsidR="00896050" w:rsidRPr="001B24E7" w:rsidRDefault="00896050" w:rsidP="0096655A">
            <w:pPr>
              <w:jc w:val="center"/>
              <w:rPr>
                <w:b/>
                <w:i/>
                <w:sz w:val="22"/>
                <w:szCs w:val="22"/>
              </w:rPr>
            </w:pPr>
            <w:r w:rsidRPr="001B24E7">
              <w:rPr>
                <w:b/>
                <w:i/>
                <w:sz w:val="22"/>
                <w:szCs w:val="22"/>
              </w:rPr>
              <w:t>Président Jean Denis DEVINS</w:t>
            </w:r>
          </w:p>
          <w:p w14:paraId="2F4B5F37" w14:textId="77777777" w:rsidR="00896050" w:rsidRPr="001B24E7" w:rsidRDefault="00896050" w:rsidP="0096655A">
            <w:pPr>
              <w:jc w:val="center"/>
              <w:rPr>
                <w:rFonts w:cs="Arial"/>
                <w:sz w:val="22"/>
                <w:szCs w:val="22"/>
                <w:u w:val="single"/>
              </w:rPr>
            </w:pPr>
          </w:p>
        </w:tc>
        <w:tc>
          <w:tcPr>
            <w:tcW w:w="1973" w:type="dxa"/>
          </w:tcPr>
          <w:p w14:paraId="79907F51" w14:textId="77777777" w:rsidR="00896050" w:rsidRPr="001B24E7" w:rsidRDefault="00896050" w:rsidP="0096655A">
            <w:pPr>
              <w:pStyle w:val="Titre"/>
              <w:rPr>
                <w:rFonts w:cs="Arial"/>
                <w:sz w:val="22"/>
                <w:szCs w:val="22"/>
                <w:u w:val="single"/>
              </w:rPr>
            </w:pPr>
            <w:r w:rsidRPr="001B24E7">
              <w:rPr>
                <w:noProof/>
                <w:sz w:val="22"/>
                <w:szCs w:val="22"/>
              </w:rPr>
              <w:drawing>
                <wp:inline distT="0" distB="0" distL="0" distR="0" wp14:anchorId="6E9EDB9C" wp14:editId="5F5BE6F5">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bookmarkEnd w:id="0"/>
    <w:p w14:paraId="36B44A54" w14:textId="09682F98" w:rsidR="00F52954" w:rsidRPr="001B24E7" w:rsidRDefault="00076FAB" w:rsidP="00A62B31">
      <w:pPr>
        <w:pStyle w:val="Titre1"/>
        <w:numPr>
          <w:ilvl w:val="0"/>
          <w:numId w:val="0"/>
        </w:numPr>
        <w:ind w:left="720"/>
        <w:rPr>
          <w:sz w:val="22"/>
          <w:szCs w:val="22"/>
        </w:rPr>
      </w:pPr>
      <w:r w:rsidRPr="001B24E7">
        <w:rPr>
          <w:sz w:val="22"/>
          <w:szCs w:val="22"/>
        </w:rPr>
        <w:t xml:space="preserve">Règlement </w:t>
      </w:r>
      <w:r w:rsidR="003138FD" w:rsidRPr="001B24E7">
        <w:rPr>
          <w:sz w:val="22"/>
          <w:szCs w:val="22"/>
        </w:rPr>
        <w:t xml:space="preserve">du </w:t>
      </w:r>
      <w:r w:rsidRPr="001B24E7">
        <w:rPr>
          <w:sz w:val="22"/>
          <w:szCs w:val="22"/>
        </w:rPr>
        <w:t xml:space="preserve">Championnat de </w:t>
      </w:r>
      <w:r w:rsidR="00867B0D" w:rsidRPr="001B24E7">
        <w:rPr>
          <w:sz w:val="22"/>
          <w:szCs w:val="22"/>
        </w:rPr>
        <w:t>France</w:t>
      </w:r>
      <w:bookmarkEnd w:id="1"/>
      <w:r w:rsidR="00867B0D" w:rsidRPr="001B24E7">
        <w:rPr>
          <w:sz w:val="22"/>
          <w:szCs w:val="22"/>
        </w:rPr>
        <w:t xml:space="preserve"> 202</w:t>
      </w:r>
      <w:r w:rsidR="00494F45" w:rsidRPr="001B24E7">
        <w:rPr>
          <w:sz w:val="22"/>
          <w:szCs w:val="22"/>
        </w:rPr>
        <w:t xml:space="preserve">2 </w:t>
      </w:r>
      <w:r w:rsidRPr="001B24E7">
        <w:rPr>
          <w:sz w:val="22"/>
          <w:szCs w:val="22"/>
        </w:rPr>
        <w:t xml:space="preserve">Grade </w:t>
      </w:r>
      <w:r w:rsidR="006F5F25" w:rsidRPr="001B24E7">
        <w:rPr>
          <w:sz w:val="22"/>
          <w:szCs w:val="22"/>
        </w:rPr>
        <w:t>2</w:t>
      </w:r>
    </w:p>
    <w:p w14:paraId="34B53623" w14:textId="77777777" w:rsidR="00E23796" w:rsidRPr="001B24E7" w:rsidRDefault="00E23796" w:rsidP="00E23796">
      <w:pPr>
        <w:rPr>
          <w:sz w:val="22"/>
          <w:szCs w:val="22"/>
          <w:lang w:eastAsia="en-US"/>
        </w:rPr>
      </w:pPr>
    </w:p>
    <w:p w14:paraId="3D944637" w14:textId="03ED3A7E" w:rsidR="00F52954" w:rsidRPr="001B24E7" w:rsidRDefault="00F52954" w:rsidP="00BE394B">
      <w:pPr>
        <w:rPr>
          <w:sz w:val="22"/>
          <w:szCs w:val="22"/>
        </w:rPr>
      </w:pPr>
      <w:bookmarkStart w:id="3" w:name="_Hlk21365851"/>
      <w:r w:rsidRPr="001B24E7">
        <w:rPr>
          <w:sz w:val="22"/>
          <w:szCs w:val="22"/>
        </w:rPr>
        <w:t xml:space="preserve">Le </w:t>
      </w:r>
      <w:bookmarkStart w:id="4" w:name="_Hlk21365940"/>
      <w:r w:rsidRPr="001B24E7">
        <w:rPr>
          <w:sz w:val="22"/>
          <w:szCs w:val="22"/>
        </w:rPr>
        <w:t xml:space="preserve">Championnat de France d'Agility est réservé aux chiens de race inscrite sur un livre des </w:t>
      </w:r>
      <w:bookmarkStart w:id="5" w:name="_Hlk21365915"/>
      <w:bookmarkEnd w:id="4"/>
      <w:r w:rsidRPr="001B24E7">
        <w:rPr>
          <w:sz w:val="22"/>
          <w:szCs w:val="22"/>
        </w:rPr>
        <w:t>origines ou annexe reconnu par la Fédération Cynologique Internationale (FCI</w:t>
      </w:r>
      <w:bookmarkEnd w:id="5"/>
      <w:r w:rsidR="00076FAB" w:rsidRPr="001B24E7">
        <w:rPr>
          <w:sz w:val="22"/>
          <w:szCs w:val="22"/>
        </w:rPr>
        <w:t>).</w:t>
      </w:r>
    </w:p>
    <w:p w14:paraId="7C5693AE" w14:textId="52DC85D5" w:rsidR="00F52954" w:rsidRPr="001B24E7" w:rsidRDefault="00F52954" w:rsidP="00BE394B">
      <w:pPr>
        <w:rPr>
          <w:sz w:val="22"/>
          <w:szCs w:val="22"/>
        </w:rPr>
      </w:pPr>
      <w:bookmarkStart w:id="6" w:name="_Hlk21365889"/>
      <w:r w:rsidRPr="001B24E7">
        <w:rPr>
          <w:sz w:val="22"/>
          <w:szCs w:val="22"/>
        </w:rPr>
        <w:t xml:space="preserve">Les binômes </w:t>
      </w:r>
      <w:r w:rsidR="008E5C51" w:rsidRPr="001B24E7">
        <w:rPr>
          <w:sz w:val="22"/>
          <w:szCs w:val="22"/>
        </w:rPr>
        <w:t>conducteur chien</w:t>
      </w:r>
      <w:r w:rsidRPr="001B24E7">
        <w:rPr>
          <w:sz w:val="22"/>
          <w:szCs w:val="22"/>
        </w:rPr>
        <w:t xml:space="preserve"> se qualifient </w:t>
      </w:r>
      <w:r w:rsidR="00BE394B" w:rsidRPr="001B24E7">
        <w:rPr>
          <w:sz w:val="22"/>
          <w:szCs w:val="22"/>
        </w:rPr>
        <w:t>à partir</w:t>
      </w:r>
      <w:r w:rsidRPr="001B24E7">
        <w:rPr>
          <w:sz w:val="22"/>
          <w:szCs w:val="22"/>
        </w:rPr>
        <w:t xml:space="preserve"> </w:t>
      </w:r>
      <w:r w:rsidR="00BE394B" w:rsidRPr="001B24E7">
        <w:rPr>
          <w:sz w:val="22"/>
          <w:szCs w:val="22"/>
        </w:rPr>
        <w:t>de leur place au classement national</w:t>
      </w:r>
      <w:r w:rsidRPr="001B24E7">
        <w:rPr>
          <w:sz w:val="22"/>
          <w:szCs w:val="22"/>
        </w:rPr>
        <w:t>. Une finale réunit les binômes sélectionnés pour désigner les Champions de France de l'année.</w:t>
      </w:r>
    </w:p>
    <w:bookmarkEnd w:id="3"/>
    <w:bookmarkEnd w:id="6"/>
    <w:p w14:paraId="79202E9A" w14:textId="77777777" w:rsidR="00F52954" w:rsidRPr="001B24E7" w:rsidRDefault="00F52954" w:rsidP="00BE394B">
      <w:pPr>
        <w:pStyle w:val="Titre2"/>
        <w:rPr>
          <w:sz w:val="22"/>
          <w:szCs w:val="22"/>
        </w:rPr>
      </w:pPr>
      <w:r w:rsidRPr="001B24E7">
        <w:rPr>
          <w:sz w:val="22"/>
          <w:szCs w:val="22"/>
        </w:rPr>
        <w:t>Règles spécifiques</w:t>
      </w:r>
      <w:bookmarkEnd w:id="2"/>
    </w:p>
    <w:p w14:paraId="62A8BE15" w14:textId="40A077AA" w:rsidR="00F52954" w:rsidRPr="001B24E7" w:rsidRDefault="00F52954" w:rsidP="00BE394B">
      <w:pPr>
        <w:rPr>
          <w:sz w:val="22"/>
          <w:szCs w:val="22"/>
        </w:rPr>
      </w:pPr>
      <w:bookmarkStart w:id="7" w:name="_Hlk21366009"/>
      <w:r w:rsidRPr="001B24E7">
        <w:rPr>
          <w:sz w:val="22"/>
          <w:szCs w:val="22"/>
        </w:rPr>
        <w:t>Le championnat de France d'agility est régi par le règlement d'agility de la SCC, étendu par les règles spécifiques précisées dans cette section.</w:t>
      </w:r>
    </w:p>
    <w:p w14:paraId="671B9929" w14:textId="77777777" w:rsidR="00BE394B" w:rsidRPr="001B24E7" w:rsidRDefault="00BE394B" w:rsidP="00F52954">
      <w:pPr>
        <w:pStyle w:val="Textbody"/>
        <w:rPr>
          <w:rFonts w:ascii="Verdana" w:hAnsi="Verdana"/>
          <w:sz w:val="22"/>
          <w:szCs w:val="22"/>
        </w:rPr>
      </w:pPr>
    </w:p>
    <w:p w14:paraId="7E911A72" w14:textId="511BC9E1" w:rsidR="00F52954" w:rsidRPr="001B24E7" w:rsidRDefault="007A1A1C" w:rsidP="007A1A1C">
      <w:pPr>
        <w:pStyle w:val="Titre3"/>
        <w:rPr>
          <w:sz w:val="22"/>
          <w:szCs w:val="22"/>
        </w:rPr>
      </w:pPr>
      <w:bookmarkStart w:id="8" w:name="__RefHeading__11959_1186076006"/>
      <w:bookmarkStart w:id="9" w:name="_Toc529454584"/>
      <w:bookmarkEnd w:id="7"/>
      <w:r w:rsidRPr="001B24E7">
        <w:rPr>
          <w:sz w:val="22"/>
          <w:szCs w:val="22"/>
        </w:rPr>
        <w:t xml:space="preserve"> </w:t>
      </w:r>
      <w:r w:rsidR="00F52954" w:rsidRPr="001B24E7">
        <w:rPr>
          <w:sz w:val="22"/>
          <w:szCs w:val="22"/>
        </w:rPr>
        <w:t>Classes de compétition</w:t>
      </w:r>
      <w:bookmarkEnd w:id="8"/>
      <w:bookmarkEnd w:id="9"/>
    </w:p>
    <w:p w14:paraId="25BE106B" w14:textId="77777777" w:rsidR="005C6506" w:rsidRPr="001B24E7" w:rsidRDefault="005C6506" w:rsidP="00BE394B">
      <w:pPr>
        <w:rPr>
          <w:sz w:val="22"/>
          <w:szCs w:val="22"/>
        </w:rPr>
      </w:pPr>
    </w:p>
    <w:p w14:paraId="1FB07A0F" w14:textId="05FAA7CD" w:rsidR="00F52954" w:rsidRPr="001B24E7" w:rsidRDefault="006F5F25" w:rsidP="00BE394B">
      <w:pPr>
        <w:rPr>
          <w:sz w:val="22"/>
          <w:szCs w:val="22"/>
        </w:rPr>
      </w:pPr>
      <w:r w:rsidRPr="001B24E7">
        <w:rPr>
          <w:sz w:val="22"/>
          <w:szCs w:val="22"/>
        </w:rPr>
        <w:t>Deux</w:t>
      </w:r>
      <w:r w:rsidR="003138FD" w:rsidRPr="001B24E7">
        <w:rPr>
          <w:sz w:val="22"/>
          <w:szCs w:val="22"/>
        </w:rPr>
        <w:t xml:space="preserve"> classe</w:t>
      </w:r>
      <w:r w:rsidRPr="001B24E7">
        <w:rPr>
          <w:sz w:val="22"/>
          <w:szCs w:val="22"/>
        </w:rPr>
        <w:t>s</w:t>
      </w:r>
      <w:r w:rsidR="003138FD" w:rsidRPr="001B24E7">
        <w:rPr>
          <w:sz w:val="22"/>
          <w:szCs w:val="22"/>
        </w:rPr>
        <w:t xml:space="preserve"> de</w:t>
      </w:r>
      <w:r w:rsidR="00F52954" w:rsidRPr="001B24E7">
        <w:rPr>
          <w:sz w:val="22"/>
          <w:szCs w:val="22"/>
        </w:rPr>
        <w:t xml:space="preserve"> compétition</w:t>
      </w:r>
      <w:r w:rsidR="003138FD" w:rsidRPr="001B24E7">
        <w:rPr>
          <w:sz w:val="22"/>
          <w:szCs w:val="22"/>
        </w:rPr>
        <w:t xml:space="preserve"> </w:t>
      </w:r>
      <w:r w:rsidR="00F52954" w:rsidRPr="001B24E7">
        <w:rPr>
          <w:sz w:val="22"/>
          <w:szCs w:val="22"/>
        </w:rPr>
        <w:t>:</w:t>
      </w:r>
    </w:p>
    <w:p w14:paraId="58AD8F75" w14:textId="25ECEF48" w:rsidR="00F52954" w:rsidRPr="001B24E7" w:rsidRDefault="0072674A" w:rsidP="00BE394B">
      <w:pPr>
        <w:rPr>
          <w:sz w:val="22"/>
          <w:szCs w:val="22"/>
        </w:rPr>
      </w:pPr>
      <w:r w:rsidRPr="001B24E7">
        <w:rPr>
          <w:sz w:val="22"/>
          <w:szCs w:val="22"/>
        </w:rPr>
        <w:t>Grade 2</w:t>
      </w:r>
      <w:r w:rsidR="00F52954" w:rsidRPr="001B24E7">
        <w:rPr>
          <w:sz w:val="22"/>
          <w:szCs w:val="22"/>
        </w:rPr>
        <w:t xml:space="preserve"> : accessible aux binômes Senior, Junior 14, Junior 18 en grade </w:t>
      </w:r>
      <w:r w:rsidR="006F5F25" w:rsidRPr="001B24E7">
        <w:rPr>
          <w:sz w:val="22"/>
          <w:szCs w:val="22"/>
        </w:rPr>
        <w:t>2</w:t>
      </w:r>
    </w:p>
    <w:p w14:paraId="6B070502" w14:textId="49274952" w:rsidR="006F5F25" w:rsidRPr="001B24E7" w:rsidRDefault="006F5F25" w:rsidP="00BE394B">
      <w:pPr>
        <w:rPr>
          <w:sz w:val="22"/>
          <w:szCs w:val="22"/>
        </w:rPr>
      </w:pPr>
      <w:r w:rsidRPr="001B24E7">
        <w:rPr>
          <w:sz w:val="22"/>
          <w:szCs w:val="22"/>
        </w:rPr>
        <w:t xml:space="preserve">Handi : accessible aux binômes Senior, Junior 14, Junior 18 en grade </w:t>
      </w:r>
      <w:r w:rsidR="001629BC" w:rsidRPr="001B24E7">
        <w:rPr>
          <w:sz w:val="22"/>
          <w:szCs w:val="22"/>
        </w:rPr>
        <w:t>2</w:t>
      </w:r>
    </w:p>
    <w:p w14:paraId="206B16BE" w14:textId="77777777" w:rsidR="005C6506" w:rsidRPr="001B24E7" w:rsidRDefault="005C6506" w:rsidP="00BE394B">
      <w:pPr>
        <w:rPr>
          <w:sz w:val="22"/>
          <w:szCs w:val="22"/>
        </w:rPr>
      </w:pPr>
    </w:p>
    <w:p w14:paraId="7FB9EAF2" w14:textId="2F951312" w:rsidR="00F52954" w:rsidRPr="001B24E7" w:rsidRDefault="007A1A1C" w:rsidP="00E23796">
      <w:pPr>
        <w:pStyle w:val="Titre3"/>
        <w:rPr>
          <w:sz w:val="22"/>
          <w:szCs w:val="22"/>
        </w:rPr>
      </w:pPr>
      <w:bookmarkStart w:id="10" w:name="_Toc529454585"/>
      <w:r w:rsidRPr="001B24E7">
        <w:rPr>
          <w:sz w:val="22"/>
          <w:szCs w:val="22"/>
        </w:rPr>
        <w:t xml:space="preserve"> </w:t>
      </w:r>
      <w:r w:rsidR="00F52954" w:rsidRPr="001B24E7">
        <w:rPr>
          <w:sz w:val="22"/>
          <w:szCs w:val="22"/>
        </w:rPr>
        <w:t>Catégories</w:t>
      </w:r>
      <w:bookmarkEnd w:id="10"/>
    </w:p>
    <w:p w14:paraId="3327BC2C" w14:textId="77777777" w:rsidR="00E23796" w:rsidRPr="001B24E7" w:rsidRDefault="00E23796" w:rsidP="00E23796">
      <w:pPr>
        <w:rPr>
          <w:sz w:val="22"/>
          <w:szCs w:val="22"/>
        </w:rPr>
      </w:pPr>
    </w:p>
    <w:p w14:paraId="1A77509C" w14:textId="77777777" w:rsidR="00F52954" w:rsidRPr="001B24E7" w:rsidRDefault="00F52954" w:rsidP="00E23796">
      <w:pPr>
        <w:rPr>
          <w:sz w:val="22"/>
          <w:szCs w:val="22"/>
        </w:rPr>
      </w:pPr>
      <w:r w:rsidRPr="001B24E7">
        <w:rPr>
          <w:sz w:val="22"/>
          <w:szCs w:val="22"/>
        </w:rPr>
        <w:t>Les chiens sont répartis selon les 4 catégories du règlement d'agility de la SCC : A, B, C, D.</w:t>
      </w:r>
    </w:p>
    <w:p w14:paraId="6E5C2C89" w14:textId="05095556" w:rsidR="00F52954" w:rsidRPr="001B24E7" w:rsidRDefault="007A1A1C" w:rsidP="00E23796">
      <w:pPr>
        <w:pStyle w:val="Titre3"/>
        <w:rPr>
          <w:sz w:val="22"/>
          <w:szCs w:val="22"/>
        </w:rPr>
      </w:pPr>
      <w:bookmarkStart w:id="11" w:name="_Toc529454586"/>
      <w:r w:rsidRPr="001B24E7">
        <w:rPr>
          <w:sz w:val="22"/>
          <w:szCs w:val="22"/>
        </w:rPr>
        <w:t xml:space="preserve"> </w:t>
      </w:r>
      <w:r w:rsidR="00F52954" w:rsidRPr="001B24E7">
        <w:rPr>
          <w:sz w:val="22"/>
          <w:szCs w:val="22"/>
        </w:rPr>
        <w:t>Détermination du TPS</w:t>
      </w:r>
      <w:bookmarkEnd w:id="11"/>
    </w:p>
    <w:p w14:paraId="1CD0B024" w14:textId="77777777" w:rsidR="00E23796" w:rsidRPr="001B24E7" w:rsidRDefault="00E23796" w:rsidP="00E23796">
      <w:pPr>
        <w:rPr>
          <w:sz w:val="22"/>
          <w:szCs w:val="22"/>
        </w:rPr>
      </w:pPr>
    </w:p>
    <w:p w14:paraId="33FDFBE2" w14:textId="07F1F6CA" w:rsidR="001038B2" w:rsidRDefault="00E23796" w:rsidP="00E23796">
      <w:pPr>
        <w:rPr>
          <w:sz w:val="22"/>
          <w:szCs w:val="22"/>
        </w:rPr>
      </w:pPr>
      <w:bookmarkStart w:id="12" w:name="_Hlk21366217"/>
      <w:r w:rsidRPr="001B24E7">
        <w:rPr>
          <w:sz w:val="22"/>
          <w:szCs w:val="22"/>
        </w:rPr>
        <w:t>Le</w:t>
      </w:r>
      <w:r w:rsidR="00F52954" w:rsidRPr="001B24E7">
        <w:rPr>
          <w:sz w:val="22"/>
          <w:szCs w:val="22"/>
        </w:rPr>
        <w:t xml:space="preserve"> TPS (temps de parcours standard)</w:t>
      </w:r>
      <w:r w:rsidRPr="001B24E7">
        <w:rPr>
          <w:sz w:val="22"/>
          <w:szCs w:val="22"/>
        </w:rPr>
        <w:t xml:space="preserve"> est le temps </w:t>
      </w:r>
      <w:r w:rsidR="006F5F25" w:rsidRPr="001B24E7">
        <w:rPr>
          <w:sz w:val="22"/>
          <w:szCs w:val="22"/>
        </w:rPr>
        <w:t>correspondant à la moyenne des temps des 3 chiens les mieux classés + 20 %. Si moins de 3 chiens sont classés, on prend la moyenne des temps des chiens classés + 20 %.</w:t>
      </w:r>
    </w:p>
    <w:p w14:paraId="6895470C" w14:textId="77777777" w:rsidR="001B24E7" w:rsidRPr="001B24E7" w:rsidRDefault="001B24E7" w:rsidP="00E23796">
      <w:pPr>
        <w:rPr>
          <w:sz w:val="22"/>
          <w:szCs w:val="22"/>
        </w:rPr>
      </w:pPr>
    </w:p>
    <w:p w14:paraId="2F0D63AB" w14:textId="77777777" w:rsidR="006F5F25" w:rsidRPr="001B24E7" w:rsidRDefault="006F5F25" w:rsidP="00E23796">
      <w:pPr>
        <w:rPr>
          <w:sz w:val="22"/>
          <w:szCs w:val="22"/>
        </w:rPr>
      </w:pPr>
    </w:p>
    <w:p w14:paraId="1B3FBE4E" w14:textId="521B75C5" w:rsidR="00F52954" w:rsidRPr="001B24E7" w:rsidRDefault="007A1A1C" w:rsidP="001038B2">
      <w:pPr>
        <w:pStyle w:val="Titre3"/>
        <w:rPr>
          <w:sz w:val="22"/>
          <w:szCs w:val="22"/>
        </w:rPr>
      </w:pPr>
      <w:bookmarkStart w:id="13" w:name="__RefHeading__9074_1186076006"/>
      <w:bookmarkStart w:id="14" w:name="_Toc529454587"/>
      <w:bookmarkEnd w:id="12"/>
      <w:r w:rsidRPr="001B24E7">
        <w:rPr>
          <w:sz w:val="22"/>
          <w:szCs w:val="22"/>
        </w:rPr>
        <w:lastRenderedPageBreak/>
        <w:t xml:space="preserve"> </w:t>
      </w:r>
      <w:r w:rsidR="00F52954" w:rsidRPr="001B24E7">
        <w:rPr>
          <w:sz w:val="22"/>
          <w:szCs w:val="22"/>
        </w:rPr>
        <w:t>Classements</w:t>
      </w:r>
      <w:bookmarkEnd w:id="13"/>
      <w:bookmarkEnd w:id="14"/>
    </w:p>
    <w:p w14:paraId="30797384" w14:textId="48CCEB93" w:rsidR="001038B2" w:rsidRPr="001B24E7" w:rsidRDefault="001038B2" w:rsidP="001038B2">
      <w:pPr>
        <w:rPr>
          <w:sz w:val="22"/>
          <w:szCs w:val="22"/>
        </w:rPr>
      </w:pPr>
    </w:p>
    <w:p w14:paraId="78764A21" w14:textId="6A994AD0" w:rsidR="006F5F25" w:rsidRPr="001B24E7" w:rsidRDefault="006F5F25" w:rsidP="001038B2">
      <w:pPr>
        <w:rPr>
          <w:sz w:val="22"/>
          <w:szCs w:val="22"/>
        </w:rPr>
      </w:pPr>
      <w:r w:rsidRPr="001B24E7">
        <w:rPr>
          <w:sz w:val="22"/>
          <w:szCs w:val="22"/>
        </w:rPr>
        <w:t xml:space="preserve">Classe de compétition : </w:t>
      </w:r>
      <w:r w:rsidR="0072674A" w:rsidRPr="001B24E7">
        <w:rPr>
          <w:sz w:val="22"/>
          <w:szCs w:val="22"/>
        </w:rPr>
        <w:t>Grade 2</w:t>
      </w:r>
    </w:p>
    <w:p w14:paraId="7774842F" w14:textId="38B4433C" w:rsidR="00F52954" w:rsidRPr="001B24E7" w:rsidRDefault="00F52954" w:rsidP="001038B2">
      <w:pPr>
        <w:rPr>
          <w:sz w:val="22"/>
          <w:szCs w:val="22"/>
        </w:rPr>
      </w:pPr>
      <w:bookmarkStart w:id="15" w:name="__RefHeading__1909_822152512"/>
      <w:r w:rsidRPr="001B24E7">
        <w:rPr>
          <w:sz w:val="22"/>
          <w:szCs w:val="22"/>
        </w:rPr>
        <w:t>Les classements élémentaires sont effectués conformément au règlement d'agility de la SCC, c'est-à-dire dans l'ordre des critères suivants et par ordre croissant dans chaque critère : nombre de pénalités totales</w:t>
      </w:r>
      <w:r w:rsidR="006F5F25" w:rsidRPr="001B24E7">
        <w:rPr>
          <w:sz w:val="22"/>
          <w:szCs w:val="22"/>
        </w:rPr>
        <w:t>,</w:t>
      </w:r>
      <w:r w:rsidRPr="001B24E7">
        <w:rPr>
          <w:sz w:val="22"/>
          <w:szCs w:val="22"/>
        </w:rPr>
        <w:t xml:space="preserve"> temps réalisé.</w:t>
      </w:r>
      <w:bookmarkEnd w:id="15"/>
    </w:p>
    <w:p w14:paraId="052E2850" w14:textId="50F19C7F" w:rsidR="005C6506" w:rsidRPr="001B24E7" w:rsidRDefault="005C6506" w:rsidP="001038B2">
      <w:pPr>
        <w:rPr>
          <w:sz w:val="22"/>
          <w:szCs w:val="22"/>
        </w:rPr>
      </w:pPr>
      <w:r w:rsidRPr="001B24E7">
        <w:rPr>
          <w:sz w:val="22"/>
          <w:szCs w:val="22"/>
        </w:rPr>
        <w:t>A chaque place du classement est attribué un nombre de points sur le même mode de calcul que le classement national. Le nombre de participants pris en compte est la valeur du quota pour la catégorie.</w:t>
      </w:r>
    </w:p>
    <w:p w14:paraId="3783B205" w14:textId="3B3C0133" w:rsidR="00F52954" w:rsidRPr="001B24E7" w:rsidRDefault="005C6506" w:rsidP="005C6506">
      <w:pPr>
        <w:rPr>
          <w:sz w:val="22"/>
          <w:szCs w:val="22"/>
        </w:rPr>
      </w:pPr>
      <w:r w:rsidRPr="001B24E7">
        <w:rPr>
          <w:sz w:val="22"/>
          <w:szCs w:val="22"/>
        </w:rPr>
        <w:t>L</w:t>
      </w:r>
      <w:r w:rsidR="00F52954" w:rsidRPr="001B24E7">
        <w:rPr>
          <w:sz w:val="22"/>
          <w:szCs w:val="22"/>
        </w:rPr>
        <w:t xml:space="preserve">es classements cumulés sont </w:t>
      </w:r>
      <w:r w:rsidRPr="001B24E7">
        <w:rPr>
          <w:sz w:val="22"/>
          <w:szCs w:val="22"/>
        </w:rPr>
        <w:t xml:space="preserve">réalisés à partir de la somme des points obtenus lors des épreuves. Le classement est effectué dans l’ordre décroissant du nombre de points. </w:t>
      </w:r>
    </w:p>
    <w:p w14:paraId="0806D7C6" w14:textId="6F8E6E44" w:rsidR="005C6506" w:rsidRPr="001B24E7" w:rsidRDefault="005C6506" w:rsidP="005C6506">
      <w:pPr>
        <w:rPr>
          <w:sz w:val="22"/>
          <w:szCs w:val="22"/>
        </w:rPr>
      </w:pPr>
    </w:p>
    <w:p w14:paraId="2F5CB6EE" w14:textId="43F1709C" w:rsidR="006F5F25" w:rsidRPr="001B24E7" w:rsidRDefault="006F5F25" w:rsidP="006F5F25">
      <w:pPr>
        <w:rPr>
          <w:sz w:val="22"/>
          <w:szCs w:val="22"/>
        </w:rPr>
      </w:pPr>
      <w:r w:rsidRPr="001B24E7">
        <w:rPr>
          <w:sz w:val="22"/>
          <w:szCs w:val="22"/>
        </w:rPr>
        <w:t>Classe de compétition :</w:t>
      </w:r>
      <w:r w:rsidR="00FB29ED" w:rsidRPr="001B24E7">
        <w:rPr>
          <w:sz w:val="22"/>
          <w:szCs w:val="22"/>
        </w:rPr>
        <w:t xml:space="preserve"> Handi</w:t>
      </w:r>
    </w:p>
    <w:p w14:paraId="609371C2" w14:textId="1F91916C" w:rsidR="00FB29ED" w:rsidRPr="001B24E7" w:rsidRDefault="00FB29ED" w:rsidP="00FB29ED">
      <w:pPr>
        <w:rPr>
          <w:sz w:val="22"/>
          <w:szCs w:val="22"/>
        </w:rPr>
      </w:pPr>
      <w:r w:rsidRPr="001B24E7">
        <w:rPr>
          <w:sz w:val="22"/>
          <w:szCs w:val="22"/>
        </w:rPr>
        <w:t>Le classement est fait par classe de handicap de la licence sans tenir compte des catégories (A, B, C et D).</w:t>
      </w:r>
    </w:p>
    <w:p w14:paraId="00D5CD61" w14:textId="1F6AD5A9" w:rsidR="00FB29ED" w:rsidRPr="001B24E7" w:rsidRDefault="00FB29ED" w:rsidP="00FB29ED">
      <w:pPr>
        <w:rPr>
          <w:sz w:val="22"/>
          <w:szCs w:val="22"/>
        </w:rPr>
      </w:pPr>
      <w:r w:rsidRPr="001B24E7">
        <w:rPr>
          <w:sz w:val="22"/>
          <w:szCs w:val="22"/>
        </w:rPr>
        <w:t>Les classements élémentaires sont effectués conformément au règlement d'agility de la SCC, c'est-à-dire dans l'ordre des critères suivants et par ordre croissant dans chaque critère : nombre de pénalités totales, temps réalisé.</w:t>
      </w:r>
    </w:p>
    <w:p w14:paraId="2534A010" w14:textId="2FAF3D99" w:rsidR="00FB29ED" w:rsidRPr="001B24E7" w:rsidRDefault="00FB29ED" w:rsidP="00FB29ED">
      <w:pPr>
        <w:rPr>
          <w:sz w:val="22"/>
          <w:szCs w:val="22"/>
        </w:rPr>
      </w:pPr>
      <w:r w:rsidRPr="001B24E7">
        <w:rPr>
          <w:sz w:val="22"/>
          <w:szCs w:val="22"/>
        </w:rPr>
        <w:t>A chaque place du classement est attribué un nombre de points sur le même mode de calcul que le classement national.</w:t>
      </w:r>
    </w:p>
    <w:p w14:paraId="6EED4487" w14:textId="77777777" w:rsidR="00FB29ED" w:rsidRPr="001B24E7" w:rsidRDefault="00FB29ED" w:rsidP="00FB29ED">
      <w:pPr>
        <w:rPr>
          <w:sz w:val="22"/>
          <w:szCs w:val="22"/>
        </w:rPr>
      </w:pPr>
      <w:r w:rsidRPr="001B24E7">
        <w:rPr>
          <w:sz w:val="22"/>
          <w:szCs w:val="22"/>
        </w:rPr>
        <w:t xml:space="preserve">Les classements cumulés sont réalisés à partir de la somme des points obtenus lors des épreuves. Le classement est effectué dans l’ordre décroissant du nombre de points. </w:t>
      </w:r>
    </w:p>
    <w:p w14:paraId="2079EF15" w14:textId="77777777" w:rsidR="00FB29ED" w:rsidRPr="001B24E7" w:rsidRDefault="00FB29ED" w:rsidP="006F5F25">
      <w:pPr>
        <w:rPr>
          <w:sz w:val="22"/>
          <w:szCs w:val="22"/>
        </w:rPr>
      </w:pPr>
    </w:p>
    <w:p w14:paraId="46290975" w14:textId="77777777" w:rsidR="006F5F25" w:rsidRPr="001B24E7" w:rsidRDefault="006F5F25" w:rsidP="005C6506">
      <w:pPr>
        <w:rPr>
          <w:sz w:val="22"/>
          <w:szCs w:val="22"/>
        </w:rPr>
      </w:pPr>
    </w:p>
    <w:p w14:paraId="11E27E1D" w14:textId="0281E2E2" w:rsidR="00F52954" w:rsidRPr="001B24E7" w:rsidRDefault="007A1A1C" w:rsidP="00D4749E">
      <w:pPr>
        <w:pStyle w:val="Titre3"/>
        <w:rPr>
          <w:rStyle w:val="StrongEmphasis"/>
          <w:b/>
          <w:bCs w:val="0"/>
          <w:sz w:val="22"/>
          <w:szCs w:val="22"/>
        </w:rPr>
      </w:pPr>
      <w:bookmarkStart w:id="16" w:name="__RefHeading__2693_426254787"/>
      <w:bookmarkStart w:id="17" w:name="_Toc529454588"/>
      <w:r w:rsidRPr="001B24E7">
        <w:rPr>
          <w:rStyle w:val="StrongEmphasis"/>
          <w:b/>
          <w:bCs w:val="0"/>
          <w:sz w:val="22"/>
          <w:szCs w:val="22"/>
        </w:rPr>
        <w:t xml:space="preserve"> </w:t>
      </w:r>
      <w:r w:rsidR="00F52954" w:rsidRPr="001B24E7">
        <w:rPr>
          <w:rStyle w:val="StrongEmphasis"/>
          <w:b/>
          <w:bCs w:val="0"/>
          <w:sz w:val="22"/>
          <w:szCs w:val="22"/>
        </w:rPr>
        <w:t>Affichage des résultats</w:t>
      </w:r>
      <w:bookmarkEnd w:id="16"/>
      <w:bookmarkEnd w:id="17"/>
    </w:p>
    <w:p w14:paraId="72A313F9" w14:textId="77777777" w:rsidR="00D4749E" w:rsidRPr="001B24E7" w:rsidRDefault="00D4749E" w:rsidP="00D4749E">
      <w:pPr>
        <w:rPr>
          <w:sz w:val="22"/>
          <w:szCs w:val="22"/>
        </w:rPr>
      </w:pPr>
    </w:p>
    <w:p w14:paraId="390CD0E3" w14:textId="16B8FD3E" w:rsidR="00F52954" w:rsidRPr="001B24E7" w:rsidRDefault="00F52954" w:rsidP="00D4749E">
      <w:pPr>
        <w:rPr>
          <w:sz w:val="22"/>
          <w:szCs w:val="22"/>
        </w:rPr>
      </w:pPr>
      <w:bookmarkStart w:id="18" w:name="__RefHeading__9080_1186076006"/>
      <w:r w:rsidRPr="001B24E7">
        <w:rPr>
          <w:sz w:val="22"/>
          <w:szCs w:val="22"/>
        </w:rPr>
        <w:t xml:space="preserve">Les résultats </w:t>
      </w:r>
      <w:r w:rsidR="00D4749E" w:rsidRPr="001B24E7">
        <w:rPr>
          <w:sz w:val="22"/>
          <w:szCs w:val="22"/>
        </w:rPr>
        <w:t>sont</w:t>
      </w:r>
      <w:r w:rsidRPr="001B24E7">
        <w:rPr>
          <w:sz w:val="22"/>
          <w:szCs w:val="22"/>
        </w:rPr>
        <w:t xml:space="preserve"> affichés </w:t>
      </w:r>
      <w:r w:rsidR="00D4749E" w:rsidRPr="001B24E7">
        <w:rPr>
          <w:sz w:val="22"/>
          <w:szCs w:val="22"/>
        </w:rPr>
        <w:t>au plus tôt après</w:t>
      </w:r>
      <w:r w:rsidRPr="001B24E7">
        <w:rPr>
          <w:sz w:val="22"/>
          <w:szCs w:val="22"/>
        </w:rPr>
        <w:t xml:space="preserve"> chaque épreuve.</w:t>
      </w:r>
      <w:bookmarkEnd w:id="18"/>
    </w:p>
    <w:p w14:paraId="3BB670B4" w14:textId="483DE74A" w:rsidR="00F52954" w:rsidRPr="001B24E7" w:rsidRDefault="00F52954" w:rsidP="00D4749E">
      <w:pPr>
        <w:rPr>
          <w:sz w:val="22"/>
          <w:szCs w:val="22"/>
        </w:rPr>
      </w:pPr>
      <w:bookmarkStart w:id="19" w:name="__RefHeading__9082_1186076006"/>
      <w:r w:rsidRPr="001B24E7">
        <w:rPr>
          <w:sz w:val="22"/>
          <w:szCs w:val="22"/>
        </w:rPr>
        <w:t>Les réclamations éventuelles doivent être portées dans les 20 minutes suivant l'affichage</w:t>
      </w:r>
      <w:r w:rsidR="00D4749E" w:rsidRPr="001B24E7">
        <w:rPr>
          <w:sz w:val="22"/>
          <w:szCs w:val="22"/>
        </w:rPr>
        <w:t xml:space="preserve"> des résultats</w:t>
      </w:r>
      <w:r w:rsidRPr="001B24E7">
        <w:rPr>
          <w:sz w:val="22"/>
          <w:szCs w:val="22"/>
        </w:rPr>
        <w:t>.</w:t>
      </w:r>
      <w:bookmarkEnd w:id="19"/>
    </w:p>
    <w:p w14:paraId="610E73DE" w14:textId="29AACB69" w:rsidR="00F52954" w:rsidRPr="001B24E7" w:rsidRDefault="00F52954" w:rsidP="00D4749E">
      <w:pPr>
        <w:rPr>
          <w:sz w:val="22"/>
          <w:szCs w:val="22"/>
        </w:rPr>
      </w:pPr>
      <w:bookmarkStart w:id="20" w:name="__RefHeading__2695_426254787"/>
      <w:r w:rsidRPr="001B24E7">
        <w:rPr>
          <w:sz w:val="22"/>
          <w:szCs w:val="22"/>
        </w:rPr>
        <w:t>Les résultats complets sont affichés au plus tard 20 minutes après ceux de la dernière manche et dans tous les cas avant la remise des prix.</w:t>
      </w:r>
      <w:bookmarkEnd w:id="20"/>
    </w:p>
    <w:p w14:paraId="184A46E6" w14:textId="77777777" w:rsidR="00FD2413" w:rsidRPr="001B24E7" w:rsidRDefault="00FD2413" w:rsidP="00D4749E">
      <w:pPr>
        <w:rPr>
          <w:sz w:val="22"/>
          <w:szCs w:val="22"/>
        </w:rPr>
      </w:pPr>
    </w:p>
    <w:p w14:paraId="027FFA9F" w14:textId="4BE9A32F" w:rsidR="00F52954" w:rsidRPr="001B24E7" w:rsidRDefault="007A1A1C" w:rsidP="00FD2413">
      <w:pPr>
        <w:pStyle w:val="Titre3"/>
        <w:rPr>
          <w:sz w:val="22"/>
          <w:szCs w:val="22"/>
        </w:rPr>
      </w:pPr>
      <w:bookmarkStart w:id="21" w:name="_Toc529454589"/>
      <w:r w:rsidRPr="001B24E7">
        <w:rPr>
          <w:sz w:val="22"/>
          <w:szCs w:val="22"/>
        </w:rPr>
        <w:t xml:space="preserve"> </w:t>
      </w:r>
      <w:r w:rsidR="00F52954" w:rsidRPr="001B24E7">
        <w:rPr>
          <w:sz w:val="22"/>
          <w:szCs w:val="22"/>
        </w:rPr>
        <w:t>Litiges</w:t>
      </w:r>
      <w:bookmarkEnd w:id="21"/>
    </w:p>
    <w:p w14:paraId="3C99CAEF" w14:textId="77777777" w:rsidR="00FD2413" w:rsidRPr="001B24E7" w:rsidRDefault="00FD2413" w:rsidP="00FD2413">
      <w:pPr>
        <w:rPr>
          <w:sz w:val="22"/>
          <w:szCs w:val="22"/>
          <w:lang w:eastAsia="en-US"/>
        </w:rPr>
      </w:pPr>
    </w:p>
    <w:p w14:paraId="02BE599E" w14:textId="153DA42E" w:rsidR="00F52954" w:rsidRPr="001B24E7" w:rsidRDefault="00F52954" w:rsidP="00FD2413">
      <w:pPr>
        <w:rPr>
          <w:sz w:val="22"/>
          <w:szCs w:val="22"/>
        </w:rPr>
      </w:pPr>
      <w:r w:rsidRPr="001B24E7">
        <w:rPr>
          <w:sz w:val="22"/>
          <w:szCs w:val="22"/>
        </w:rPr>
        <w:t>Les litiges sont réglés par le Président du jury (le juge le plus ancien dans la fonction) et l</w:t>
      </w:r>
      <w:r w:rsidR="00FD2413" w:rsidRPr="001B24E7">
        <w:rPr>
          <w:sz w:val="22"/>
          <w:szCs w:val="22"/>
        </w:rPr>
        <w:t>e responsable CNEAC</w:t>
      </w:r>
      <w:r w:rsidRPr="001B24E7">
        <w:rPr>
          <w:sz w:val="22"/>
          <w:szCs w:val="22"/>
        </w:rPr>
        <w:t>.</w:t>
      </w:r>
    </w:p>
    <w:p w14:paraId="7054552B" w14:textId="77777777" w:rsidR="00A62B31" w:rsidRPr="001B24E7" w:rsidRDefault="00A62B31" w:rsidP="00F52954">
      <w:pPr>
        <w:pStyle w:val="Textbody"/>
        <w:rPr>
          <w:rStyle w:val="StrongEmphasis"/>
          <w:rFonts w:ascii="Verdana" w:hAnsi="Verdana" w:cs="Times New Roman"/>
          <w:sz w:val="22"/>
          <w:szCs w:val="22"/>
        </w:rPr>
      </w:pPr>
    </w:p>
    <w:p w14:paraId="256D039E" w14:textId="4A2B7DF9" w:rsidR="00A62B31" w:rsidRPr="001B24E7" w:rsidRDefault="00A62B31" w:rsidP="00A62B31">
      <w:pPr>
        <w:pStyle w:val="Titre2"/>
        <w:rPr>
          <w:sz w:val="22"/>
          <w:szCs w:val="22"/>
        </w:rPr>
      </w:pPr>
      <w:r w:rsidRPr="001B24E7">
        <w:rPr>
          <w:sz w:val="22"/>
          <w:szCs w:val="22"/>
        </w:rPr>
        <w:lastRenderedPageBreak/>
        <w:t>Engagement des concurrents à la finale</w:t>
      </w:r>
    </w:p>
    <w:p w14:paraId="05B32E9E" w14:textId="77777777" w:rsidR="00F31149" w:rsidRPr="001B24E7" w:rsidRDefault="00F31149" w:rsidP="00A62B31">
      <w:pPr>
        <w:rPr>
          <w:sz w:val="22"/>
          <w:szCs w:val="22"/>
        </w:rPr>
      </w:pPr>
    </w:p>
    <w:p w14:paraId="461014B4" w14:textId="23EB8F8B" w:rsidR="00F31149" w:rsidRPr="001B24E7" w:rsidRDefault="00F31149" w:rsidP="00F31149">
      <w:pPr>
        <w:rPr>
          <w:sz w:val="22"/>
          <w:szCs w:val="22"/>
        </w:rPr>
      </w:pPr>
      <w:r w:rsidRPr="001B24E7">
        <w:rPr>
          <w:sz w:val="22"/>
          <w:szCs w:val="22"/>
        </w:rPr>
        <w:t xml:space="preserve">Ne peuvent participer à la finale du championnat de France que les équipes classées. </w:t>
      </w:r>
    </w:p>
    <w:p w14:paraId="00CDBB3E" w14:textId="18B82213" w:rsidR="00A62B31" w:rsidRPr="001B24E7" w:rsidRDefault="00A62B31" w:rsidP="00A62B31">
      <w:pPr>
        <w:rPr>
          <w:sz w:val="22"/>
          <w:szCs w:val="22"/>
        </w:rPr>
      </w:pPr>
      <w:r w:rsidRPr="001B24E7">
        <w:rPr>
          <w:sz w:val="22"/>
          <w:szCs w:val="22"/>
        </w:rPr>
        <w:t xml:space="preserve">Ne peuvent participer </w:t>
      </w:r>
      <w:r w:rsidR="003B06A2" w:rsidRPr="001B24E7">
        <w:rPr>
          <w:sz w:val="22"/>
          <w:szCs w:val="22"/>
        </w:rPr>
        <w:t xml:space="preserve">aux </w:t>
      </w:r>
      <w:r w:rsidRPr="001B24E7">
        <w:rPr>
          <w:sz w:val="22"/>
          <w:szCs w:val="22"/>
        </w:rPr>
        <w:t>consultation</w:t>
      </w:r>
      <w:r w:rsidR="003B06A2" w:rsidRPr="001B24E7">
        <w:rPr>
          <w:sz w:val="22"/>
          <w:szCs w:val="22"/>
        </w:rPr>
        <w:t>s</w:t>
      </w:r>
      <w:r w:rsidRPr="001B24E7">
        <w:rPr>
          <w:sz w:val="22"/>
          <w:szCs w:val="22"/>
        </w:rPr>
        <w:t>, et s’inscrire à la finale du championnat de France que les personnes en possession avant le 1</w:t>
      </w:r>
      <w:r w:rsidR="0072674A" w:rsidRPr="001B24E7">
        <w:rPr>
          <w:sz w:val="22"/>
          <w:szCs w:val="22"/>
        </w:rPr>
        <w:t>5</w:t>
      </w:r>
      <w:r w:rsidRPr="001B24E7">
        <w:rPr>
          <w:sz w:val="22"/>
          <w:szCs w:val="22"/>
        </w:rPr>
        <w:t xml:space="preserve"> février d’une licence 202</w:t>
      </w:r>
      <w:r w:rsidR="00494F45" w:rsidRPr="001B24E7">
        <w:rPr>
          <w:sz w:val="22"/>
          <w:szCs w:val="22"/>
        </w:rPr>
        <w:t>2</w:t>
      </w:r>
      <w:r w:rsidRPr="001B24E7">
        <w:rPr>
          <w:sz w:val="22"/>
          <w:szCs w:val="22"/>
        </w:rPr>
        <w:t xml:space="preserve"> pour l</w:t>
      </w:r>
      <w:r w:rsidR="00147AEB" w:rsidRPr="001B24E7">
        <w:rPr>
          <w:sz w:val="22"/>
          <w:szCs w:val="22"/>
        </w:rPr>
        <w:t>e binôme</w:t>
      </w:r>
      <w:r w:rsidRPr="001B24E7">
        <w:rPr>
          <w:sz w:val="22"/>
          <w:szCs w:val="22"/>
        </w:rPr>
        <w:t>.</w:t>
      </w:r>
    </w:p>
    <w:p w14:paraId="62FA8A0A" w14:textId="75ABEF1D" w:rsidR="00631205" w:rsidRPr="001B24E7" w:rsidRDefault="00631205" w:rsidP="00631205">
      <w:pPr>
        <w:rPr>
          <w:sz w:val="22"/>
          <w:szCs w:val="22"/>
        </w:rPr>
      </w:pPr>
      <w:r w:rsidRPr="001B24E7">
        <w:rPr>
          <w:sz w:val="22"/>
          <w:szCs w:val="22"/>
        </w:rPr>
        <w:t>Tout changement de grade à partir du 01/01/202</w:t>
      </w:r>
      <w:r w:rsidR="00494F45" w:rsidRPr="001B24E7">
        <w:rPr>
          <w:sz w:val="22"/>
          <w:szCs w:val="22"/>
        </w:rPr>
        <w:t>2</w:t>
      </w:r>
      <w:r w:rsidRPr="001B24E7">
        <w:rPr>
          <w:sz w:val="22"/>
          <w:szCs w:val="22"/>
        </w:rPr>
        <w:t xml:space="preserve"> entraîne la perte de la présélection ou de la sélection ainsi que des frais d’engagement.</w:t>
      </w:r>
    </w:p>
    <w:p w14:paraId="116484A2" w14:textId="77777777" w:rsidR="001D0559" w:rsidRPr="001B24E7" w:rsidRDefault="001D0559" w:rsidP="00631205">
      <w:pPr>
        <w:rPr>
          <w:sz w:val="22"/>
          <w:szCs w:val="22"/>
        </w:rPr>
      </w:pPr>
    </w:p>
    <w:p w14:paraId="001D1723" w14:textId="00728AB9" w:rsidR="00CC3246" w:rsidRPr="001B24E7" w:rsidRDefault="00CC3246" w:rsidP="00631205">
      <w:pPr>
        <w:rPr>
          <w:sz w:val="22"/>
          <w:szCs w:val="22"/>
        </w:rPr>
      </w:pPr>
      <w:r w:rsidRPr="001B24E7">
        <w:rPr>
          <w:sz w:val="22"/>
          <w:szCs w:val="22"/>
        </w:rPr>
        <w:t>Un chien ne peut participer qu’une seule fois à la finale.</w:t>
      </w:r>
    </w:p>
    <w:p w14:paraId="45408132" w14:textId="66F57569" w:rsidR="00CC3246" w:rsidRDefault="00CC3246" w:rsidP="00CC3246">
      <w:pPr>
        <w:rPr>
          <w:sz w:val="22"/>
          <w:szCs w:val="22"/>
        </w:rPr>
      </w:pPr>
      <w:r w:rsidRPr="001B24E7">
        <w:rPr>
          <w:sz w:val="22"/>
          <w:szCs w:val="22"/>
        </w:rPr>
        <w:t>Un même conducteur peut s'inscrire avec plusieurs chiens</w:t>
      </w:r>
    </w:p>
    <w:p w14:paraId="0CCC67B6" w14:textId="77777777" w:rsidR="001562F3" w:rsidRPr="002C6257" w:rsidRDefault="001562F3" w:rsidP="001562F3">
      <w:pPr>
        <w:rPr>
          <w:rFonts w:eastAsia="Times New Roman"/>
          <w:sz w:val="22"/>
          <w:szCs w:val="22"/>
        </w:rPr>
      </w:pPr>
      <w:r w:rsidRPr="002C6257">
        <w:rPr>
          <w:sz w:val="22"/>
          <w:szCs w:val="22"/>
        </w:rPr>
        <w:t>Acceptation</w:t>
      </w:r>
      <w:r w:rsidRPr="002C6257">
        <w:rPr>
          <w:rFonts w:eastAsia="Times New Roman"/>
          <w:sz w:val="22"/>
          <w:szCs w:val="22"/>
        </w:rPr>
        <w:t xml:space="preserve"> d'un changement de conducteur pour la finale après acceptation de la sélection. Il faut toutefois que le conducteur remplaçant ait une licence en cours de validité lors de la finale.</w:t>
      </w:r>
      <w:r>
        <w:rPr>
          <w:rFonts w:eastAsia="Times New Roman"/>
          <w:sz w:val="22"/>
          <w:szCs w:val="22"/>
        </w:rPr>
        <w:t xml:space="preserve"> Envoyer un mail à : </w:t>
      </w:r>
      <w:hyperlink r:id="rId9" w:history="1">
        <w:r w:rsidRPr="00811CE5">
          <w:rPr>
            <w:rStyle w:val="Lienhypertexte"/>
            <w:rFonts w:eastAsia="Times New Roman"/>
            <w:sz w:val="22"/>
            <w:szCs w:val="22"/>
          </w:rPr>
          <w:t>finales.agility@sportscanins.fr</w:t>
        </w:r>
      </w:hyperlink>
      <w:r>
        <w:rPr>
          <w:rFonts w:eastAsia="Times New Roman"/>
          <w:sz w:val="22"/>
          <w:szCs w:val="22"/>
        </w:rPr>
        <w:t xml:space="preserve"> </w:t>
      </w:r>
    </w:p>
    <w:p w14:paraId="71A61DA6" w14:textId="77777777" w:rsidR="001562F3" w:rsidRPr="001B24E7" w:rsidRDefault="001562F3" w:rsidP="00CC3246">
      <w:pPr>
        <w:rPr>
          <w:sz w:val="22"/>
          <w:szCs w:val="22"/>
        </w:rPr>
      </w:pPr>
    </w:p>
    <w:p w14:paraId="6F94F1A4" w14:textId="77777777" w:rsidR="00A62B31" w:rsidRPr="001B24E7" w:rsidRDefault="00A62B31" w:rsidP="00A62B31">
      <w:pPr>
        <w:pStyle w:val="Paragraphedeliste"/>
        <w:jc w:val="both"/>
        <w:rPr>
          <w:b/>
          <w:bCs/>
          <w:color w:val="000000"/>
          <w:sz w:val="22"/>
          <w:szCs w:val="22"/>
        </w:rPr>
      </w:pPr>
    </w:p>
    <w:p w14:paraId="400722A8" w14:textId="7F98BA41" w:rsidR="00A62B31" w:rsidRPr="001B24E7" w:rsidRDefault="00A62B31" w:rsidP="00A62B31">
      <w:pPr>
        <w:rPr>
          <w:color w:val="000000"/>
          <w:sz w:val="22"/>
          <w:szCs w:val="22"/>
        </w:rPr>
      </w:pPr>
      <w:r w:rsidRPr="001B24E7">
        <w:rPr>
          <w:color w:val="000000"/>
          <w:sz w:val="22"/>
          <w:szCs w:val="22"/>
        </w:rPr>
        <w:t>La procédure d’engagement des concurrents est la suivante :</w:t>
      </w:r>
    </w:p>
    <w:p w14:paraId="212E4481" w14:textId="77777777" w:rsidR="00A62B31" w:rsidRPr="001B24E7" w:rsidRDefault="00A62B31" w:rsidP="00A62B31">
      <w:pPr>
        <w:rPr>
          <w:color w:val="000000"/>
          <w:sz w:val="22"/>
          <w:szCs w:val="22"/>
        </w:rPr>
      </w:pPr>
    </w:p>
    <w:p w14:paraId="0273F542" w14:textId="504845EC" w:rsidR="00A62B31" w:rsidRPr="001B24E7" w:rsidRDefault="00A62B31" w:rsidP="00631205">
      <w:pPr>
        <w:rPr>
          <w:color w:val="000000"/>
          <w:sz w:val="22"/>
          <w:szCs w:val="22"/>
        </w:rPr>
      </w:pPr>
      <w:r w:rsidRPr="001B24E7">
        <w:rPr>
          <w:color w:val="000000"/>
          <w:sz w:val="22"/>
          <w:szCs w:val="22"/>
        </w:rPr>
        <w:t xml:space="preserve">- </w:t>
      </w:r>
      <w:r w:rsidRPr="001B24E7">
        <w:rPr>
          <w:b/>
          <w:bCs/>
          <w:color w:val="000000"/>
          <w:sz w:val="22"/>
          <w:szCs w:val="22"/>
        </w:rPr>
        <w:t>1</w:t>
      </w:r>
      <w:r w:rsidR="001562F3">
        <w:rPr>
          <w:b/>
          <w:bCs/>
          <w:color w:val="000000"/>
          <w:sz w:val="22"/>
          <w:szCs w:val="22"/>
        </w:rPr>
        <w:t>0 février</w:t>
      </w:r>
      <w:r w:rsidRPr="001B24E7">
        <w:rPr>
          <w:color w:val="000000"/>
          <w:sz w:val="22"/>
          <w:szCs w:val="22"/>
        </w:rPr>
        <w:t> : début de la consultation et inscription à la finale </w:t>
      </w:r>
      <w:r w:rsidR="00631205" w:rsidRPr="001B24E7">
        <w:rPr>
          <w:color w:val="000000"/>
          <w:sz w:val="22"/>
          <w:szCs w:val="22"/>
        </w:rPr>
        <w:t xml:space="preserve">pour les équipes classées dans les quotas </w:t>
      </w:r>
      <w:r w:rsidRPr="001B24E7">
        <w:rPr>
          <w:color w:val="000000"/>
          <w:sz w:val="22"/>
          <w:szCs w:val="22"/>
        </w:rPr>
        <w:t>:</w:t>
      </w:r>
    </w:p>
    <w:p w14:paraId="3594A7BD" w14:textId="78A21908" w:rsidR="00A62B31" w:rsidRPr="001B24E7" w:rsidRDefault="00A62B31" w:rsidP="00A62B31">
      <w:pPr>
        <w:ind w:left="709"/>
        <w:rPr>
          <w:color w:val="000000"/>
          <w:sz w:val="22"/>
          <w:szCs w:val="22"/>
        </w:rPr>
      </w:pPr>
      <w:r w:rsidRPr="001B24E7">
        <w:rPr>
          <w:color w:val="000000"/>
          <w:sz w:val="22"/>
          <w:szCs w:val="22"/>
        </w:rPr>
        <w:t>- pour les équipes présélectionnées (équipe en possession d’une licence 2021 et dont la place au classement est dans le quota) affichage sur leur espace CNEAC de boutons permettant d’accepter ou de refuser la sélection. Un mail informatif est envoyé aux équipes présélectionnées.</w:t>
      </w:r>
    </w:p>
    <w:p w14:paraId="22F3D16F" w14:textId="77777777" w:rsidR="00A62B31" w:rsidRPr="001B24E7" w:rsidRDefault="00A62B31" w:rsidP="00A62B31">
      <w:pPr>
        <w:ind w:left="709"/>
        <w:rPr>
          <w:color w:val="000000"/>
          <w:sz w:val="22"/>
          <w:szCs w:val="22"/>
        </w:rPr>
      </w:pPr>
      <w:r w:rsidRPr="001B24E7">
        <w:rPr>
          <w:color w:val="000000"/>
          <w:sz w:val="22"/>
          <w:szCs w:val="22"/>
        </w:rPr>
        <w:t>- s’il y a plusieurs conducteurs pour un chien, c’est l’équipe présélectionnée qui répond favorablement en premier à la consultation qui est prise. Les boutons disparaitront pour les autres équipes.</w:t>
      </w:r>
    </w:p>
    <w:p w14:paraId="7EB65CA6" w14:textId="6F50AC6F" w:rsidR="00A62B31" w:rsidRPr="001B24E7" w:rsidRDefault="00A62B31" w:rsidP="00A62B31">
      <w:pPr>
        <w:ind w:left="709"/>
        <w:rPr>
          <w:color w:val="000000"/>
          <w:sz w:val="22"/>
          <w:szCs w:val="22"/>
        </w:rPr>
      </w:pPr>
      <w:r w:rsidRPr="001B24E7">
        <w:rPr>
          <w:color w:val="000000"/>
          <w:sz w:val="22"/>
          <w:szCs w:val="22"/>
        </w:rPr>
        <w:t>- les équipes acceptant la sélection doivent s’acquitter du montant de l’engagement par paiement CB.</w:t>
      </w:r>
    </w:p>
    <w:p w14:paraId="04F4238D" w14:textId="77777777" w:rsidR="00631205" w:rsidRPr="001B24E7" w:rsidRDefault="00631205" w:rsidP="00A62B31">
      <w:pPr>
        <w:ind w:left="709"/>
        <w:rPr>
          <w:color w:val="000000"/>
          <w:sz w:val="22"/>
          <w:szCs w:val="22"/>
        </w:rPr>
      </w:pPr>
    </w:p>
    <w:p w14:paraId="57180D2F" w14:textId="77777777" w:rsidR="00A62B31" w:rsidRPr="001B24E7" w:rsidRDefault="00A62B31" w:rsidP="00A62B31">
      <w:pPr>
        <w:ind w:left="709"/>
        <w:rPr>
          <w:sz w:val="22"/>
          <w:szCs w:val="22"/>
        </w:rPr>
      </w:pPr>
    </w:p>
    <w:p w14:paraId="50BEA76E" w14:textId="188F8438" w:rsidR="00A62B31" w:rsidRPr="001B24E7" w:rsidRDefault="00A62B31" w:rsidP="00A62B31">
      <w:pPr>
        <w:rPr>
          <w:color w:val="000000"/>
          <w:sz w:val="22"/>
          <w:szCs w:val="22"/>
        </w:rPr>
      </w:pPr>
      <w:r w:rsidRPr="001B24E7">
        <w:rPr>
          <w:color w:val="000000"/>
          <w:sz w:val="22"/>
          <w:szCs w:val="22"/>
        </w:rPr>
        <w:t xml:space="preserve">- </w:t>
      </w:r>
      <w:r w:rsidR="001562F3" w:rsidRPr="001562F3">
        <w:rPr>
          <w:b/>
          <w:bCs/>
          <w:color w:val="000000"/>
          <w:sz w:val="22"/>
          <w:szCs w:val="22"/>
        </w:rPr>
        <w:t>20 février</w:t>
      </w:r>
      <w:r w:rsidRPr="001B24E7">
        <w:rPr>
          <w:color w:val="000000"/>
          <w:sz w:val="22"/>
          <w:szCs w:val="22"/>
        </w:rPr>
        <w:t> : fin de la première consultation et inscription à la finale :</w:t>
      </w:r>
    </w:p>
    <w:p w14:paraId="3D29FB41" w14:textId="0E92D559" w:rsidR="00A62B31" w:rsidRPr="001B24E7" w:rsidRDefault="00A62B31" w:rsidP="00A62B31">
      <w:pPr>
        <w:ind w:left="708"/>
        <w:rPr>
          <w:color w:val="000000"/>
          <w:sz w:val="22"/>
          <w:szCs w:val="22"/>
        </w:rPr>
      </w:pPr>
      <w:r w:rsidRPr="001B24E7">
        <w:rPr>
          <w:color w:val="000000"/>
          <w:sz w:val="22"/>
          <w:szCs w:val="22"/>
        </w:rPr>
        <w:t>- fin des inscriptions pour les équipes classées dans les quotas.</w:t>
      </w:r>
    </w:p>
    <w:p w14:paraId="320F8316" w14:textId="4DF43DA4" w:rsidR="00631205" w:rsidRPr="001B24E7" w:rsidRDefault="00631205" w:rsidP="00A62B31">
      <w:pPr>
        <w:ind w:left="708"/>
        <w:rPr>
          <w:color w:val="000000"/>
          <w:sz w:val="22"/>
          <w:szCs w:val="22"/>
        </w:rPr>
      </w:pPr>
      <w:r w:rsidRPr="001B24E7">
        <w:rPr>
          <w:color w:val="000000"/>
          <w:sz w:val="22"/>
          <w:szCs w:val="22"/>
        </w:rPr>
        <w:t>-</w:t>
      </w:r>
      <w:r w:rsidR="003B06A2" w:rsidRPr="001B24E7">
        <w:rPr>
          <w:color w:val="000000"/>
          <w:sz w:val="22"/>
          <w:szCs w:val="22"/>
        </w:rPr>
        <w:t xml:space="preserve"> </w:t>
      </w:r>
      <w:r w:rsidR="00CC3246" w:rsidRPr="001B24E7">
        <w:rPr>
          <w:color w:val="000000"/>
          <w:sz w:val="22"/>
          <w:szCs w:val="22"/>
        </w:rPr>
        <w:t>l’absence de réponse ou de paiement est considérée comme un refus de participation à</w:t>
      </w:r>
      <w:r w:rsidRPr="001B24E7">
        <w:rPr>
          <w:color w:val="000000"/>
          <w:sz w:val="22"/>
          <w:szCs w:val="22"/>
        </w:rPr>
        <w:t xml:space="preserve"> la finale</w:t>
      </w:r>
    </w:p>
    <w:p w14:paraId="0E98D3B8" w14:textId="77777777" w:rsidR="00A62B31" w:rsidRPr="001B24E7" w:rsidRDefault="00A62B31" w:rsidP="00A62B31">
      <w:pPr>
        <w:ind w:left="708"/>
        <w:rPr>
          <w:color w:val="000000"/>
          <w:sz w:val="22"/>
          <w:szCs w:val="22"/>
        </w:rPr>
      </w:pPr>
      <w:r w:rsidRPr="001B24E7">
        <w:rPr>
          <w:color w:val="000000"/>
          <w:sz w:val="22"/>
          <w:szCs w:val="22"/>
        </w:rPr>
        <w:t xml:space="preserve">- publication sur le calendrier de la liste des équipes sélectionnées. </w:t>
      </w:r>
    </w:p>
    <w:p w14:paraId="17FEEAED" w14:textId="77777777" w:rsidR="00A62B31" w:rsidRPr="001B24E7" w:rsidRDefault="00A62B31" w:rsidP="00A62B31">
      <w:pPr>
        <w:rPr>
          <w:color w:val="000000"/>
          <w:sz w:val="22"/>
          <w:szCs w:val="22"/>
        </w:rPr>
      </w:pPr>
    </w:p>
    <w:p w14:paraId="2987389A" w14:textId="442C9FE7" w:rsidR="00A62B31" w:rsidRPr="001B24E7" w:rsidRDefault="00A62B31" w:rsidP="00A62B31">
      <w:pPr>
        <w:rPr>
          <w:color w:val="000000"/>
          <w:sz w:val="22"/>
          <w:szCs w:val="22"/>
        </w:rPr>
      </w:pPr>
      <w:r w:rsidRPr="001B24E7">
        <w:rPr>
          <w:color w:val="000000"/>
          <w:sz w:val="22"/>
          <w:szCs w:val="22"/>
        </w:rPr>
        <w:lastRenderedPageBreak/>
        <w:t xml:space="preserve">- </w:t>
      </w:r>
      <w:r w:rsidR="001562F3">
        <w:rPr>
          <w:b/>
          <w:bCs/>
          <w:color w:val="000000"/>
          <w:sz w:val="22"/>
          <w:szCs w:val="22"/>
        </w:rPr>
        <w:t>1</w:t>
      </w:r>
      <w:r w:rsidR="001562F3" w:rsidRPr="001562F3">
        <w:rPr>
          <w:b/>
          <w:bCs/>
          <w:color w:val="000000"/>
          <w:sz w:val="22"/>
          <w:szCs w:val="22"/>
          <w:vertAlign w:val="superscript"/>
        </w:rPr>
        <w:t>er</w:t>
      </w:r>
      <w:r w:rsidRPr="001B24E7">
        <w:rPr>
          <w:b/>
          <w:bCs/>
          <w:color w:val="000000"/>
          <w:sz w:val="22"/>
          <w:szCs w:val="22"/>
        </w:rPr>
        <w:t xml:space="preserve"> mars</w:t>
      </w:r>
      <w:r w:rsidRPr="001B24E7">
        <w:rPr>
          <w:color w:val="000000"/>
          <w:sz w:val="22"/>
          <w:szCs w:val="22"/>
        </w:rPr>
        <w:t> : ouverture d</w:t>
      </w:r>
      <w:r w:rsidR="00CC3246" w:rsidRPr="001B24E7">
        <w:rPr>
          <w:color w:val="000000"/>
          <w:sz w:val="22"/>
          <w:szCs w:val="22"/>
        </w:rPr>
        <w:t xml:space="preserve">e la </w:t>
      </w:r>
      <w:r w:rsidRPr="001B24E7">
        <w:rPr>
          <w:color w:val="000000"/>
          <w:sz w:val="22"/>
          <w:szCs w:val="22"/>
        </w:rPr>
        <w:t>consultation complémentaire et inscription à la finale :</w:t>
      </w:r>
    </w:p>
    <w:p w14:paraId="43932FC1" w14:textId="6EC043A9" w:rsidR="00A62B31" w:rsidRPr="001B24E7" w:rsidRDefault="00A62B31" w:rsidP="00A62B31">
      <w:pPr>
        <w:ind w:left="708"/>
        <w:rPr>
          <w:color w:val="000000"/>
          <w:sz w:val="22"/>
          <w:szCs w:val="22"/>
        </w:rPr>
      </w:pPr>
      <w:r w:rsidRPr="001B24E7">
        <w:rPr>
          <w:color w:val="000000"/>
          <w:sz w:val="22"/>
          <w:szCs w:val="22"/>
        </w:rPr>
        <w:t>- ouverture de la consultation complémentaire et inscription pour atteindre les chiffres des quotas de concurrents. L’envergure de cette consultation complémentaire et inscription dépend du nombre de places encore disponibles pour la finale.</w:t>
      </w:r>
    </w:p>
    <w:p w14:paraId="009BE7B8" w14:textId="77777777" w:rsidR="00A62B31" w:rsidRPr="001B24E7" w:rsidRDefault="00A62B31" w:rsidP="00A62B31">
      <w:pPr>
        <w:ind w:left="709"/>
        <w:rPr>
          <w:color w:val="000000"/>
          <w:sz w:val="22"/>
          <w:szCs w:val="22"/>
        </w:rPr>
      </w:pPr>
      <w:r w:rsidRPr="001B24E7">
        <w:rPr>
          <w:color w:val="000000"/>
          <w:sz w:val="22"/>
          <w:szCs w:val="22"/>
        </w:rPr>
        <w:t>- affichage sur l’espace CNEAC des équipes en consultation complémentaire (équipe en possession d’une licence 2021) de boutons permettant d’accepter ou de refuser la sélection. Un mail informatif est envoyé aux équipes concernées.</w:t>
      </w:r>
    </w:p>
    <w:p w14:paraId="781520D5" w14:textId="77777777" w:rsidR="00A62B31" w:rsidRPr="001B24E7" w:rsidRDefault="00A62B31" w:rsidP="00A62B31">
      <w:pPr>
        <w:ind w:left="709"/>
        <w:rPr>
          <w:color w:val="000000"/>
          <w:sz w:val="22"/>
          <w:szCs w:val="22"/>
        </w:rPr>
      </w:pPr>
      <w:r w:rsidRPr="001B24E7">
        <w:rPr>
          <w:color w:val="000000"/>
          <w:sz w:val="22"/>
          <w:szCs w:val="22"/>
        </w:rPr>
        <w:t>- s’il y a plusieurs conducteurs pour un chien, c’est l’équipe qui répond favorablement en premier à la consultation qui est prise. Les boutons disparaitront pour les autres équipes.</w:t>
      </w:r>
    </w:p>
    <w:p w14:paraId="5D9984EA" w14:textId="77777777" w:rsidR="00A62B31" w:rsidRPr="001B24E7" w:rsidRDefault="00A62B31" w:rsidP="00A62B31">
      <w:pPr>
        <w:ind w:left="709"/>
        <w:rPr>
          <w:color w:val="000000"/>
          <w:sz w:val="22"/>
          <w:szCs w:val="22"/>
        </w:rPr>
      </w:pPr>
      <w:r w:rsidRPr="001B24E7">
        <w:rPr>
          <w:color w:val="000000"/>
          <w:sz w:val="22"/>
          <w:szCs w:val="22"/>
        </w:rPr>
        <w:t>- les équipes acceptant la sélection doivent s’acquitter du montant de l’engagement par paiement CB.</w:t>
      </w:r>
    </w:p>
    <w:p w14:paraId="67DB01AD" w14:textId="77777777" w:rsidR="00A62B31" w:rsidRPr="001B24E7" w:rsidRDefault="00A62B31" w:rsidP="00A62B31">
      <w:pPr>
        <w:ind w:left="708"/>
        <w:rPr>
          <w:sz w:val="22"/>
          <w:szCs w:val="22"/>
        </w:rPr>
      </w:pPr>
    </w:p>
    <w:p w14:paraId="57DC2EA0" w14:textId="77777777" w:rsidR="00A62B31" w:rsidRPr="001B24E7" w:rsidRDefault="00A62B31" w:rsidP="00A62B31">
      <w:pPr>
        <w:rPr>
          <w:color w:val="000000"/>
          <w:sz w:val="22"/>
          <w:szCs w:val="22"/>
        </w:rPr>
      </w:pPr>
      <w:r w:rsidRPr="001B24E7">
        <w:rPr>
          <w:color w:val="000000"/>
          <w:sz w:val="22"/>
          <w:szCs w:val="22"/>
        </w:rPr>
        <w:t xml:space="preserve">- </w:t>
      </w:r>
      <w:r w:rsidRPr="001B24E7">
        <w:rPr>
          <w:b/>
          <w:bCs/>
          <w:color w:val="000000"/>
          <w:sz w:val="22"/>
          <w:szCs w:val="22"/>
        </w:rPr>
        <w:t>15 mars</w:t>
      </w:r>
      <w:r w:rsidRPr="001B24E7">
        <w:rPr>
          <w:color w:val="000000"/>
          <w:sz w:val="22"/>
          <w:szCs w:val="22"/>
        </w:rPr>
        <w:t xml:space="preserve"> : fin de la consultation complémentaire et inscription à la finale :</w:t>
      </w:r>
    </w:p>
    <w:p w14:paraId="3F00B6D9" w14:textId="270BCBC2" w:rsidR="00CC3246" w:rsidRPr="001B24E7" w:rsidRDefault="00A62B31" w:rsidP="00CC3246">
      <w:pPr>
        <w:ind w:left="708"/>
        <w:rPr>
          <w:color w:val="000000"/>
          <w:sz w:val="22"/>
          <w:szCs w:val="22"/>
        </w:rPr>
      </w:pPr>
      <w:r w:rsidRPr="001B24E7">
        <w:rPr>
          <w:color w:val="000000"/>
          <w:sz w:val="22"/>
          <w:szCs w:val="22"/>
        </w:rPr>
        <w:t>-</w:t>
      </w:r>
      <w:r w:rsidR="00CC3246" w:rsidRPr="001B24E7">
        <w:rPr>
          <w:color w:val="000000"/>
          <w:sz w:val="22"/>
          <w:szCs w:val="22"/>
        </w:rPr>
        <w:t xml:space="preserve"> fin des inscriptions pour les équipes consultées.</w:t>
      </w:r>
    </w:p>
    <w:p w14:paraId="19738B49" w14:textId="41FE2571" w:rsidR="00CC3246" w:rsidRPr="001B24E7" w:rsidRDefault="00CC3246" w:rsidP="00CC3246">
      <w:pPr>
        <w:ind w:left="708"/>
        <w:rPr>
          <w:color w:val="000000"/>
          <w:sz w:val="22"/>
          <w:szCs w:val="22"/>
        </w:rPr>
      </w:pPr>
      <w:r w:rsidRPr="001B24E7">
        <w:rPr>
          <w:color w:val="000000"/>
          <w:sz w:val="22"/>
          <w:szCs w:val="22"/>
        </w:rPr>
        <w:t>-</w:t>
      </w:r>
      <w:r w:rsidR="00F31149" w:rsidRPr="001B24E7">
        <w:rPr>
          <w:color w:val="000000"/>
          <w:sz w:val="22"/>
          <w:szCs w:val="22"/>
        </w:rPr>
        <w:t xml:space="preserve"> </w:t>
      </w:r>
      <w:r w:rsidRPr="001B24E7">
        <w:rPr>
          <w:color w:val="000000"/>
          <w:sz w:val="22"/>
          <w:szCs w:val="22"/>
        </w:rPr>
        <w:t>l’absence de réponse ou de paiement est considérée comme un refus de participation à la finale</w:t>
      </w:r>
    </w:p>
    <w:p w14:paraId="34F595BB" w14:textId="54458EA0" w:rsidR="00A62B31" w:rsidRPr="001B24E7" w:rsidRDefault="00CC3246" w:rsidP="00CC3246">
      <w:pPr>
        <w:ind w:firstLine="708"/>
        <w:rPr>
          <w:color w:val="000000"/>
          <w:sz w:val="22"/>
          <w:szCs w:val="22"/>
        </w:rPr>
      </w:pPr>
      <w:r w:rsidRPr="001B24E7">
        <w:rPr>
          <w:color w:val="000000"/>
          <w:sz w:val="22"/>
          <w:szCs w:val="22"/>
        </w:rPr>
        <w:t>-</w:t>
      </w:r>
      <w:r w:rsidR="00A62B31" w:rsidRPr="001B24E7">
        <w:rPr>
          <w:color w:val="000000"/>
          <w:sz w:val="22"/>
          <w:szCs w:val="22"/>
        </w:rPr>
        <w:t xml:space="preserve"> publication sur le calendrier de la liste des équipes sélectionnées. </w:t>
      </w:r>
    </w:p>
    <w:p w14:paraId="4C7DE619" w14:textId="77777777" w:rsidR="00A62B31" w:rsidRPr="001B24E7" w:rsidRDefault="00A62B31" w:rsidP="00A62B31">
      <w:pPr>
        <w:rPr>
          <w:color w:val="000000"/>
          <w:sz w:val="22"/>
          <w:szCs w:val="22"/>
        </w:rPr>
      </w:pPr>
    </w:p>
    <w:p w14:paraId="14F12BA5" w14:textId="45F9B84F" w:rsidR="00A62B31" w:rsidRPr="001B24E7" w:rsidRDefault="00A62B31" w:rsidP="00A62B31">
      <w:pPr>
        <w:rPr>
          <w:color w:val="000000"/>
          <w:sz w:val="22"/>
          <w:szCs w:val="22"/>
        </w:rPr>
      </w:pPr>
      <w:r w:rsidRPr="001B24E7">
        <w:rPr>
          <w:color w:val="000000"/>
          <w:sz w:val="22"/>
          <w:szCs w:val="22"/>
        </w:rPr>
        <w:t xml:space="preserve">- </w:t>
      </w:r>
      <w:r w:rsidR="001562F3">
        <w:rPr>
          <w:b/>
          <w:bCs/>
          <w:color w:val="000000"/>
          <w:sz w:val="22"/>
          <w:szCs w:val="22"/>
        </w:rPr>
        <w:t>30 mars</w:t>
      </w:r>
      <w:r w:rsidRPr="001B24E7">
        <w:rPr>
          <w:color w:val="000000"/>
          <w:sz w:val="22"/>
          <w:szCs w:val="22"/>
        </w:rPr>
        <w:t xml:space="preserve"> : fin de la procédure d’inscription</w:t>
      </w:r>
      <w:r w:rsidR="00CC3246" w:rsidRPr="001B24E7">
        <w:rPr>
          <w:color w:val="000000"/>
          <w:sz w:val="22"/>
          <w:szCs w:val="22"/>
        </w:rPr>
        <w:t xml:space="preserve"> à la finale</w:t>
      </w:r>
      <w:r w:rsidRPr="001B24E7">
        <w:rPr>
          <w:color w:val="000000"/>
          <w:sz w:val="22"/>
          <w:szCs w:val="22"/>
        </w:rPr>
        <w:t>.</w:t>
      </w:r>
    </w:p>
    <w:p w14:paraId="03241543" w14:textId="77777777" w:rsidR="00A62B31" w:rsidRPr="001B24E7" w:rsidRDefault="00A62B31" w:rsidP="00A62B31">
      <w:pPr>
        <w:ind w:firstLine="708"/>
        <w:rPr>
          <w:color w:val="000000"/>
          <w:sz w:val="22"/>
          <w:szCs w:val="22"/>
        </w:rPr>
      </w:pPr>
    </w:p>
    <w:p w14:paraId="19971AFD" w14:textId="47D473FF" w:rsidR="00A62B31" w:rsidRPr="001B24E7" w:rsidRDefault="00A62B31" w:rsidP="00A62B31">
      <w:pPr>
        <w:rPr>
          <w:sz w:val="22"/>
          <w:szCs w:val="22"/>
        </w:rPr>
      </w:pPr>
      <w:r w:rsidRPr="001B24E7">
        <w:rPr>
          <w:b/>
          <w:bCs/>
          <w:sz w:val="22"/>
          <w:szCs w:val="22"/>
        </w:rPr>
        <w:t>Les champions en titre</w:t>
      </w:r>
      <w:r w:rsidRPr="001B24E7">
        <w:rPr>
          <w:sz w:val="22"/>
          <w:szCs w:val="22"/>
        </w:rPr>
        <w:t xml:space="preserve"> respectant les conditions de participation au championnat de France licenciés en 202</w:t>
      </w:r>
      <w:r w:rsidR="00D85CCE" w:rsidRPr="001B24E7">
        <w:rPr>
          <w:sz w:val="22"/>
          <w:szCs w:val="22"/>
        </w:rPr>
        <w:t>2</w:t>
      </w:r>
      <w:r w:rsidRPr="001B24E7">
        <w:rPr>
          <w:sz w:val="22"/>
          <w:szCs w:val="22"/>
        </w:rPr>
        <w:t xml:space="preserve"> seront consultés dans la première quinzaine du mois de février pour confirmer ou non leur participation à la finale.</w:t>
      </w:r>
    </w:p>
    <w:p w14:paraId="16E955DA" w14:textId="140EE887" w:rsidR="00F52954" w:rsidRPr="001B24E7" w:rsidRDefault="00F52954" w:rsidP="00F52954">
      <w:pPr>
        <w:pStyle w:val="Titre5sansnum"/>
        <w:outlineLvl w:val="9"/>
        <w:rPr>
          <w:rFonts w:ascii="Verdana" w:hAnsi="Verdana" w:cs="Times New Roman"/>
          <w:sz w:val="22"/>
          <w:szCs w:val="22"/>
        </w:rPr>
      </w:pPr>
    </w:p>
    <w:p w14:paraId="45CE1977" w14:textId="5A79C09E" w:rsidR="00F52954" w:rsidRPr="001B24E7" w:rsidRDefault="00FB29ED" w:rsidP="00FB29ED">
      <w:pPr>
        <w:rPr>
          <w:sz w:val="22"/>
          <w:szCs w:val="22"/>
        </w:rPr>
      </w:pPr>
      <w:r w:rsidRPr="001B24E7">
        <w:rPr>
          <w:b/>
          <w:bCs/>
          <w:sz w:val="22"/>
          <w:szCs w:val="22"/>
        </w:rPr>
        <w:t>Les personnes en situation de handicap</w:t>
      </w:r>
      <w:r w:rsidR="00147AEB" w:rsidRPr="001B24E7">
        <w:rPr>
          <w:sz w:val="22"/>
          <w:szCs w:val="22"/>
        </w:rPr>
        <w:t xml:space="preserve"> ayant participé à au moins trois concours au cours des années 20</w:t>
      </w:r>
      <w:r w:rsidR="00494F45" w:rsidRPr="001B24E7">
        <w:rPr>
          <w:sz w:val="22"/>
          <w:szCs w:val="22"/>
        </w:rPr>
        <w:t>2</w:t>
      </w:r>
      <w:r w:rsidR="00896050" w:rsidRPr="001B24E7">
        <w:rPr>
          <w:sz w:val="22"/>
          <w:szCs w:val="22"/>
        </w:rPr>
        <w:t>1</w:t>
      </w:r>
      <w:r w:rsidR="00147AEB" w:rsidRPr="001B24E7">
        <w:rPr>
          <w:sz w:val="22"/>
          <w:szCs w:val="22"/>
        </w:rPr>
        <w:t xml:space="preserve"> seront consultées pour </w:t>
      </w:r>
      <w:r w:rsidR="009842DE" w:rsidRPr="001B24E7">
        <w:rPr>
          <w:sz w:val="22"/>
          <w:szCs w:val="22"/>
        </w:rPr>
        <w:t>savoir si</w:t>
      </w:r>
      <w:r w:rsidR="00147AEB" w:rsidRPr="001B24E7">
        <w:rPr>
          <w:sz w:val="22"/>
          <w:szCs w:val="22"/>
        </w:rPr>
        <w:t xml:space="preserve"> </w:t>
      </w:r>
      <w:r w:rsidR="0072674A" w:rsidRPr="001B24E7">
        <w:rPr>
          <w:sz w:val="22"/>
          <w:szCs w:val="22"/>
        </w:rPr>
        <w:t>elles souhaitent</w:t>
      </w:r>
      <w:r w:rsidR="00147AEB" w:rsidRPr="001B24E7">
        <w:rPr>
          <w:sz w:val="22"/>
          <w:szCs w:val="22"/>
        </w:rPr>
        <w:t xml:space="preserve"> ou non</w:t>
      </w:r>
      <w:r w:rsidR="0072674A" w:rsidRPr="001B24E7">
        <w:rPr>
          <w:sz w:val="22"/>
          <w:szCs w:val="22"/>
        </w:rPr>
        <w:t xml:space="preserve"> participer</w:t>
      </w:r>
      <w:r w:rsidR="00147AEB" w:rsidRPr="001B24E7">
        <w:rPr>
          <w:sz w:val="22"/>
          <w:szCs w:val="22"/>
        </w:rPr>
        <w:t xml:space="preserve"> à la finale.</w:t>
      </w:r>
    </w:p>
    <w:p w14:paraId="4DF57ED5" w14:textId="77777777" w:rsidR="001D0559" w:rsidRPr="001B24E7" w:rsidRDefault="001D0559" w:rsidP="00FB29ED">
      <w:pPr>
        <w:rPr>
          <w:sz w:val="22"/>
          <w:szCs w:val="22"/>
        </w:rPr>
      </w:pPr>
    </w:p>
    <w:p w14:paraId="50194946" w14:textId="77777777" w:rsidR="00F52954" w:rsidRPr="001B24E7" w:rsidRDefault="00F52954" w:rsidP="00193CD0">
      <w:pPr>
        <w:pStyle w:val="Titre2"/>
        <w:rPr>
          <w:sz w:val="22"/>
          <w:szCs w:val="22"/>
        </w:rPr>
      </w:pPr>
      <w:bookmarkStart w:id="22" w:name="_Toc529454596"/>
      <w:r w:rsidRPr="001B24E7">
        <w:rPr>
          <w:sz w:val="22"/>
          <w:szCs w:val="22"/>
        </w:rPr>
        <w:t>Finale</w:t>
      </w:r>
      <w:bookmarkEnd w:id="22"/>
    </w:p>
    <w:p w14:paraId="751CDF90" w14:textId="1502DD05" w:rsidR="00F52954" w:rsidRPr="001B24E7" w:rsidRDefault="00F52954" w:rsidP="008D6838">
      <w:pPr>
        <w:rPr>
          <w:sz w:val="22"/>
          <w:szCs w:val="22"/>
        </w:rPr>
      </w:pPr>
      <w:r w:rsidRPr="001B24E7">
        <w:rPr>
          <w:sz w:val="22"/>
          <w:szCs w:val="22"/>
        </w:rPr>
        <w:t>La finale se déroule sur deux jours consécutifs : samedi et dimanche.</w:t>
      </w:r>
    </w:p>
    <w:p w14:paraId="29E5CC41" w14:textId="77777777" w:rsidR="008D6838" w:rsidRPr="001B24E7" w:rsidRDefault="008D6838" w:rsidP="008D6838">
      <w:pPr>
        <w:rPr>
          <w:sz w:val="22"/>
          <w:szCs w:val="22"/>
        </w:rPr>
      </w:pPr>
    </w:p>
    <w:p w14:paraId="3294A0CC" w14:textId="231EB779" w:rsidR="00F52954" w:rsidRPr="001B24E7" w:rsidRDefault="00193CD0" w:rsidP="00193CD0">
      <w:pPr>
        <w:pStyle w:val="Titre3"/>
        <w:numPr>
          <w:ilvl w:val="0"/>
          <w:numId w:val="0"/>
        </w:numPr>
        <w:ind w:left="491" w:firstLine="218"/>
        <w:rPr>
          <w:sz w:val="22"/>
          <w:szCs w:val="22"/>
        </w:rPr>
      </w:pPr>
      <w:bookmarkStart w:id="23" w:name="__RefHeading__20212_2077125468"/>
      <w:bookmarkStart w:id="24" w:name="_Toc529454598"/>
      <w:r w:rsidRPr="001B24E7">
        <w:rPr>
          <w:sz w:val="22"/>
          <w:szCs w:val="22"/>
        </w:rPr>
        <w:t>3.1</w:t>
      </w:r>
      <w:r w:rsidR="001C3F31" w:rsidRPr="001B24E7">
        <w:rPr>
          <w:sz w:val="22"/>
          <w:szCs w:val="22"/>
        </w:rPr>
        <w:t xml:space="preserve"> </w:t>
      </w:r>
      <w:r w:rsidR="00F52954" w:rsidRPr="001B24E7">
        <w:rPr>
          <w:sz w:val="22"/>
          <w:szCs w:val="22"/>
        </w:rPr>
        <w:t>Numéros des concurrents</w:t>
      </w:r>
      <w:bookmarkEnd w:id="23"/>
      <w:bookmarkEnd w:id="24"/>
    </w:p>
    <w:p w14:paraId="076A980F" w14:textId="77777777" w:rsidR="008D6838" w:rsidRPr="001B24E7" w:rsidRDefault="008D6838" w:rsidP="008D6838">
      <w:pPr>
        <w:rPr>
          <w:sz w:val="22"/>
          <w:szCs w:val="22"/>
        </w:rPr>
      </w:pPr>
    </w:p>
    <w:p w14:paraId="0AE97FBD" w14:textId="55E52EF4" w:rsidR="00F52954" w:rsidRPr="001B24E7" w:rsidRDefault="00F52954" w:rsidP="008D6838">
      <w:pPr>
        <w:rPr>
          <w:sz w:val="22"/>
          <w:szCs w:val="22"/>
        </w:rPr>
      </w:pPr>
      <w:r w:rsidRPr="001B24E7">
        <w:rPr>
          <w:sz w:val="22"/>
          <w:szCs w:val="22"/>
        </w:rPr>
        <w:t xml:space="preserve">Les numéros sont remis aux concurrents avant </w:t>
      </w:r>
      <w:r w:rsidR="008D6838" w:rsidRPr="001B24E7">
        <w:rPr>
          <w:sz w:val="22"/>
          <w:szCs w:val="22"/>
        </w:rPr>
        <w:t>le début de la finale sur présentation éventuelle d’un justificatif</w:t>
      </w:r>
      <w:r w:rsidRPr="001B24E7">
        <w:rPr>
          <w:sz w:val="22"/>
          <w:szCs w:val="22"/>
        </w:rPr>
        <w:t>.</w:t>
      </w:r>
    </w:p>
    <w:p w14:paraId="5447304A" w14:textId="33307B42" w:rsidR="0093545E" w:rsidRPr="001B24E7" w:rsidRDefault="0093545E" w:rsidP="008D6838">
      <w:pPr>
        <w:rPr>
          <w:color w:val="000000" w:themeColor="text1"/>
          <w:sz w:val="22"/>
          <w:szCs w:val="22"/>
        </w:rPr>
      </w:pPr>
      <w:bookmarkStart w:id="25" w:name="_Hlk63411651"/>
      <w:r w:rsidRPr="001B24E7">
        <w:rPr>
          <w:color w:val="000000" w:themeColor="text1"/>
          <w:sz w:val="22"/>
          <w:szCs w:val="22"/>
        </w:rPr>
        <w:lastRenderedPageBreak/>
        <w:t>Tout concurrent qui ne se sera pas présenté à la remise des dossards avant l’ouverture du championnat de France sera déclaré forfait pour la finale.</w:t>
      </w:r>
    </w:p>
    <w:bookmarkEnd w:id="25"/>
    <w:p w14:paraId="7900D8BB" w14:textId="0B5ADDC6" w:rsidR="00FB29ED" w:rsidRPr="001B24E7" w:rsidRDefault="00FB29ED" w:rsidP="008D6838">
      <w:pPr>
        <w:rPr>
          <w:sz w:val="22"/>
          <w:szCs w:val="22"/>
        </w:rPr>
      </w:pPr>
      <w:r w:rsidRPr="001B24E7">
        <w:rPr>
          <w:sz w:val="22"/>
          <w:szCs w:val="22"/>
        </w:rPr>
        <w:t>Pour les personnes en situation de handicap, le numéro</w:t>
      </w:r>
      <w:r w:rsidR="0093545E" w:rsidRPr="001B24E7">
        <w:rPr>
          <w:sz w:val="22"/>
          <w:szCs w:val="22"/>
        </w:rPr>
        <w:t xml:space="preserve"> de dossard</w:t>
      </w:r>
      <w:r w:rsidRPr="001B24E7">
        <w:rPr>
          <w:sz w:val="22"/>
          <w:szCs w:val="22"/>
        </w:rPr>
        <w:t xml:space="preserve"> </w:t>
      </w:r>
      <w:r w:rsidR="00147AEB" w:rsidRPr="001B24E7">
        <w:rPr>
          <w:sz w:val="22"/>
          <w:szCs w:val="22"/>
        </w:rPr>
        <w:t xml:space="preserve">leur </w:t>
      </w:r>
      <w:r w:rsidRPr="001B24E7">
        <w:rPr>
          <w:sz w:val="22"/>
          <w:szCs w:val="22"/>
        </w:rPr>
        <w:t xml:space="preserve">sera </w:t>
      </w:r>
      <w:r w:rsidR="00147AEB" w:rsidRPr="001B24E7">
        <w:rPr>
          <w:sz w:val="22"/>
          <w:szCs w:val="22"/>
        </w:rPr>
        <w:t>transmis par mail.</w:t>
      </w:r>
    </w:p>
    <w:p w14:paraId="35DB5805" w14:textId="77777777" w:rsidR="008D6838" w:rsidRPr="001B24E7" w:rsidRDefault="008D6838" w:rsidP="008D6838">
      <w:pPr>
        <w:rPr>
          <w:sz w:val="22"/>
          <w:szCs w:val="22"/>
        </w:rPr>
      </w:pPr>
    </w:p>
    <w:p w14:paraId="3AD63008" w14:textId="5025DB5A" w:rsidR="00F52954" w:rsidRPr="001B24E7" w:rsidRDefault="00193CD0" w:rsidP="00193CD0">
      <w:pPr>
        <w:pStyle w:val="Titre3"/>
        <w:numPr>
          <w:ilvl w:val="0"/>
          <w:numId w:val="0"/>
        </w:numPr>
        <w:ind w:firstLine="709"/>
        <w:rPr>
          <w:sz w:val="22"/>
          <w:szCs w:val="22"/>
        </w:rPr>
      </w:pPr>
      <w:bookmarkStart w:id="26" w:name="_Toc529454599"/>
      <w:r w:rsidRPr="001B24E7">
        <w:rPr>
          <w:sz w:val="22"/>
          <w:szCs w:val="22"/>
        </w:rPr>
        <w:t>3.2</w:t>
      </w:r>
      <w:r w:rsidR="0072674A" w:rsidRPr="001B24E7">
        <w:rPr>
          <w:sz w:val="22"/>
          <w:szCs w:val="22"/>
        </w:rPr>
        <w:t xml:space="preserve"> </w:t>
      </w:r>
      <w:r w:rsidR="00F52954" w:rsidRPr="001B24E7">
        <w:rPr>
          <w:sz w:val="22"/>
          <w:szCs w:val="22"/>
        </w:rPr>
        <w:t>Épreuves</w:t>
      </w:r>
      <w:bookmarkEnd w:id="26"/>
    </w:p>
    <w:p w14:paraId="529593BD" w14:textId="77777777" w:rsidR="008D6838" w:rsidRPr="001B24E7" w:rsidRDefault="008D6838" w:rsidP="008D6838">
      <w:pPr>
        <w:rPr>
          <w:sz w:val="22"/>
          <w:szCs w:val="22"/>
        </w:rPr>
      </w:pPr>
    </w:p>
    <w:p w14:paraId="45FD697D" w14:textId="2201DF97" w:rsidR="00F52954" w:rsidRPr="001B24E7" w:rsidRDefault="008D6838" w:rsidP="00193CD0">
      <w:pPr>
        <w:rPr>
          <w:sz w:val="22"/>
          <w:szCs w:val="22"/>
        </w:rPr>
      </w:pPr>
      <w:bookmarkStart w:id="27" w:name="__RefHeading__9138_1186076006"/>
      <w:r w:rsidRPr="001B24E7">
        <w:rPr>
          <w:sz w:val="22"/>
          <w:szCs w:val="22"/>
        </w:rPr>
        <w:t>La</w:t>
      </w:r>
      <w:r w:rsidR="00F52954" w:rsidRPr="001B24E7">
        <w:rPr>
          <w:sz w:val="22"/>
          <w:szCs w:val="22"/>
        </w:rPr>
        <w:t xml:space="preserve"> finale se joue sur 3 épreuves : 2 agility et 1 jumping.</w:t>
      </w:r>
      <w:bookmarkEnd w:id="27"/>
    </w:p>
    <w:p w14:paraId="33665F39" w14:textId="30E5EB7A" w:rsidR="00F52954" w:rsidRPr="001B24E7" w:rsidRDefault="008D6838" w:rsidP="00193CD0">
      <w:pPr>
        <w:rPr>
          <w:sz w:val="22"/>
          <w:szCs w:val="22"/>
        </w:rPr>
      </w:pPr>
      <w:r w:rsidRPr="001B24E7">
        <w:rPr>
          <w:sz w:val="22"/>
          <w:szCs w:val="22"/>
        </w:rPr>
        <w:t>Un contrôle de taille de chien ou de puce pourra être fait aléatoirement sur les épreuves.</w:t>
      </w:r>
    </w:p>
    <w:p w14:paraId="14AC0FD5" w14:textId="51374384" w:rsidR="00147AEB" w:rsidRPr="001B24E7" w:rsidRDefault="00147AEB" w:rsidP="00193CD0">
      <w:pPr>
        <w:rPr>
          <w:sz w:val="22"/>
          <w:szCs w:val="22"/>
        </w:rPr>
      </w:pPr>
      <w:r w:rsidRPr="001B24E7">
        <w:rPr>
          <w:sz w:val="22"/>
          <w:szCs w:val="22"/>
        </w:rPr>
        <w:t>Les personnes en situation de handicap réalisent leur parcours en fin d’</w:t>
      </w:r>
      <w:r w:rsidR="00193CD0" w:rsidRPr="001B24E7">
        <w:rPr>
          <w:sz w:val="22"/>
          <w:szCs w:val="22"/>
        </w:rPr>
        <w:t xml:space="preserve">une </w:t>
      </w:r>
      <w:r w:rsidRPr="001B24E7">
        <w:rPr>
          <w:sz w:val="22"/>
          <w:szCs w:val="22"/>
        </w:rPr>
        <w:t>épreuve. Leurs passages se font par catégorie de chien et non par classe de handicap.</w:t>
      </w:r>
    </w:p>
    <w:p w14:paraId="64ABA6F4" w14:textId="00967E67" w:rsidR="00147AEB" w:rsidRPr="001B24E7" w:rsidRDefault="00147AEB" w:rsidP="00147AEB">
      <w:pPr>
        <w:rPr>
          <w:sz w:val="22"/>
          <w:szCs w:val="22"/>
        </w:rPr>
      </w:pPr>
      <w:r w:rsidRPr="001B24E7">
        <w:rPr>
          <w:sz w:val="22"/>
          <w:szCs w:val="22"/>
        </w:rPr>
        <w:t xml:space="preserve">Temps maximum de </w:t>
      </w:r>
      <w:r w:rsidR="00494F45" w:rsidRPr="001B24E7">
        <w:rPr>
          <w:sz w:val="22"/>
          <w:szCs w:val="22"/>
        </w:rPr>
        <w:t>2</w:t>
      </w:r>
      <w:r w:rsidRPr="001B24E7">
        <w:rPr>
          <w:sz w:val="22"/>
          <w:szCs w:val="22"/>
        </w:rPr>
        <w:t xml:space="preserve">0 secondes pour la mise en place </w:t>
      </w:r>
      <w:r w:rsidR="0050782F" w:rsidRPr="001B24E7">
        <w:rPr>
          <w:sz w:val="22"/>
          <w:szCs w:val="22"/>
        </w:rPr>
        <w:t xml:space="preserve">du chien </w:t>
      </w:r>
      <w:r w:rsidRPr="001B24E7">
        <w:rPr>
          <w:sz w:val="22"/>
          <w:szCs w:val="22"/>
        </w:rPr>
        <w:t>pour une épreuve</w:t>
      </w:r>
      <w:r w:rsidR="0050782F" w:rsidRPr="001B24E7">
        <w:rPr>
          <w:sz w:val="22"/>
          <w:szCs w:val="22"/>
        </w:rPr>
        <w:t xml:space="preserve"> (La classe de compétition Handi n’est pas concernée par cette mesure)</w:t>
      </w:r>
      <w:r w:rsidRPr="001B24E7">
        <w:rPr>
          <w:sz w:val="22"/>
          <w:szCs w:val="22"/>
        </w:rPr>
        <w:t xml:space="preserve">. Dès le coup de sifflet du juge autorisant l’entrée sur le terrain, le concurrent a </w:t>
      </w:r>
      <w:r w:rsidR="00494F45" w:rsidRPr="001B24E7">
        <w:rPr>
          <w:sz w:val="22"/>
          <w:szCs w:val="22"/>
        </w:rPr>
        <w:t>2</w:t>
      </w:r>
      <w:r w:rsidRPr="001B24E7">
        <w:rPr>
          <w:sz w:val="22"/>
          <w:szCs w:val="22"/>
        </w:rPr>
        <w:t>0 secondes pour que le chien franchisse la ligne de départ. Au-delà de ce temps, le chronomètre démarre même si le chien n’a pas franchi la ligne de départ.</w:t>
      </w:r>
      <w:r w:rsidR="001629BC" w:rsidRPr="001B24E7">
        <w:rPr>
          <w:sz w:val="22"/>
          <w:szCs w:val="22"/>
        </w:rPr>
        <w:t xml:space="preserve"> </w:t>
      </w:r>
    </w:p>
    <w:p w14:paraId="795FC9CC" w14:textId="77777777" w:rsidR="00F52954" w:rsidRPr="001B24E7" w:rsidRDefault="00F52954" w:rsidP="00F52954">
      <w:pPr>
        <w:pStyle w:val="Textbody"/>
        <w:rPr>
          <w:rFonts w:ascii="Verdana" w:hAnsi="Verdana" w:cs="Times New Roman"/>
          <w:sz w:val="22"/>
          <w:szCs w:val="22"/>
        </w:rPr>
      </w:pPr>
    </w:p>
    <w:p w14:paraId="6ACD8ADF" w14:textId="66D0A26D" w:rsidR="00F52954" w:rsidRPr="001B24E7" w:rsidRDefault="00193CD0" w:rsidP="00193CD0">
      <w:pPr>
        <w:pStyle w:val="Titre3"/>
        <w:numPr>
          <w:ilvl w:val="0"/>
          <w:numId w:val="0"/>
        </w:numPr>
        <w:ind w:left="851"/>
        <w:rPr>
          <w:sz w:val="22"/>
          <w:szCs w:val="22"/>
        </w:rPr>
      </w:pPr>
      <w:bookmarkStart w:id="28" w:name="_Toc529454600"/>
      <w:bookmarkStart w:id="29" w:name="__RefHeading__18219_1297435349"/>
      <w:r w:rsidRPr="001B24E7">
        <w:rPr>
          <w:sz w:val="22"/>
          <w:szCs w:val="22"/>
        </w:rPr>
        <w:t>3.3</w:t>
      </w:r>
      <w:r w:rsidR="0072674A" w:rsidRPr="001B24E7">
        <w:rPr>
          <w:sz w:val="22"/>
          <w:szCs w:val="22"/>
        </w:rPr>
        <w:t xml:space="preserve"> </w:t>
      </w:r>
      <w:r w:rsidR="00F52954" w:rsidRPr="001B24E7">
        <w:rPr>
          <w:sz w:val="22"/>
          <w:szCs w:val="22"/>
        </w:rPr>
        <w:t>Ordre de Passage des équipes </w:t>
      </w:r>
      <w:bookmarkEnd w:id="28"/>
    </w:p>
    <w:p w14:paraId="26BF9BE3" w14:textId="77777777" w:rsidR="008D6838" w:rsidRPr="001B24E7" w:rsidRDefault="008D6838" w:rsidP="008D6838">
      <w:pPr>
        <w:rPr>
          <w:sz w:val="22"/>
          <w:szCs w:val="22"/>
        </w:rPr>
      </w:pPr>
    </w:p>
    <w:p w14:paraId="6A557F46" w14:textId="7484E5BD" w:rsidR="00F52954" w:rsidRPr="001B24E7" w:rsidRDefault="00F52954" w:rsidP="008D6838">
      <w:pPr>
        <w:pStyle w:val="Paragraphedeliste"/>
        <w:rPr>
          <w:sz w:val="22"/>
          <w:szCs w:val="22"/>
        </w:rPr>
      </w:pPr>
      <w:r w:rsidRPr="001B24E7">
        <w:rPr>
          <w:sz w:val="22"/>
          <w:szCs w:val="22"/>
        </w:rPr>
        <w:t>Manche 1 ordre aléatoire établi par le Responsable du GT Informatique</w:t>
      </w:r>
      <w:r w:rsidRPr="001B24E7">
        <w:rPr>
          <w:sz w:val="22"/>
          <w:szCs w:val="22"/>
        </w:rPr>
        <w:br/>
        <w:t>Manche 2 ordre inverse du classement de la manche 1</w:t>
      </w:r>
      <w:r w:rsidRPr="001B24E7">
        <w:rPr>
          <w:sz w:val="22"/>
          <w:szCs w:val="22"/>
        </w:rPr>
        <w:br/>
        <w:t>Manche 3 ordre inverse du classement cumul Manche 1 et 2</w:t>
      </w:r>
    </w:p>
    <w:p w14:paraId="6BBE09A5" w14:textId="6BC2A7F4" w:rsidR="00193CD0" w:rsidRPr="001B24E7" w:rsidRDefault="00193CD0" w:rsidP="00193CD0">
      <w:pPr>
        <w:rPr>
          <w:sz w:val="22"/>
          <w:szCs w:val="22"/>
        </w:rPr>
      </w:pPr>
      <w:bookmarkStart w:id="30" w:name="_Hlk63517747"/>
      <w:r w:rsidRPr="001B24E7">
        <w:rPr>
          <w:sz w:val="22"/>
          <w:szCs w:val="22"/>
        </w:rPr>
        <w:t>Les ordres de passage doivent être respectés sauf sur décision particulière du responsable CNEAC. Le non-respect de l’ordre de passage (retard à l’appel de l’équipe, modification personnelle de l’ordre …) entraine une élimination d’office sur l’épreuve.</w:t>
      </w:r>
    </w:p>
    <w:p w14:paraId="774F68A0" w14:textId="77777777" w:rsidR="0093545E" w:rsidRPr="001B24E7" w:rsidRDefault="0093545E" w:rsidP="0093545E">
      <w:pPr>
        <w:rPr>
          <w:sz w:val="22"/>
          <w:szCs w:val="22"/>
        </w:rPr>
      </w:pPr>
      <w:bookmarkStart w:id="31" w:name="_Hlk63348491"/>
      <w:bookmarkEnd w:id="30"/>
      <w:r w:rsidRPr="001B24E7">
        <w:rPr>
          <w:sz w:val="22"/>
          <w:szCs w:val="22"/>
        </w:rPr>
        <w:t>Les chiennes en chaleur passent suivant leur ordre de passage.</w:t>
      </w:r>
    </w:p>
    <w:bookmarkEnd w:id="31"/>
    <w:p w14:paraId="74049CC2" w14:textId="77777777" w:rsidR="008D6838" w:rsidRPr="001B24E7" w:rsidRDefault="008D6838" w:rsidP="00F52954">
      <w:pPr>
        <w:pStyle w:val="Textbody"/>
        <w:ind w:left="510"/>
        <w:jc w:val="left"/>
        <w:rPr>
          <w:rFonts w:ascii="Verdana" w:hAnsi="Verdana" w:cs="Times New Roman"/>
          <w:sz w:val="22"/>
          <w:szCs w:val="22"/>
        </w:rPr>
      </w:pPr>
    </w:p>
    <w:p w14:paraId="6D00A0C8" w14:textId="45FEBD1B" w:rsidR="00F52954" w:rsidRPr="001B24E7" w:rsidRDefault="00193CD0" w:rsidP="00193CD0">
      <w:pPr>
        <w:pStyle w:val="Titre3"/>
        <w:numPr>
          <w:ilvl w:val="0"/>
          <w:numId w:val="0"/>
        </w:numPr>
        <w:ind w:left="851"/>
        <w:rPr>
          <w:sz w:val="22"/>
          <w:szCs w:val="22"/>
        </w:rPr>
      </w:pPr>
      <w:bookmarkStart w:id="32" w:name="_Toc529454601"/>
      <w:r w:rsidRPr="001B24E7">
        <w:rPr>
          <w:sz w:val="22"/>
          <w:szCs w:val="22"/>
        </w:rPr>
        <w:t>3.4</w:t>
      </w:r>
      <w:r w:rsidR="0072674A" w:rsidRPr="001B24E7">
        <w:rPr>
          <w:sz w:val="22"/>
          <w:szCs w:val="22"/>
        </w:rPr>
        <w:t xml:space="preserve"> </w:t>
      </w:r>
      <w:r w:rsidR="00F52954" w:rsidRPr="001B24E7">
        <w:rPr>
          <w:sz w:val="22"/>
          <w:szCs w:val="22"/>
        </w:rPr>
        <w:t>Récompenses</w:t>
      </w:r>
      <w:bookmarkEnd w:id="29"/>
      <w:bookmarkEnd w:id="32"/>
    </w:p>
    <w:p w14:paraId="4BF2464B" w14:textId="77777777" w:rsidR="008D6838" w:rsidRPr="001B24E7" w:rsidRDefault="008D6838" w:rsidP="008D6838">
      <w:pPr>
        <w:rPr>
          <w:sz w:val="22"/>
          <w:szCs w:val="22"/>
        </w:rPr>
      </w:pPr>
    </w:p>
    <w:p w14:paraId="1DD028DF" w14:textId="7D50B435" w:rsidR="00392D31" w:rsidRPr="001B24E7" w:rsidRDefault="00F52954">
      <w:pPr>
        <w:rPr>
          <w:sz w:val="22"/>
          <w:szCs w:val="22"/>
        </w:rPr>
      </w:pPr>
      <w:r w:rsidRPr="001B24E7">
        <w:rPr>
          <w:sz w:val="22"/>
          <w:szCs w:val="22"/>
        </w:rPr>
        <w:t xml:space="preserve">Le titre de « </w:t>
      </w:r>
      <w:r w:rsidRPr="001B24E7">
        <w:rPr>
          <w:i/>
          <w:iCs/>
          <w:sz w:val="22"/>
          <w:szCs w:val="22"/>
        </w:rPr>
        <w:t xml:space="preserve">Champion de France d'Agility </w:t>
      </w:r>
      <w:r w:rsidRPr="001B24E7">
        <w:rPr>
          <w:sz w:val="22"/>
          <w:szCs w:val="22"/>
        </w:rPr>
        <w:t xml:space="preserve">» est décerné </w:t>
      </w:r>
      <w:r w:rsidR="008D6838" w:rsidRPr="001B24E7">
        <w:rPr>
          <w:sz w:val="22"/>
          <w:szCs w:val="22"/>
        </w:rPr>
        <w:t xml:space="preserve">à l’équipe </w:t>
      </w:r>
      <w:r w:rsidR="00D4749E" w:rsidRPr="001B24E7">
        <w:rPr>
          <w:sz w:val="22"/>
          <w:szCs w:val="22"/>
        </w:rPr>
        <w:t>classée première a</w:t>
      </w:r>
      <w:r w:rsidRPr="001B24E7">
        <w:rPr>
          <w:sz w:val="22"/>
          <w:szCs w:val="22"/>
        </w:rPr>
        <w:t>u cumul</w:t>
      </w:r>
      <w:r w:rsidR="00D4749E" w:rsidRPr="001B24E7">
        <w:rPr>
          <w:sz w:val="22"/>
          <w:szCs w:val="22"/>
        </w:rPr>
        <w:t xml:space="preserve"> des points </w:t>
      </w:r>
      <w:r w:rsidRPr="001B24E7">
        <w:rPr>
          <w:sz w:val="22"/>
          <w:szCs w:val="22"/>
        </w:rPr>
        <w:t xml:space="preserve">des 3 épreuves de la </w:t>
      </w:r>
      <w:r w:rsidR="00D4749E" w:rsidRPr="001B24E7">
        <w:rPr>
          <w:sz w:val="22"/>
          <w:szCs w:val="22"/>
        </w:rPr>
        <w:t>f</w:t>
      </w:r>
      <w:r w:rsidRPr="001B24E7">
        <w:rPr>
          <w:sz w:val="22"/>
          <w:szCs w:val="22"/>
        </w:rPr>
        <w:t>inale (il faut avoir terminé au moins une épreuve</w:t>
      </w:r>
      <w:r w:rsidR="00D4749E" w:rsidRPr="001B24E7">
        <w:rPr>
          <w:sz w:val="22"/>
          <w:szCs w:val="22"/>
        </w:rPr>
        <w:t>) dans chaque catégorie.</w:t>
      </w:r>
    </w:p>
    <w:p w14:paraId="1C1E559C" w14:textId="06CD0C4F" w:rsidR="00371501" w:rsidRPr="001B24E7" w:rsidRDefault="00371501">
      <w:pPr>
        <w:rPr>
          <w:sz w:val="22"/>
          <w:szCs w:val="22"/>
        </w:rPr>
      </w:pPr>
      <w:r w:rsidRPr="001B24E7">
        <w:rPr>
          <w:sz w:val="22"/>
          <w:szCs w:val="22"/>
        </w:rPr>
        <w:t>Les 3 premiers de chaque catégorie peuvent se voir récompensés avec des coupes.</w:t>
      </w:r>
    </w:p>
    <w:p w14:paraId="5CD4CF71" w14:textId="6B27198F" w:rsidR="00371501" w:rsidRPr="001B24E7" w:rsidRDefault="00371501">
      <w:pPr>
        <w:rPr>
          <w:sz w:val="22"/>
          <w:szCs w:val="22"/>
        </w:rPr>
      </w:pPr>
    </w:p>
    <w:p w14:paraId="560C7849" w14:textId="3C23A6E7" w:rsidR="00371501" w:rsidRPr="001B24E7" w:rsidRDefault="00371501">
      <w:pPr>
        <w:rPr>
          <w:sz w:val="22"/>
          <w:szCs w:val="22"/>
        </w:rPr>
      </w:pPr>
      <w:r w:rsidRPr="001B24E7">
        <w:rPr>
          <w:sz w:val="22"/>
          <w:szCs w:val="22"/>
        </w:rPr>
        <w:t>Pour les personnes en situation de handicap </w:t>
      </w:r>
      <w:r w:rsidR="00193CD0" w:rsidRPr="001B24E7">
        <w:rPr>
          <w:sz w:val="22"/>
          <w:szCs w:val="22"/>
        </w:rPr>
        <w:t xml:space="preserve">(classe de compétition Handi) </w:t>
      </w:r>
      <w:r w:rsidRPr="001B24E7">
        <w:rPr>
          <w:sz w:val="22"/>
          <w:szCs w:val="22"/>
        </w:rPr>
        <w:t>:</w:t>
      </w:r>
    </w:p>
    <w:p w14:paraId="3AC88B20" w14:textId="7C07561D" w:rsidR="00371501" w:rsidRPr="001B24E7" w:rsidRDefault="00371501">
      <w:pPr>
        <w:rPr>
          <w:sz w:val="22"/>
          <w:szCs w:val="22"/>
        </w:rPr>
      </w:pPr>
      <w:r w:rsidRPr="001B24E7">
        <w:rPr>
          <w:sz w:val="22"/>
          <w:szCs w:val="22"/>
        </w:rPr>
        <w:t>La remise des coupes tiendra compte du nombre de participants dans chaque classe de handicap :</w:t>
      </w:r>
    </w:p>
    <w:p w14:paraId="407F9829" w14:textId="3042E528" w:rsidR="00371501" w:rsidRPr="001B24E7" w:rsidRDefault="00371501" w:rsidP="00371501">
      <w:pPr>
        <w:pStyle w:val="Paragraphedeliste"/>
        <w:numPr>
          <w:ilvl w:val="0"/>
          <w:numId w:val="8"/>
        </w:numPr>
        <w:rPr>
          <w:sz w:val="22"/>
          <w:szCs w:val="22"/>
        </w:rPr>
      </w:pPr>
      <w:r w:rsidRPr="001B24E7">
        <w:rPr>
          <w:sz w:val="22"/>
          <w:szCs w:val="22"/>
        </w:rPr>
        <w:lastRenderedPageBreak/>
        <w:t>Une coupe au premier si moins de 5 concurrents dans la classe de handicap. Les éventuels 3 premiers sont appelés à la remise des prix</w:t>
      </w:r>
    </w:p>
    <w:p w14:paraId="115E0C72" w14:textId="46481C2F" w:rsidR="00371501" w:rsidRPr="001B24E7" w:rsidRDefault="00371501" w:rsidP="00371501">
      <w:pPr>
        <w:pStyle w:val="Paragraphedeliste"/>
        <w:numPr>
          <w:ilvl w:val="0"/>
          <w:numId w:val="8"/>
        </w:numPr>
        <w:rPr>
          <w:sz w:val="22"/>
          <w:szCs w:val="22"/>
        </w:rPr>
      </w:pPr>
      <w:r w:rsidRPr="001B24E7">
        <w:rPr>
          <w:sz w:val="22"/>
          <w:szCs w:val="22"/>
        </w:rPr>
        <w:t>Les 3 premiers sont récompensés avec une coupe si plus de 5 concurrents dans la classe de handicap.</w:t>
      </w:r>
    </w:p>
    <w:sectPr w:rsidR="00371501" w:rsidRPr="001B24E7" w:rsidSect="007A1A1C">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FF1F" w14:textId="77777777" w:rsidR="007961E1" w:rsidRDefault="007961E1" w:rsidP="007A1A1C">
      <w:pPr>
        <w:spacing w:after="0"/>
      </w:pPr>
      <w:r>
        <w:separator/>
      </w:r>
    </w:p>
  </w:endnote>
  <w:endnote w:type="continuationSeparator" w:id="0">
    <w:p w14:paraId="1479589F" w14:textId="77777777" w:rsidR="007961E1" w:rsidRDefault="007961E1" w:rsidP="007A1A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533C" w14:textId="4AB0CC74" w:rsidR="007A1A1C" w:rsidRDefault="007A1A1C" w:rsidP="007A1A1C">
    <w:pPr>
      <w:pStyle w:val="Pieddepage"/>
      <w:tabs>
        <w:tab w:val="left" w:pos="4536"/>
      </w:tabs>
      <w:jc w:val="left"/>
      <w:rPr>
        <w:szCs w:val="20"/>
      </w:rPr>
    </w:pPr>
    <w:r>
      <w:rPr>
        <w:noProof/>
      </w:rPr>
      <w:drawing>
        <wp:inline distT="0" distB="0" distL="0" distR="0" wp14:anchorId="2F3624E0" wp14:editId="4B3181B0">
          <wp:extent cx="539750" cy="539750"/>
          <wp:effectExtent l="0" t="0" r="0" b="0"/>
          <wp:docPr id="4" name="Image 9" descr="C:\Z_CNEAC\Logo\s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9" descr="C:\Z_CNEAC\Logo\scc.jpg"/>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inline>
      </w:drawing>
    </w:r>
    <w:r>
      <w:rPr>
        <w:noProof/>
      </w:rPr>
      <w:drawing>
        <wp:inline distT="0" distB="0" distL="0" distR="0" wp14:anchorId="45490E62" wp14:editId="1EB9B074">
          <wp:extent cx="539750" cy="539750"/>
          <wp:effectExtent l="0" t="0" r="0" b="0"/>
          <wp:docPr id="5" name="Image 10" descr="C:\Z_CNEAC\Logo\cne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0" descr="C:\Z_CNEAC\Logo\cneac.jpg"/>
                  <pic:cNvPicPr>
                    <a:picLocks noChangeAspect="1" noChangeArrowheads="1"/>
                  </pic:cNvPicPr>
                </pic:nvPicPr>
                <pic:blipFill>
                  <a:blip r:embed="rId2"/>
                  <a:stretch>
                    <a:fillRect/>
                  </a:stretch>
                </pic:blipFill>
                <pic:spPr bwMode="auto">
                  <a:xfrm>
                    <a:off x="0" y="0"/>
                    <a:ext cx="539750" cy="539750"/>
                  </a:xfrm>
                  <a:prstGeom prst="rect">
                    <a:avLst/>
                  </a:prstGeom>
                </pic:spPr>
              </pic:pic>
            </a:graphicData>
          </a:graphic>
        </wp:inline>
      </w:drawing>
    </w:r>
    <w:r>
      <w:rPr>
        <w:szCs w:val="20"/>
      </w:rPr>
      <w:t xml:space="preserve"> GTA/GTIL – 2021</w:t>
    </w:r>
    <w:r w:rsidR="00896050">
      <w:rPr>
        <w:szCs w:val="20"/>
      </w:rPr>
      <w:t>-11-03</w:t>
    </w:r>
    <w:r>
      <w:rPr>
        <w:szCs w:val="20"/>
      </w:rPr>
      <w:t xml:space="preserve"> Championnat de France </w:t>
    </w:r>
    <w:r w:rsidR="0072674A">
      <w:rPr>
        <w:szCs w:val="20"/>
      </w:rPr>
      <w:t>202</w:t>
    </w:r>
    <w:r w:rsidR="00896050">
      <w:rPr>
        <w:szCs w:val="20"/>
      </w:rPr>
      <w:t>2</w:t>
    </w:r>
    <w:r w:rsidR="0072674A">
      <w:rPr>
        <w:szCs w:val="20"/>
      </w:rPr>
      <w:t xml:space="preserve"> </w:t>
    </w:r>
    <w:r>
      <w:rPr>
        <w:szCs w:val="20"/>
      </w:rPr>
      <w:t xml:space="preserve">G2 Agility </w:t>
    </w:r>
  </w:p>
  <w:p w14:paraId="5078392C" w14:textId="5050AA62" w:rsidR="007A1A1C" w:rsidRDefault="007A1A1C" w:rsidP="007A1A1C">
    <w:pPr>
      <w:pStyle w:val="Pieddepage"/>
      <w:tabs>
        <w:tab w:val="left" w:pos="4536"/>
      </w:tabs>
      <w:jc w:val="right"/>
    </w:pPr>
    <w:r>
      <w:rPr>
        <w:szCs w:val="20"/>
      </w:rPr>
      <w:t xml:space="preserve">  </w:t>
    </w:r>
    <w:r w:rsidRPr="007A1A1C">
      <w:rPr>
        <w:szCs w:val="20"/>
      </w:rPr>
      <w:t xml:space="preserve">[Page </w:t>
    </w:r>
    <w:r w:rsidRPr="007A1A1C">
      <w:rPr>
        <w:b/>
        <w:bCs/>
        <w:szCs w:val="20"/>
      </w:rPr>
      <w:fldChar w:fldCharType="begin"/>
    </w:r>
    <w:r w:rsidRPr="007A1A1C">
      <w:rPr>
        <w:b/>
        <w:bCs/>
        <w:szCs w:val="20"/>
      </w:rPr>
      <w:instrText>PAGE  \* Arabic  \* MERGEFORMAT</w:instrText>
    </w:r>
    <w:r w:rsidRPr="007A1A1C">
      <w:rPr>
        <w:b/>
        <w:bCs/>
        <w:szCs w:val="20"/>
      </w:rPr>
      <w:fldChar w:fldCharType="separate"/>
    </w:r>
    <w:r w:rsidRPr="007A1A1C">
      <w:rPr>
        <w:b/>
        <w:bCs/>
        <w:szCs w:val="20"/>
      </w:rPr>
      <w:t>1</w:t>
    </w:r>
    <w:r w:rsidRPr="007A1A1C">
      <w:rPr>
        <w:b/>
        <w:bCs/>
        <w:szCs w:val="20"/>
      </w:rPr>
      <w:fldChar w:fldCharType="end"/>
    </w:r>
    <w:r w:rsidRPr="007A1A1C">
      <w:rPr>
        <w:szCs w:val="20"/>
      </w:rPr>
      <w:t xml:space="preserve"> sur </w:t>
    </w:r>
    <w:r w:rsidRPr="007A1A1C">
      <w:rPr>
        <w:b/>
        <w:bCs/>
        <w:szCs w:val="20"/>
      </w:rPr>
      <w:fldChar w:fldCharType="begin"/>
    </w:r>
    <w:r w:rsidRPr="007A1A1C">
      <w:rPr>
        <w:b/>
        <w:bCs/>
        <w:szCs w:val="20"/>
      </w:rPr>
      <w:instrText>NUMPAGES  \* Arabic  \* MERGEFORMAT</w:instrText>
    </w:r>
    <w:r w:rsidRPr="007A1A1C">
      <w:rPr>
        <w:b/>
        <w:bCs/>
        <w:szCs w:val="20"/>
      </w:rPr>
      <w:fldChar w:fldCharType="separate"/>
    </w:r>
    <w:r w:rsidRPr="007A1A1C">
      <w:rPr>
        <w:b/>
        <w:bCs/>
        <w:szCs w:val="20"/>
      </w:rPr>
      <w:t>2</w:t>
    </w:r>
    <w:r w:rsidRPr="007A1A1C">
      <w:rPr>
        <w:b/>
        <w:bCs/>
        <w:szCs w:val="20"/>
      </w:rPr>
      <w:fldChar w:fldCharType="end"/>
    </w:r>
    <w:r w:rsidRPr="007A1A1C">
      <w:rPr>
        <w:szCs w:val="20"/>
      </w:rPr>
      <w:t>]</w:t>
    </w:r>
    <w:r>
      <w:rPr>
        <w:szCs w:val="20"/>
      </w:rPr>
      <w:t xml:space="preserve">            </w:t>
    </w:r>
  </w:p>
  <w:p w14:paraId="2C7AC8D5" w14:textId="77777777" w:rsidR="007A1A1C" w:rsidRDefault="007A1A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4350" w14:textId="77777777" w:rsidR="007961E1" w:rsidRDefault="007961E1" w:rsidP="007A1A1C">
      <w:pPr>
        <w:spacing w:after="0"/>
      </w:pPr>
      <w:r>
        <w:separator/>
      </w:r>
    </w:p>
  </w:footnote>
  <w:footnote w:type="continuationSeparator" w:id="0">
    <w:p w14:paraId="5D11AD93" w14:textId="77777777" w:rsidR="007961E1" w:rsidRDefault="007961E1" w:rsidP="007A1A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0108"/>
    <w:multiLevelType w:val="hybridMultilevel"/>
    <w:tmpl w:val="8F9A80E2"/>
    <w:lvl w:ilvl="0" w:tplc="D92AD3EC">
      <w:start w:val="13"/>
      <w:numFmt w:val="bullet"/>
      <w:lvlText w:val="-"/>
      <w:lvlJc w:val="left"/>
      <w:pPr>
        <w:ind w:left="720" w:hanging="360"/>
      </w:pPr>
      <w:rPr>
        <w:rFonts w:ascii="Verdana" w:eastAsia="MS Mincho"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0D2C85"/>
    <w:multiLevelType w:val="hybridMultilevel"/>
    <w:tmpl w:val="AED243B6"/>
    <w:lvl w:ilvl="0" w:tplc="24B24572">
      <w:start w:val="1"/>
      <w:numFmt w:val="decimal"/>
      <w:pStyle w:val="Titre3"/>
      <w:lvlText w:val="1.%1"/>
      <w:lvlJc w:val="left"/>
      <w:pPr>
        <w:ind w:left="1211"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2" w15:restartNumberingAfterBreak="0">
    <w:nsid w:val="52CD5AC6"/>
    <w:multiLevelType w:val="multilevel"/>
    <w:tmpl w:val="672A1BE6"/>
    <w:lvl w:ilvl="0">
      <w:numFmt w:val="bullet"/>
      <w:lvlText w:val="✔"/>
      <w:lvlJc w:val="left"/>
      <w:pPr>
        <w:ind w:left="1457" w:hanging="360"/>
      </w:pPr>
      <w:rPr>
        <w:rFonts w:ascii="StarSymbol" w:eastAsia="OpenSymbol" w:hAnsi="StarSymbol" w:cs="OpenSymbol"/>
      </w:rPr>
    </w:lvl>
    <w:lvl w:ilvl="1">
      <w:numFmt w:val="bullet"/>
      <w:lvlText w:val="◦"/>
      <w:lvlJc w:val="left"/>
      <w:pPr>
        <w:ind w:left="1817" w:hanging="360"/>
      </w:pPr>
      <w:rPr>
        <w:rFonts w:ascii="OpenSymbol" w:eastAsia="OpenSymbol" w:hAnsi="OpenSymbol" w:cs="OpenSymbol"/>
      </w:rPr>
    </w:lvl>
    <w:lvl w:ilvl="2">
      <w:numFmt w:val="bullet"/>
      <w:lvlText w:val="▪"/>
      <w:lvlJc w:val="left"/>
      <w:pPr>
        <w:ind w:left="2177" w:hanging="360"/>
      </w:pPr>
      <w:rPr>
        <w:rFonts w:ascii="OpenSymbol" w:eastAsia="OpenSymbol" w:hAnsi="OpenSymbol" w:cs="OpenSymbol"/>
      </w:rPr>
    </w:lvl>
    <w:lvl w:ilvl="3">
      <w:numFmt w:val="bullet"/>
      <w:lvlText w:val="•"/>
      <w:lvlJc w:val="left"/>
      <w:pPr>
        <w:ind w:left="2537" w:hanging="360"/>
      </w:pPr>
      <w:rPr>
        <w:rFonts w:ascii="OpenSymbol" w:eastAsia="OpenSymbol" w:hAnsi="OpenSymbol" w:cs="OpenSymbol"/>
      </w:rPr>
    </w:lvl>
    <w:lvl w:ilvl="4">
      <w:numFmt w:val="bullet"/>
      <w:lvlText w:val="◦"/>
      <w:lvlJc w:val="left"/>
      <w:pPr>
        <w:ind w:left="2897" w:hanging="360"/>
      </w:pPr>
      <w:rPr>
        <w:rFonts w:ascii="OpenSymbol" w:eastAsia="OpenSymbol" w:hAnsi="OpenSymbol" w:cs="OpenSymbol"/>
      </w:rPr>
    </w:lvl>
    <w:lvl w:ilvl="5">
      <w:numFmt w:val="bullet"/>
      <w:lvlText w:val="▪"/>
      <w:lvlJc w:val="left"/>
      <w:pPr>
        <w:ind w:left="3257" w:hanging="360"/>
      </w:pPr>
      <w:rPr>
        <w:rFonts w:ascii="OpenSymbol" w:eastAsia="OpenSymbol" w:hAnsi="OpenSymbol" w:cs="OpenSymbol"/>
      </w:rPr>
    </w:lvl>
    <w:lvl w:ilvl="6">
      <w:numFmt w:val="bullet"/>
      <w:lvlText w:val="•"/>
      <w:lvlJc w:val="left"/>
      <w:pPr>
        <w:ind w:left="3617" w:hanging="360"/>
      </w:pPr>
      <w:rPr>
        <w:rFonts w:ascii="OpenSymbol" w:eastAsia="OpenSymbol" w:hAnsi="OpenSymbol" w:cs="OpenSymbol"/>
      </w:rPr>
    </w:lvl>
    <w:lvl w:ilvl="7">
      <w:numFmt w:val="bullet"/>
      <w:lvlText w:val="◦"/>
      <w:lvlJc w:val="left"/>
      <w:pPr>
        <w:ind w:left="3977" w:hanging="360"/>
      </w:pPr>
      <w:rPr>
        <w:rFonts w:ascii="OpenSymbol" w:eastAsia="OpenSymbol" w:hAnsi="OpenSymbol" w:cs="OpenSymbol"/>
      </w:rPr>
    </w:lvl>
    <w:lvl w:ilvl="8">
      <w:numFmt w:val="bullet"/>
      <w:lvlText w:val="▪"/>
      <w:lvlJc w:val="left"/>
      <w:pPr>
        <w:ind w:left="4337" w:hanging="360"/>
      </w:pPr>
      <w:rPr>
        <w:rFonts w:ascii="OpenSymbol" w:eastAsia="OpenSymbol" w:hAnsi="OpenSymbol" w:cs="OpenSymbol"/>
      </w:rPr>
    </w:lvl>
  </w:abstractNum>
  <w:abstractNum w:abstractNumId="3" w15:restartNumberingAfterBreak="0">
    <w:nsid w:val="5AAB0A42"/>
    <w:multiLevelType w:val="hybridMultilevel"/>
    <w:tmpl w:val="93DE38EC"/>
    <w:lvl w:ilvl="0" w:tplc="710EB600">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9E82547"/>
    <w:multiLevelType w:val="multilevel"/>
    <w:tmpl w:val="B73E76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6BE61F27"/>
    <w:multiLevelType w:val="hybridMultilevel"/>
    <w:tmpl w:val="5A5E44DA"/>
    <w:lvl w:ilvl="0" w:tplc="040C000F">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5701AC2"/>
    <w:multiLevelType w:val="hybridMultilevel"/>
    <w:tmpl w:val="69C6360C"/>
    <w:lvl w:ilvl="0" w:tplc="B164BBD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6DA5661"/>
    <w:multiLevelType w:val="hybridMultilevel"/>
    <w:tmpl w:val="B812FB84"/>
    <w:lvl w:ilvl="0" w:tplc="420C1DE8">
      <w:start w:val="2"/>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7"/>
  </w:num>
  <w:num w:numId="5">
    <w:abstractNumId w:val="3"/>
  </w:num>
  <w:num w:numId="6">
    <w:abstractNumId w:val="3"/>
    <w:lvlOverride w:ilvl="0">
      <w:startOverride w:val="1"/>
    </w:lvlOverride>
  </w:num>
  <w:num w:numId="7">
    <w:abstractNumId w:val="5"/>
  </w:num>
  <w:num w:numId="8">
    <w:abstractNumId w:val="0"/>
  </w:num>
  <w:num w:numId="9">
    <w:abstractNumId w:val="7"/>
    <w:lvlOverride w:ilvl="0">
      <w:startOverride w:val="1"/>
    </w:lvlOverride>
  </w:num>
  <w:num w:numId="10">
    <w:abstractNumId w:val="7"/>
  </w:num>
  <w:num w:numId="11">
    <w:abstractNumId w:val="7"/>
  </w:num>
  <w:num w:numId="12">
    <w:abstractNumId w:val="7"/>
    <w:lvlOverride w:ilvl="0">
      <w:startOverride w:val="1"/>
    </w:lvlOverride>
  </w:num>
  <w:num w:numId="13">
    <w:abstractNumId w:val="1"/>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54"/>
    <w:rsid w:val="00076FAB"/>
    <w:rsid w:val="0009211D"/>
    <w:rsid w:val="001038B2"/>
    <w:rsid w:val="00147AEB"/>
    <w:rsid w:val="001562F3"/>
    <w:rsid w:val="001629BC"/>
    <w:rsid w:val="00193CD0"/>
    <w:rsid w:val="001B24E7"/>
    <w:rsid w:val="001C3F31"/>
    <w:rsid w:val="001D0559"/>
    <w:rsid w:val="003138FD"/>
    <w:rsid w:val="003626D8"/>
    <w:rsid w:val="00371501"/>
    <w:rsid w:val="00392D31"/>
    <w:rsid w:val="003B06A2"/>
    <w:rsid w:val="00494F45"/>
    <w:rsid w:val="004B0942"/>
    <w:rsid w:val="0050782F"/>
    <w:rsid w:val="005822CB"/>
    <w:rsid w:val="005951E0"/>
    <w:rsid w:val="005C6506"/>
    <w:rsid w:val="005D5ECF"/>
    <w:rsid w:val="00631205"/>
    <w:rsid w:val="006F2AE7"/>
    <w:rsid w:val="006F5F25"/>
    <w:rsid w:val="0072674A"/>
    <w:rsid w:val="007961E1"/>
    <w:rsid w:val="007A1A1C"/>
    <w:rsid w:val="00827701"/>
    <w:rsid w:val="00830299"/>
    <w:rsid w:val="00867B0D"/>
    <w:rsid w:val="00896050"/>
    <w:rsid w:val="008D48F7"/>
    <w:rsid w:val="008D6838"/>
    <w:rsid w:val="008E5C51"/>
    <w:rsid w:val="0093545E"/>
    <w:rsid w:val="009842DE"/>
    <w:rsid w:val="009F2C37"/>
    <w:rsid w:val="00A62B31"/>
    <w:rsid w:val="00B670CD"/>
    <w:rsid w:val="00BE394B"/>
    <w:rsid w:val="00CC3246"/>
    <w:rsid w:val="00D4749E"/>
    <w:rsid w:val="00D85CCE"/>
    <w:rsid w:val="00DB1CC7"/>
    <w:rsid w:val="00DC570B"/>
    <w:rsid w:val="00E23796"/>
    <w:rsid w:val="00E308B8"/>
    <w:rsid w:val="00E43140"/>
    <w:rsid w:val="00F014EC"/>
    <w:rsid w:val="00F133C8"/>
    <w:rsid w:val="00F31149"/>
    <w:rsid w:val="00F52954"/>
    <w:rsid w:val="00F660C4"/>
    <w:rsid w:val="00FB29ED"/>
    <w:rsid w:val="00FD2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27EF"/>
  <w15:chartTrackingRefBased/>
  <w15:docId w15:val="{9191D305-F802-46BC-A583-8BAF4093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D0"/>
    <w:pPr>
      <w:spacing w:after="120" w:line="240" w:lineRule="auto"/>
      <w:jc w:val="both"/>
    </w:pPr>
    <w:rPr>
      <w:rFonts w:ascii="Verdana" w:eastAsia="MS Mincho" w:hAnsi="Verdana" w:cs="Times New Roman"/>
      <w:sz w:val="20"/>
      <w:szCs w:val="24"/>
      <w:lang w:eastAsia="fr-FR"/>
    </w:rPr>
  </w:style>
  <w:style w:type="paragraph" w:styleId="Titre1">
    <w:name w:val="heading 1"/>
    <w:basedOn w:val="Normal"/>
    <w:next w:val="Normal"/>
    <w:link w:val="Titre1Car"/>
    <w:qFormat/>
    <w:rsid w:val="00BE394B"/>
    <w:pPr>
      <w:keepNext/>
      <w:keepLines/>
      <w:numPr>
        <w:numId w:val="5"/>
      </w:numPr>
      <w:spacing w:before="480" w:line="276" w:lineRule="auto"/>
      <w:outlineLvl w:val="0"/>
    </w:pPr>
    <w:rPr>
      <w:rFonts w:eastAsiaTheme="majorEastAsia" w:cstheme="majorBidi"/>
      <w:b/>
      <w:bCs/>
      <w:color w:val="0070C0"/>
      <w:sz w:val="28"/>
      <w:szCs w:val="28"/>
      <w:lang w:eastAsia="en-US"/>
    </w:rPr>
  </w:style>
  <w:style w:type="paragraph" w:styleId="Titre2">
    <w:name w:val="heading 2"/>
    <w:basedOn w:val="Normal"/>
    <w:next w:val="Normal"/>
    <w:link w:val="Titre2Car"/>
    <w:unhideWhenUsed/>
    <w:qFormat/>
    <w:rsid w:val="00A62B31"/>
    <w:pPr>
      <w:keepNext/>
      <w:keepLines/>
      <w:numPr>
        <w:numId w:val="7"/>
      </w:numPr>
      <w:spacing w:before="200" w:line="276" w:lineRule="auto"/>
      <w:jc w:val="left"/>
      <w:outlineLvl w:val="1"/>
    </w:pPr>
    <w:rPr>
      <w:rFonts w:eastAsiaTheme="majorEastAsia" w:cstheme="majorBidi"/>
      <w:b/>
      <w:bCs/>
      <w:color w:val="0070C0"/>
      <w:sz w:val="24"/>
      <w:szCs w:val="26"/>
      <w:lang w:eastAsia="en-US"/>
    </w:rPr>
  </w:style>
  <w:style w:type="paragraph" w:styleId="Titre3">
    <w:name w:val="heading 3"/>
    <w:basedOn w:val="Normal"/>
    <w:next w:val="Normal"/>
    <w:link w:val="Titre3Car"/>
    <w:uiPriority w:val="9"/>
    <w:unhideWhenUsed/>
    <w:qFormat/>
    <w:rsid w:val="00E23796"/>
    <w:pPr>
      <w:keepNext/>
      <w:keepLines/>
      <w:numPr>
        <w:numId w:val="13"/>
      </w:numPr>
      <w:spacing w:before="40" w:after="0"/>
      <w:outlineLvl w:val="2"/>
    </w:pPr>
    <w:rPr>
      <w:rFonts w:eastAsiaTheme="majorEastAsia" w:cstheme="majorBidi"/>
      <w:b/>
      <w:color w:val="0070C0"/>
    </w:rPr>
  </w:style>
  <w:style w:type="paragraph" w:styleId="Titre5">
    <w:name w:val="heading 5"/>
    <w:basedOn w:val="Normal"/>
    <w:next w:val="Normal"/>
    <w:link w:val="Titre5Car"/>
    <w:unhideWhenUsed/>
    <w:qFormat/>
    <w:rsid w:val="00F52954"/>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F5295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394B"/>
    <w:rPr>
      <w:rFonts w:ascii="Verdana" w:eastAsiaTheme="majorEastAsia" w:hAnsi="Verdana" w:cstheme="majorBidi"/>
      <w:b/>
      <w:bCs/>
      <w:color w:val="0070C0"/>
      <w:sz w:val="28"/>
      <w:szCs w:val="28"/>
    </w:rPr>
  </w:style>
  <w:style w:type="character" w:customStyle="1" w:styleId="Titre2Car">
    <w:name w:val="Titre 2 Car"/>
    <w:basedOn w:val="Policepardfaut"/>
    <w:link w:val="Titre2"/>
    <w:rsid w:val="00A62B31"/>
    <w:rPr>
      <w:rFonts w:ascii="Verdana" w:eastAsiaTheme="majorEastAsia" w:hAnsi="Verdana" w:cstheme="majorBidi"/>
      <w:b/>
      <w:bCs/>
      <w:color w:val="0070C0"/>
      <w:sz w:val="24"/>
      <w:szCs w:val="26"/>
    </w:rPr>
  </w:style>
  <w:style w:type="character" w:customStyle="1" w:styleId="Titre5Car">
    <w:name w:val="Titre 5 Car"/>
    <w:basedOn w:val="Policepardfaut"/>
    <w:link w:val="Titre5"/>
    <w:rsid w:val="00F52954"/>
    <w:rPr>
      <w:rFonts w:asciiTheme="majorHAnsi" w:eastAsiaTheme="majorEastAsia" w:hAnsiTheme="majorHAnsi" w:cstheme="majorBidi"/>
      <w:color w:val="2F5496" w:themeColor="accent1" w:themeShade="BF"/>
      <w:sz w:val="24"/>
      <w:szCs w:val="24"/>
      <w:lang w:eastAsia="fr-FR"/>
    </w:rPr>
  </w:style>
  <w:style w:type="character" w:customStyle="1" w:styleId="Titre6Car">
    <w:name w:val="Titre 6 Car"/>
    <w:basedOn w:val="Policepardfaut"/>
    <w:link w:val="Titre6"/>
    <w:rsid w:val="00F52954"/>
    <w:rPr>
      <w:rFonts w:asciiTheme="majorHAnsi" w:eastAsiaTheme="majorEastAsia" w:hAnsiTheme="majorHAnsi" w:cstheme="majorBidi"/>
      <w:color w:val="1F3763" w:themeColor="accent1" w:themeShade="7F"/>
      <w:sz w:val="24"/>
      <w:szCs w:val="24"/>
      <w:lang w:eastAsia="fr-FR"/>
    </w:rPr>
  </w:style>
  <w:style w:type="paragraph" w:customStyle="1" w:styleId="Titre5sansnum">
    <w:name w:val="Titre 5 sans num"/>
    <w:basedOn w:val="Titre5"/>
    <w:qFormat/>
    <w:rsid w:val="00F52954"/>
    <w:pPr>
      <w:widowControl w:val="0"/>
      <w:suppressAutoHyphens/>
      <w:spacing w:before="57" w:after="57"/>
      <w:ind w:left="510"/>
    </w:pPr>
    <w:rPr>
      <w:rFonts w:ascii="Arial" w:eastAsia="SimSun" w:hAnsi="Arial" w:cs="Lucida Sans"/>
      <w:color w:val="auto"/>
      <w:kern w:val="1"/>
      <w:szCs w:val="20"/>
      <w:lang w:eastAsia="zh-CN" w:bidi="hi-IN"/>
    </w:rPr>
  </w:style>
  <w:style w:type="paragraph" w:customStyle="1" w:styleId="Titre6sanspuce">
    <w:name w:val="Titre 6 sans puce"/>
    <w:basedOn w:val="Titre6"/>
    <w:next w:val="Corpsdetexte"/>
    <w:rsid w:val="00F52954"/>
    <w:pPr>
      <w:keepNext w:val="0"/>
      <w:keepLines w:val="0"/>
      <w:widowControl w:val="0"/>
      <w:suppressAutoHyphens/>
      <w:spacing w:before="0" w:after="57"/>
      <w:ind w:left="737"/>
    </w:pPr>
    <w:rPr>
      <w:rFonts w:ascii="Arial" w:eastAsia="SimSun" w:hAnsi="Arial" w:cs="Lucida Sans"/>
      <w:color w:val="auto"/>
      <w:kern w:val="1"/>
      <w:szCs w:val="20"/>
      <w:lang w:eastAsia="zh-CN" w:bidi="hi-IN"/>
    </w:rPr>
  </w:style>
  <w:style w:type="paragraph" w:customStyle="1" w:styleId="TableContents">
    <w:name w:val="Table Contents"/>
    <w:basedOn w:val="Normal"/>
    <w:qFormat/>
    <w:rsid w:val="00F52954"/>
    <w:pPr>
      <w:widowControl w:val="0"/>
      <w:suppressLineNumbers/>
      <w:jc w:val="center"/>
    </w:pPr>
    <w:rPr>
      <w:rFonts w:ascii="Arial" w:eastAsia="SimSun" w:hAnsi="Arial" w:cs="Lucida Sans"/>
      <w:sz w:val="16"/>
      <w:szCs w:val="16"/>
      <w:lang w:eastAsia="zh-CN" w:bidi="hi-IN"/>
    </w:rPr>
  </w:style>
  <w:style w:type="paragraph" w:customStyle="1" w:styleId="Textbody">
    <w:name w:val="Text body"/>
    <w:basedOn w:val="Normal"/>
    <w:rsid w:val="00F52954"/>
    <w:pPr>
      <w:widowControl w:val="0"/>
      <w:suppressAutoHyphens/>
      <w:autoSpaceDN w:val="0"/>
      <w:spacing w:after="57"/>
      <w:textAlignment w:val="baseline"/>
    </w:pPr>
    <w:rPr>
      <w:rFonts w:ascii="Arial" w:eastAsia="Arial" w:hAnsi="Arial" w:cs="Arial"/>
      <w:kern w:val="3"/>
      <w:szCs w:val="20"/>
      <w:lang w:eastAsia="zh-CN" w:bidi="hi-IN"/>
    </w:rPr>
  </w:style>
  <w:style w:type="character" w:customStyle="1" w:styleId="StrongEmphasis">
    <w:name w:val="Strong Emphasis"/>
    <w:rsid w:val="00F52954"/>
    <w:rPr>
      <w:b/>
      <w:bCs/>
    </w:rPr>
  </w:style>
  <w:style w:type="paragraph" w:styleId="Corpsdetexte">
    <w:name w:val="Body Text"/>
    <w:basedOn w:val="Normal"/>
    <w:link w:val="CorpsdetexteCar"/>
    <w:uiPriority w:val="99"/>
    <w:semiHidden/>
    <w:unhideWhenUsed/>
    <w:rsid w:val="00F52954"/>
  </w:style>
  <w:style w:type="character" w:customStyle="1" w:styleId="CorpsdetexteCar">
    <w:name w:val="Corps de texte Car"/>
    <w:basedOn w:val="Policepardfaut"/>
    <w:link w:val="Corpsdetexte"/>
    <w:uiPriority w:val="99"/>
    <w:semiHidden/>
    <w:rsid w:val="00F52954"/>
    <w:rPr>
      <w:rFonts w:ascii="Cambria" w:eastAsia="MS Mincho" w:hAnsi="Cambria" w:cs="Times New Roman"/>
      <w:sz w:val="24"/>
      <w:szCs w:val="24"/>
      <w:lang w:eastAsia="fr-FR"/>
    </w:rPr>
  </w:style>
  <w:style w:type="character" w:customStyle="1" w:styleId="Titre3Car">
    <w:name w:val="Titre 3 Car"/>
    <w:basedOn w:val="Policepardfaut"/>
    <w:link w:val="Titre3"/>
    <w:uiPriority w:val="9"/>
    <w:rsid w:val="00E23796"/>
    <w:rPr>
      <w:rFonts w:ascii="Verdana" w:eastAsiaTheme="majorEastAsia" w:hAnsi="Verdana" w:cstheme="majorBidi"/>
      <w:b/>
      <w:color w:val="0070C0"/>
      <w:sz w:val="20"/>
      <w:szCs w:val="24"/>
      <w:lang w:eastAsia="fr-FR"/>
    </w:rPr>
  </w:style>
  <w:style w:type="paragraph" w:styleId="Paragraphedeliste">
    <w:name w:val="List Paragraph"/>
    <w:basedOn w:val="Normal"/>
    <w:uiPriority w:val="34"/>
    <w:qFormat/>
    <w:rsid w:val="008D6838"/>
    <w:pPr>
      <w:ind w:left="720"/>
      <w:contextualSpacing/>
      <w:jc w:val="left"/>
    </w:pPr>
  </w:style>
  <w:style w:type="character" w:styleId="Lienhypertexte">
    <w:name w:val="Hyperlink"/>
    <w:basedOn w:val="Policepardfaut"/>
    <w:uiPriority w:val="99"/>
    <w:unhideWhenUsed/>
    <w:rsid w:val="00A62B31"/>
    <w:rPr>
      <w:color w:val="0000FF"/>
      <w:u w:val="single"/>
    </w:rPr>
  </w:style>
  <w:style w:type="paragraph" w:styleId="En-tte">
    <w:name w:val="header"/>
    <w:basedOn w:val="Normal"/>
    <w:link w:val="En-tteCar"/>
    <w:uiPriority w:val="99"/>
    <w:unhideWhenUsed/>
    <w:rsid w:val="007A1A1C"/>
    <w:pPr>
      <w:tabs>
        <w:tab w:val="center" w:pos="4536"/>
        <w:tab w:val="right" w:pos="9072"/>
      </w:tabs>
      <w:spacing w:after="0"/>
    </w:pPr>
  </w:style>
  <w:style w:type="character" w:customStyle="1" w:styleId="En-tteCar">
    <w:name w:val="En-tête Car"/>
    <w:basedOn w:val="Policepardfaut"/>
    <w:link w:val="En-tte"/>
    <w:uiPriority w:val="99"/>
    <w:rsid w:val="007A1A1C"/>
    <w:rPr>
      <w:rFonts w:ascii="Verdana" w:eastAsia="MS Mincho" w:hAnsi="Verdana" w:cs="Times New Roman"/>
      <w:sz w:val="20"/>
      <w:szCs w:val="24"/>
      <w:lang w:eastAsia="fr-FR"/>
    </w:rPr>
  </w:style>
  <w:style w:type="paragraph" w:styleId="Pieddepage">
    <w:name w:val="footer"/>
    <w:basedOn w:val="Normal"/>
    <w:link w:val="PieddepageCar"/>
    <w:unhideWhenUsed/>
    <w:rsid w:val="007A1A1C"/>
    <w:pPr>
      <w:tabs>
        <w:tab w:val="center" w:pos="4536"/>
        <w:tab w:val="right" w:pos="9072"/>
      </w:tabs>
      <w:spacing w:after="0"/>
    </w:pPr>
  </w:style>
  <w:style w:type="character" w:customStyle="1" w:styleId="PieddepageCar">
    <w:name w:val="Pied de page Car"/>
    <w:basedOn w:val="Policepardfaut"/>
    <w:link w:val="Pieddepage"/>
    <w:uiPriority w:val="99"/>
    <w:rsid w:val="007A1A1C"/>
    <w:rPr>
      <w:rFonts w:ascii="Verdana" w:eastAsia="MS Mincho" w:hAnsi="Verdana" w:cs="Times New Roman"/>
      <w:sz w:val="20"/>
      <w:szCs w:val="24"/>
      <w:lang w:eastAsia="fr-FR"/>
    </w:rPr>
  </w:style>
  <w:style w:type="paragraph" w:styleId="Titre">
    <w:name w:val="Title"/>
    <w:basedOn w:val="Normal"/>
    <w:link w:val="TitreCar"/>
    <w:uiPriority w:val="99"/>
    <w:qFormat/>
    <w:rsid w:val="00896050"/>
    <w:pPr>
      <w:spacing w:after="0"/>
      <w:jc w:val="center"/>
    </w:pPr>
    <w:rPr>
      <w:rFonts w:eastAsia="Times"/>
      <w:b/>
      <w:caps/>
      <w:color w:val="000000"/>
      <w:sz w:val="24"/>
      <w:szCs w:val="20"/>
    </w:rPr>
  </w:style>
  <w:style w:type="character" w:customStyle="1" w:styleId="TitreCar">
    <w:name w:val="Titre Car"/>
    <w:basedOn w:val="Policepardfaut"/>
    <w:link w:val="Titre"/>
    <w:uiPriority w:val="99"/>
    <w:rsid w:val="00896050"/>
    <w:rPr>
      <w:rFonts w:ascii="Verdana" w:eastAsia="Times" w:hAnsi="Verdana" w:cs="Times New Roman"/>
      <w:b/>
      <w:caps/>
      <w:color w:val="000000"/>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inales.agility@sportscanins.f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1386</Words>
  <Characters>7628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RAUWEL</dc:creator>
  <cp:keywords/>
  <dc:description/>
  <cp:lastModifiedBy>ARLETTE</cp:lastModifiedBy>
  <cp:revision>3</cp:revision>
  <cp:lastPrinted>2022-02-18T21:07:00Z</cp:lastPrinted>
  <dcterms:created xsi:type="dcterms:W3CDTF">2022-02-18T21:07:00Z</dcterms:created>
  <dcterms:modified xsi:type="dcterms:W3CDTF">2022-02-18T21:07:00Z</dcterms:modified>
</cp:coreProperties>
</file>