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Calibri" w:hAnsi="Calibri"/>
          <w:b/>
          <w:b/>
          <w:i/>
          <w:i/>
          <w:sz w:val="28"/>
          <w:szCs w:val="28"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9105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INSCRIPTION POUR FORMATEUR HOOPERS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Date 30 et 31 janvier 2021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Lieu : Club de Rennes Cesson 3 La Planche Almot 35513 CESSON SEVIGNE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Conditions requises :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Etre titulaire du MEC1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Avoir une licence CNEAC en cours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 w:ascii="Arial" w:hAnsi="Arial"/>
        </w:rPr>
        <w:t>Pratiquer déjà le Hoopers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b/>
          <w:b/>
          <w:bCs/>
          <w:color w:val="0A0000"/>
          <w:sz w:val="21"/>
          <w:szCs w:val="21"/>
          <w:u w:val="single"/>
          <w:lang w:eastAsia="fr-FR"/>
        </w:rPr>
      </w:pPr>
      <w:r>
        <w:rPr>
          <w:rFonts w:eastAsia="Times New Roman" w:cs="Arial" w:ascii="Arial" w:hAnsi="Arial"/>
          <w:b/>
          <w:bCs/>
          <w:color w:val="0A0000"/>
          <w:sz w:val="21"/>
          <w:szCs w:val="21"/>
          <w:u w:val="single"/>
          <w:lang w:eastAsia="fr-FR"/>
        </w:rPr>
        <w:t>Demande préalable d’inscription :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75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Joindre un CV cynophile, une lettre de motivation, copie de la licence en cours.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75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Une courte vidéo (maxi 5 mm) d’une technique d’apprentissage avec 2 chiens différents.</w:t>
      </w:r>
    </w:p>
    <w:p>
      <w:pPr>
        <w:pStyle w:val="Normal"/>
        <w:shd w:val="clear" w:color="auto" w:fill="FFFFFF"/>
        <w:spacing w:lineRule="auto" w:line="240" w:before="0" w:after="150"/>
        <w:rPr/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br/>
        <w:t xml:space="preserve">Cette demande d’inscription est à envoyer par mail à :  </w:t>
      </w:r>
      <w:hyperlink r:id="rId3">
        <w:r>
          <w:rPr>
            <w:rStyle w:val="InternetLink"/>
            <w:rFonts w:eastAsia="Times New Roman" w:cs="Arial" w:ascii="Arial" w:hAnsi="Arial"/>
            <w:sz w:val="21"/>
            <w:szCs w:val="21"/>
            <w:lang w:eastAsia="fr-FR"/>
          </w:rPr>
          <w:t>hoopers@sportscanins.fr</w:t>
        </w:r>
      </w:hyperlink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 xml:space="preserve"> </w:t>
      </w:r>
      <w:r>
        <w:rPr>
          <w:rFonts w:eastAsia="Times New Roman" w:cs="Arial" w:ascii="Arial" w:hAnsi="Arial"/>
          <w:b/>
          <w:bCs/>
          <w:color w:val="0A0000"/>
          <w:sz w:val="21"/>
          <w:szCs w:val="21"/>
          <w:lang w:eastAsia="fr-FR"/>
        </w:rPr>
        <w:t>avant le 5 janvier 2021.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L’inscription ne sera effective qu’après validation par le GTA/HOOPERS et réception de la confirmation d’inscription.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Le CV canin doit comprendre, toutes les formations réalisées, y compris celles réalisées en dehors des formations SCC.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Nom :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Prénom :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Adresse :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Adresse mail :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Téléphone :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i/>
          <w:i/>
          <w:iCs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i/>
          <w:iCs/>
          <w:color w:val="0A0000"/>
          <w:sz w:val="21"/>
          <w:szCs w:val="21"/>
          <w:lang w:eastAsia="fr-FR"/>
        </w:rPr>
        <w:t>Les frais de déplacement seront à la charge des candidats. La CNEAC prendra en charge une nuit d’hôtel (sur présentation de facture) et la restauration du samedi midi et dimanche midi.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i/>
          <w:i/>
          <w:iCs/>
          <w:color w:val="0A0000"/>
          <w:sz w:val="21"/>
          <w:szCs w:val="21"/>
          <w:lang w:eastAsia="fr-FR"/>
        </w:rPr>
      </w:pPr>
      <w:r>
        <w:rPr>
          <w:rFonts w:eastAsia="Times New Roman" w:cs="Arial" w:ascii="Arial" w:hAnsi="Arial"/>
          <w:i/>
          <w:iCs/>
          <w:color w:val="0A0000"/>
          <w:sz w:val="21"/>
          <w:szCs w:val="21"/>
          <w:lang w:eastAsia="fr-FR"/>
        </w:rPr>
        <w:t>Les inscriptions seront limitées à 15 personnes pour tenir compte de la situation sanitaire et en fonction de l’évolution, cette formation pourra être reportée si les conditions l’exigent.</w:t>
      </w:r>
    </w:p>
    <w:p>
      <w:pPr>
        <w:pStyle w:val="Normal"/>
        <w:shd w:val="clear" w:color="auto" w:fill="FFFFFF"/>
        <w:spacing w:lineRule="auto" w:line="240" w:before="0" w:after="150"/>
        <w:rPr/>
      </w:pPr>
      <w:r>
        <w:rPr>
          <w:rFonts w:eastAsia="Times New Roman" w:cs="Arial" w:ascii="Arial" w:hAnsi="Arial"/>
          <w:color w:val="0A0000"/>
          <w:sz w:val="21"/>
          <w:szCs w:val="21"/>
          <w:lang w:eastAsia="fr-FR"/>
        </w:rPr>
        <w:t>Hôtels partenaires du club à proximité : Hôtel Ibis Budget et B&amp;B Hôtel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71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ed7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7a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f711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hoopers@sportscanins.f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LibreOffice/6.3.5.2$MacOSX_X86_64 LibreOffice_project/dd0751754f11728f69b42ee2af66670068624673</Application>
  <Pages>1</Pages>
  <Words>208</Words>
  <Characters>1083</Characters>
  <CharactersWithSpaces>1268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2020-11-29T13:40:00Z</dcterms:created>
  <dc:creator>ARLETTE CATTOEN</dc:creator>
  <dc:description/>
  <dc:language>fr-FR</dc:language>
  <cp:lastModifiedBy/>
  <dcterms:modified xsi:type="dcterms:W3CDTF">2020-11-30T11:25:54Z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