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3E56F" w14:textId="77777777" w:rsidR="00947DF3" w:rsidRDefault="00947DF3" w:rsidP="00947DF3">
      <w:pPr>
        <w:rPr>
          <w:rFonts w:ascii="Times New Roman" w:hAnsi="Times New Roman"/>
          <w:b/>
          <w:sz w:val="32"/>
          <w:szCs w:val="32"/>
          <w:u w:val="single"/>
        </w:rPr>
      </w:pPr>
      <w:bookmarkStart w:id="0" w:name="LE_PASS_AGILITY"/>
      <w:r>
        <w:rPr>
          <w:noProof/>
        </w:rPr>
        <w:drawing>
          <wp:inline distT="0" distB="0" distL="0" distR="0" wp14:anchorId="25740642" wp14:editId="6F20CEE4">
            <wp:extent cx="5760720" cy="78803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88035"/>
                    </a:xfrm>
                    <a:prstGeom prst="rect">
                      <a:avLst/>
                    </a:prstGeom>
                    <a:solidFill>
                      <a:srgbClr val="FFFFFF"/>
                    </a:solidFill>
                    <a:ln>
                      <a:noFill/>
                    </a:ln>
                  </pic:spPr>
                </pic:pic>
              </a:graphicData>
            </a:graphic>
          </wp:inline>
        </w:drawing>
      </w:r>
    </w:p>
    <w:p w14:paraId="0805A287" w14:textId="77777777" w:rsidR="00947DF3" w:rsidRDefault="00947DF3" w:rsidP="00947DF3">
      <w:pPr>
        <w:jc w:val="center"/>
        <w:rPr>
          <w:rFonts w:ascii="Times New Roman" w:hAnsi="Times New Roman"/>
          <w:b/>
          <w:sz w:val="32"/>
          <w:szCs w:val="32"/>
          <w:u w:val="single"/>
        </w:rPr>
      </w:pPr>
    </w:p>
    <w:p w14:paraId="5B38C84B" w14:textId="1167082C" w:rsidR="00947DF3" w:rsidRDefault="0018311F" w:rsidP="00947DF3">
      <w:pPr>
        <w:jc w:val="center"/>
        <w:rPr>
          <w:rFonts w:ascii="Times New Roman" w:hAnsi="Times New Roman"/>
          <w:b/>
          <w:sz w:val="32"/>
          <w:szCs w:val="32"/>
          <w:u w:val="single"/>
        </w:rPr>
      </w:pPr>
      <w:r>
        <w:rPr>
          <w:rFonts w:ascii="Times New Roman" w:hAnsi="Times New Roman"/>
          <w:b/>
          <w:sz w:val="32"/>
          <w:szCs w:val="32"/>
          <w:u w:val="single"/>
        </w:rPr>
        <w:t>REGLEMENT DU</w:t>
      </w:r>
      <w:r w:rsidR="00947DF3">
        <w:rPr>
          <w:rFonts w:ascii="Times New Roman" w:hAnsi="Times New Roman"/>
          <w:b/>
          <w:sz w:val="32"/>
          <w:szCs w:val="32"/>
          <w:u w:val="single"/>
        </w:rPr>
        <w:t xml:space="preserve"> PASS AGILITY</w:t>
      </w:r>
    </w:p>
    <w:bookmarkEnd w:id="0"/>
    <w:p w14:paraId="2C68C861" w14:textId="77777777" w:rsidR="00947DF3" w:rsidRPr="00AF5FE8" w:rsidRDefault="00947DF3" w:rsidP="00947DF3">
      <w:pPr>
        <w:shd w:val="clear" w:color="auto" w:fill="FFFFFF"/>
        <w:spacing w:before="300" w:after="150"/>
        <w:jc w:val="both"/>
        <w:outlineLvl w:val="1"/>
        <w:rPr>
          <w:rFonts w:ascii="Arial" w:eastAsia="Times New Roman" w:hAnsi="Arial" w:cs="Arial"/>
          <w:color w:val="333333"/>
          <w:sz w:val="44"/>
          <w:szCs w:val="44"/>
        </w:rPr>
      </w:pPr>
      <w:r w:rsidRPr="00AF5FE8">
        <w:rPr>
          <w:rFonts w:ascii="Arial" w:eastAsia="Times New Roman" w:hAnsi="Arial" w:cs="Arial"/>
          <w:color w:val="333333"/>
          <w:sz w:val="44"/>
          <w:szCs w:val="44"/>
        </w:rPr>
        <w:t>Introduction</w:t>
      </w:r>
    </w:p>
    <w:p w14:paraId="4ADBF0A1" w14:textId="77777777" w:rsidR="00947DF3" w:rsidRPr="00F638EE" w:rsidRDefault="00947DF3" w:rsidP="00947DF3">
      <w:pPr>
        <w:shd w:val="clear" w:color="auto" w:fill="FFFFFF"/>
        <w:spacing w:after="150"/>
        <w:jc w:val="both"/>
        <w:rPr>
          <w:rFonts w:ascii="Times New Roman" w:eastAsia="Times New Roman" w:hAnsi="Times New Roman"/>
        </w:rPr>
      </w:pPr>
      <w:r w:rsidRPr="00F638EE">
        <w:rPr>
          <w:rFonts w:ascii="Times New Roman" w:eastAsia="Times New Roman" w:hAnsi="Times New Roman"/>
        </w:rPr>
        <w:t xml:space="preserve">Le PASS Agility vient valider le fait qu’un chien soit prêt à démarrer les concours et donne ainsi le feu vert pour la compétition. </w:t>
      </w:r>
    </w:p>
    <w:p w14:paraId="72AB1D96" w14:textId="77777777" w:rsidR="00947DF3" w:rsidRPr="00F638EE" w:rsidRDefault="00947DF3" w:rsidP="00947DF3">
      <w:pPr>
        <w:shd w:val="clear" w:color="auto" w:fill="FFFFFF"/>
        <w:spacing w:after="150"/>
        <w:jc w:val="center"/>
        <w:rPr>
          <w:rFonts w:ascii="Times New Roman" w:eastAsia="Times New Roman" w:hAnsi="Times New Roman"/>
          <w:b/>
          <w:bCs/>
        </w:rPr>
      </w:pPr>
      <w:r w:rsidRPr="00F638EE">
        <w:rPr>
          <w:rFonts w:ascii="Times New Roman" w:eastAsia="Times New Roman" w:hAnsi="Times New Roman"/>
          <w:b/>
          <w:bCs/>
        </w:rPr>
        <w:t>PASS</w:t>
      </w:r>
      <w:r>
        <w:rPr>
          <w:rFonts w:ascii="Times New Roman" w:eastAsia="Times New Roman" w:hAnsi="Times New Roman"/>
          <w:b/>
          <w:bCs/>
        </w:rPr>
        <w:t xml:space="preserve"> AGILITY</w:t>
      </w:r>
      <w:r w:rsidRPr="00F638EE">
        <w:rPr>
          <w:rFonts w:ascii="Times New Roman" w:eastAsia="Times New Roman" w:hAnsi="Times New Roman"/>
          <w:b/>
          <w:bCs/>
        </w:rPr>
        <w:t xml:space="preserve"> = CONCOURS</w:t>
      </w:r>
    </w:p>
    <w:p w14:paraId="299B002D" w14:textId="77777777" w:rsidR="00947DF3" w:rsidRPr="00F638EE" w:rsidRDefault="00947DF3" w:rsidP="00947DF3">
      <w:pPr>
        <w:shd w:val="clear" w:color="auto" w:fill="FFFFFF"/>
        <w:spacing w:after="150"/>
        <w:jc w:val="both"/>
        <w:rPr>
          <w:rFonts w:ascii="Times New Roman" w:eastAsia="Times New Roman" w:hAnsi="Times New Roman"/>
        </w:rPr>
      </w:pPr>
      <w:r w:rsidRPr="00F638EE">
        <w:rPr>
          <w:rFonts w:ascii="Times New Roman" w:eastAsia="Times New Roman" w:hAnsi="Times New Roman"/>
        </w:rPr>
        <w:t>C’est un passage obligatoire :</w:t>
      </w:r>
    </w:p>
    <w:p w14:paraId="3A627B6A" w14:textId="77777777" w:rsidR="00947DF3" w:rsidRPr="00F638EE" w:rsidRDefault="00947DF3" w:rsidP="00947DF3">
      <w:pPr>
        <w:numPr>
          <w:ilvl w:val="0"/>
          <w:numId w:val="1"/>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Pour tout nouveau chien avant son premier concours officiel, que le conducteur ait déjà conduit un autre chien ou non ;</w:t>
      </w:r>
    </w:p>
    <w:p w14:paraId="6F256CC5" w14:textId="77777777" w:rsidR="00947DF3" w:rsidRPr="00F638EE" w:rsidRDefault="00947DF3" w:rsidP="00947DF3">
      <w:pPr>
        <w:numPr>
          <w:ilvl w:val="0"/>
          <w:numId w:val="1"/>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 xml:space="preserve">Pour tout nouveau chien conduit par un jeune conducteur (cf. </w:t>
      </w:r>
      <w:r>
        <w:rPr>
          <w:rFonts w:ascii="Times New Roman" w:eastAsia="Times New Roman" w:hAnsi="Times New Roman"/>
        </w:rPr>
        <w:t>document « les jeunes à partir de 2018)</w:t>
      </w:r>
      <w:r w:rsidRPr="00F638EE">
        <w:rPr>
          <w:rFonts w:ascii="Times New Roman" w:eastAsia="Times New Roman" w:hAnsi="Times New Roman"/>
        </w:rPr>
        <w:t xml:space="preserve"> que le chien ait déjà réussi le </w:t>
      </w:r>
      <w:proofErr w:type="spellStart"/>
      <w:r w:rsidRPr="00F638EE">
        <w:rPr>
          <w:rFonts w:ascii="Times New Roman" w:eastAsia="Times New Roman" w:hAnsi="Times New Roman"/>
        </w:rPr>
        <w:t>Pass</w:t>
      </w:r>
      <w:proofErr w:type="spellEnd"/>
      <w:r w:rsidRPr="00F638EE">
        <w:rPr>
          <w:rFonts w:ascii="Times New Roman" w:eastAsia="Times New Roman" w:hAnsi="Times New Roman"/>
        </w:rPr>
        <w:t xml:space="preserve"> Agility avec un conducteur senior ou non.</w:t>
      </w:r>
    </w:p>
    <w:p w14:paraId="09CAA48D" w14:textId="77777777" w:rsidR="00947DF3" w:rsidRPr="00F638EE" w:rsidRDefault="00947DF3" w:rsidP="00947DF3">
      <w:pPr>
        <w:shd w:val="clear" w:color="auto" w:fill="FFFFFF"/>
        <w:spacing w:after="150"/>
        <w:jc w:val="both"/>
        <w:rPr>
          <w:rFonts w:ascii="Times New Roman" w:eastAsia="Times New Roman" w:hAnsi="Times New Roman"/>
        </w:rPr>
      </w:pPr>
      <w:r w:rsidRPr="00F638EE">
        <w:rPr>
          <w:rFonts w:ascii="Times New Roman" w:eastAsia="Times New Roman" w:hAnsi="Times New Roman"/>
        </w:rPr>
        <w:t xml:space="preserve">L’équipe est évaluée sur deux parcours </w:t>
      </w:r>
      <w:r>
        <w:rPr>
          <w:rFonts w:ascii="Times New Roman" w:eastAsia="Times New Roman" w:hAnsi="Times New Roman"/>
        </w:rPr>
        <w:t>de grade 1</w:t>
      </w:r>
      <w:r w:rsidRPr="00F638EE">
        <w:rPr>
          <w:rFonts w:ascii="Times New Roman" w:eastAsia="Times New Roman" w:hAnsi="Times New Roman"/>
        </w:rPr>
        <w:t xml:space="preserve"> avec des critères certes modestes, mais bien spécifiques (acquisition des obstacles, enchaînement, …) qui font qu’une équipe est prête pour un premier concours. Ce sera aussi un lieu d’échanges et des compléments d’information pourront être donnés à cette occasion.</w:t>
      </w:r>
    </w:p>
    <w:p w14:paraId="3E1766C0" w14:textId="77777777" w:rsidR="00947DF3" w:rsidRPr="00F638EE" w:rsidRDefault="00947DF3" w:rsidP="00947DF3">
      <w:pPr>
        <w:shd w:val="clear" w:color="auto" w:fill="FFFFFF"/>
        <w:spacing w:after="150"/>
        <w:jc w:val="both"/>
        <w:rPr>
          <w:rFonts w:ascii="Times New Roman" w:eastAsia="Times New Roman" w:hAnsi="Times New Roman"/>
        </w:rPr>
      </w:pPr>
      <w:r w:rsidRPr="00F638EE">
        <w:rPr>
          <w:rFonts w:ascii="Times New Roman" w:eastAsia="Times New Roman" w:hAnsi="Times New Roman"/>
        </w:rPr>
        <w:t>Cette manifestation est à l’Agility ce qu’est le CAESC à l’Éducation Canine, c’est-à-dire une validation du travail effectué au sein des clubs, et en sus, le sésame pour les concours d’Agility.</w:t>
      </w:r>
    </w:p>
    <w:p w14:paraId="22CDB010" w14:textId="77777777" w:rsidR="00947DF3" w:rsidRPr="00F638EE" w:rsidRDefault="00947DF3" w:rsidP="00947DF3">
      <w:pPr>
        <w:shd w:val="clear" w:color="auto" w:fill="FFFFFF"/>
        <w:spacing w:after="150"/>
        <w:jc w:val="both"/>
        <w:rPr>
          <w:rFonts w:ascii="Times New Roman" w:eastAsia="Times New Roman" w:hAnsi="Times New Roman"/>
        </w:rPr>
      </w:pPr>
      <w:r w:rsidRPr="00F638EE">
        <w:rPr>
          <w:rFonts w:ascii="Times New Roman" w:eastAsia="Times New Roman" w:hAnsi="Times New Roman"/>
        </w:rPr>
        <w:t>Lors de son passage sur le terrain, chaque participant est amené à expliquer oralement pour quelle raison une pénalité lui a été comptée ou à répondre à une question simple sur le règlement d’agility. Ceci afin de remédier à la méconnaissance du règlement des équipes débutantes, malheureusement parfois constatée en concours. Il ne s’agit pas là de sanctionner les concurrents mais de valoriser leurs connaissances et de pallier à certaines lacunes si besoin. Il sera évidemment possible, voire recommandé, en début de journée du PASS Agility de revenir sur ces points de règlement et de répondre aux questions éventuelles.</w:t>
      </w:r>
    </w:p>
    <w:p w14:paraId="47E82742" w14:textId="77777777" w:rsidR="00947DF3" w:rsidRPr="00F638EE" w:rsidRDefault="00947DF3" w:rsidP="00947DF3">
      <w:pPr>
        <w:shd w:val="clear" w:color="auto" w:fill="FFFFFF"/>
        <w:spacing w:after="150"/>
        <w:jc w:val="both"/>
        <w:rPr>
          <w:rFonts w:ascii="Times New Roman" w:eastAsia="Times New Roman" w:hAnsi="Times New Roman"/>
        </w:rPr>
      </w:pPr>
      <w:r w:rsidRPr="00F638EE">
        <w:rPr>
          <w:rFonts w:ascii="Times New Roman" w:eastAsia="Times New Roman" w:hAnsi="Times New Roman"/>
        </w:rPr>
        <w:t>Le moniteur de club est vivement encouragé à accompagner l’équipe ou les équipes candidates qu’il a formées.</w:t>
      </w:r>
    </w:p>
    <w:p w14:paraId="3036F9D3" w14:textId="77777777" w:rsidR="00947DF3" w:rsidRPr="00F638EE" w:rsidRDefault="00947DF3" w:rsidP="00947DF3">
      <w:pPr>
        <w:shd w:val="clear" w:color="auto" w:fill="FFFFFF"/>
        <w:spacing w:after="150"/>
        <w:jc w:val="both"/>
        <w:rPr>
          <w:rFonts w:ascii="Times New Roman" w:eastAsia="Times New Roman" w:hAnsi="Times New Roman"/>
        </w:rPr>
      </w:pPr>
      <w:r w:rsidRPr="00F638EE">
        <w:rPr>
          <w:rFonts w:ascii="Times New Roman" w:eastAsia="Times New Roman" w:hAnsi="Times New Roman"/>
        </w:rPr>
        <w:t>Il est préférable que les équipes évoluent sur un terrain autre que celui de leur terrain habituel d’entrainement. Une évaluation différenciée, plus stricte est prévue à ce sujet.</w:t>
      </w:r>
    </w:p>
    <w:p w14:paraId="481AEE3E" w14:textId="77777777" w:rsidR="00947DF3" w:rsidRPr="00F638EE" w:rsidRDefault="00947DF3" w:rsidP="00947DF3">
      <w:pPr>
        <w:shd w:val="clear" w:color="auto" w:fill="FFFFFF"/>
        <w:spacing w:before="300" w:after="150"/>
        <w:jc w:val="both"/>
        <w:outlineLvl w:val="1"/>
        <w:rPr>
          <w:rFonts w:ascii="Times New Roman" w:eastAsia="Times New Roman" w:hAnsi="Times New Roman"/>
          <w:b/>
          <w:bCs/>
          <w:sz w:val="32"/>
          <w:szCs w:val="32"/>
        </w:rPr>
      </w:pPr>
      <w:r w:rsidRPr="00F638EE">
        <w:rPr>
          <w:rFonts w:ascii="Times New Roman" w:eastAsia="Times New Roman" w:hAnsi="Times New Roman"/>
          <w:b/>
          <w:bCs/>
          <w:sz w:val="32"/>
          <w:szCs w:val="32"/>
        </w:rPr>
        <w:t>Critères d’évaluation</w:t>
      </w:r>
    </w:p>
    <w:p w14:paraId="4C328B27" w14:textId="77777777" w:rsidR="00947DF3" w:rsidRPr="00F638EE" w:rsidRDefault="00947DF3" w:rsidP="00947DF3">
      <w:pPr>
        <w:shd w:val="clear" w:color="auto" w:fill="FFFFFF"/>
        <w:spacing w:after="150"/>
        <w:jc w:val="both"/>
        <w:rPr>
          <w:rFonts w:ascii="Times New Roman" w:eastAsia="Times New Roman" w:hAnsi="Times New Roman"/>
        </w:rPr>
      </w:pPr>
      <w:r w:rsidRPr="00F638EE">
        <w:rPr>
          <w:rFonts w:ascii="Times New Roman" w:eastAsia="Times New Roman" w:hAnsi="Times New Roman"/>
        </w:rPr>
        <w:t>Il est nécessaire de préciser les critères retenus pour qu’une équipe soit reconnue prête pour un premier concours,</w:t>
      </w:r>
    </w:p>
    <w:p w14:paraId="4A112DB6" w14:textId="77777777" w:rsidR="00947DF3" w:rsidRPr="00F638EE" w:rsidRDefault="00947DF3" w:rsidP="00947DF3">
      <w:pPr>
        <w:numPr>
          <w:ilvl w:val="0"/>
          <w:numId w:val="2"/>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Le chien sait négocier tous les obstacles d’un parcours d’agility</w:t>
      </w:r>
      <w:r>
        <w:rPr>
          <w:rFonts w:ascii="Times New Roman" w:eastAsia="Times New Roman" w:hAnsi="Times New Roman"/>
        </w:rPr>
        <w:t xml:space="preserve"> 1. </w:t>
      </w:r>
      <w:r w:rsidRPr="00F638EE">
        <w:rPr>
          <w:rFonts w:ascii="Times New Roman" w:eastAsia="Times New Roman" w:hAnsi="Times New Roman"/>
        </w:rPr>
        <w:t>On ne recherchera pas l’excellence, c’est-à-dire des zones </w:t>
      </w:r>
      <w:r w:rsidRPr="00F638EE">
        <w:rPr>
          <w:rFonts w:ascii="Times New Roman" w:eastAsia="Times New Roman" w:hAnsi="Times New Roman"/>
          <w:b/>
          <w:bCs/>
        </w:rPr>
        <w:t>toutes</w:t>
      </w:r>
      <w:r w:rsidRPr="00F638EE">
        <w:rPr>
          <w:rFonts w:ascii="Times New Roman" w:eastAsia="Times New Roman" w:hAnsi="Times New Roman"/>
        </w:rPr>
        <w:t xml:space="preserve"> correctement marquées, aucune barre </w:t>
      </w:r>
      <w:r w:rsidRPr="00F638EE">
        <w:rPr>
          <w:rFonts w:ascii="Times New Roman" w:eastAsia="Times New Roman" w:hAnsi="Times New Roman"/>
        </w:rPr>
        <w:lastRenderedPageBreak/>
        <w:t>tombée mais il est toutefois nécessaire qu’un travail de l’équipe soit </w:t>
      </w:r>
      <w:r w:rsidRPr="00F638EE">
        <w:rPr>
          <w:rFonts w:ascii="Times New Roman" w:eastAsia="Times New Roman" w:hAnsi="Times New Roman"/>
          <w:u w:val="single"/>
        </w:rPr>
        <w:t>clairement</w:t>
      </w:r>
      <w:r w:rsidRPr="00F638EE">
        <w:rPr>
          <w:rFonts w:ascii="Times New Roman" w:eastAsia="Times New Roman" w:hAnsi="Times New Roman"/>
        </w:rPr>
        <w:t> visible à ce niveau.</w:t>
      </w:r>
    </w:p>
    <w:p w14:paraId="10137118" w14:textId="77777777" w:rsidR="00947DF3" w:rsidRPr="00F638EE" w:rsidRDefault="00947DF3" w:rsidP="00947DF3">
      <w:pPr>
        <w:numPr>
          <w:ilvl w:val="0"/>
          <w:numId w:val="2"/>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Le maitre sait effectuer au moins un changement de main, avec son chien sur le parcours.</w:t>
      </w:r>
    </w:p>
    <w:p w14:paraId="54E64E41" w14:textId="77777777" w:rsidR="00947DF3" w:rsidRPr="00F638EE" w:rsidRDefault="00947DF3" w:rsidP="00947DF3">
      <w:pPr>
        <w:numPr>
          <w:ilvl w:val="0"/>
          <w:numId w:val="2"/>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Un bon rappel du chien et son écoute du maitre, une bonne entente de l’équipe</w:t>
      </w:r>
      <w:r>
        <w:rPr>
          <w:rFonts w:ascii="Times New Roman" w:eastAsia="Times New Roman" w:hAnsi="Times New Roman"/>
        </w:rPr>
        <w:t xml:space="preserve"> </w:t>
      </w:r>
      <w:r w:rsidRPr="00F638EE">
        <w:rPr>
          <w:rFonts w:ascii="Times New Roman" w:eastAsia="Times New Roman" w:hAnsi="Times New Roman"/>
        </w:rPr>
        <w:t>seront suffisants pour une évolution correcte sur le parcours. </w:t>
      </w:r>
      <w:r w:rsidRPr="00F638EE">
        <w:rPr>
          <w:rFonts w:ascii="Times New Roman" w:eastAsia="Times New Roman" w:hAnsi="Times New Roman"/>
          <w:u w:val="single"/>
        </w:rPr>
        <w:t>Le chien doit montrer une certaine motivation et ne doit pas divaguer.</w:t>
      </w:r>
    </w:p>
    <w:p w14:paraId="2254F7B8" w14:textId="77777777" w:rsidR="00947DF3" w:rsidRPr="00F638EE" w:rsidRDefault="00947DF3" w:rsidP="00947DF3">
      <w:pPr>
        <w:shd w:val="clear" w:color="auto" w:fill="FFFFFF"/>
        <w:spacing w:after="150"/>
        <w:jc w:val="both"/>
        <w:rPr>
          <w:rFonts w:ascii="Times New Roman" w:eastAsia="Times New Roman" w:hAnsi="Times New Roman"/>
          <w:strike/>
        </w:rPr>
      </w:pPr>
      <w:r w:rsidRPr="00F638EE">
        <w:rPr>
          <w:rFonts w:ascii="Times New Roman" w:eastAsia="Times New Roman" w:hAnsi="Times New Roman"/>
        </w:rPr>
        <w:t>Il est évident que les parcours posés lors du PASS agility auront des tracés respectant la trajectoire des chiens et le règlement d’agility en vigueur. Il est demandé au jury de tenir compte des conditions atmosphériques, de la nature du terrain… en posant les parcours afin de ne pas pénaliser les équipes.</w:t>
      </w:r>
    </w:p>
    <w:p w14:paraId="30B01B19" w14:textId="77777777" w:rsidR="00947DF3" w:rsidRPr="00F638EE" w:rsidRDefault="00947DF3" w:rsidP="00947DF3">
      <w:pPr>
        <w:shd w:val="clear" w:color="auto" w:fill="FFFFFF"/>
        <w:spacing w:before="300" w:after="150"/>
        <w:jc w:val="both"/>
        <w:outlineLvl w:val="1"/>
        <w:rPr>
          <w:rFonts w:ascii="Times New Roman" w:eastAsia="Times New Roman" w:hAnsi="Times New Roman"/>
          <w:b/>
          <w:bCs/>
          <w:sz w:val="32"/>
          <w:szCs w:val="32"/>
        </w:rPr>
      </w:pPr>
      <w:r w:rsidRPr="00F638EE">
        <w:rPr>
          <w:rFonts w:ascii="Times New Roman" w:eastAsia="Times New Roman" w:hAnsi="Times New Roman"/>
          <w:b/>
          <w:bCs/>
          <w:sz w:val="32"/>
          <w:szCs w:val="32"/>
        </w:rPr>
        <w:t>Conditions d’accès</w:t>
      </w:r>
    </w:p>
    <w:p w14:paraId="6F0C4BF8" w14:textId="77777777" w:rsidR="00947DF3" w:rsidRPr="00F638EE" w:rsidRDefault="00947DF3" w:rsidP="00947DF3">
      <w:pPr>
        <w:numPr>
          <w:ilvl w:val="0"/>
          <w:numId w:val="3"/>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L’âge minimum du chien est de 16 mois.</w:t>
      </w:r>
    </w:p>
    <w:p w14:paraId="45CB6AA5" w14:textId="77777777" w:rsidR="00947DF3" w:rsidRPr="00F638EE" w:rsidRDefault="00947DF3" w:rsidP="00947DF3">
      <w:pPr>
        <w:numPr>
          <w:ilvl w:val="0"/>
          <w:numId w:val="3"/>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Être en possession d’une licence pour l’année en cours.</w:t>
      </w:r>
    </w:p>
    <w:p w14:paraId="27C71808" w14:textId="77777777" w:rsidR="00947DF3" w:rsidRPr="00F638EE" w:rsidRDefault="00947DF3" w:rsidP="00947DF3">
      <w:p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 xml:space="preserve">IMPORTANT : en cas de refus à un PASS, l’équipe concernée devra attendre un délai d’un mois avant de se représenter à un PASS </w:t>
      </w:r>
    </w:p>
    <w:p w14:paraId="1BF1A773" w14:textId="77777777" w:rsidR="00947DF3" w:rsidRPr="00F638EE" w:rsidRDefault="00947DF3" w:rsidP="00947DF3">
      <w:pPr>
        <w:shd w:val="clear" w:color="auto" w:fill="FFFFFF"/>
        <w:spacing w:before="300" w:after="150"/>
        <w:jc w:val="both"/>
        <w:outlineLvl w:val="1"/>
        <w:rPr>
          <w:rFonts w:ascii="Times New Roman" w:eastAsia="Times New Roman" w:hAnsi="Times New Roman"/>
          <w:b/>
          <w:bCs/>
          <w:sz w:val="32"/>
          <w:szCs w:val="32"/>
        </w:rPr>
      </w:pPr>
      <w:r w:rsidRPr="00F638EE">
        <w:rPr>
          <w:rFonts w:ascii="Times New Roman" w:eastAsia="Times New Roman" w:hAnsi="Times New Roman"/>
          <w:b/>
          <w:bCs/>
          <w:sz w:val="32"/>
          <w:szCs w:val="32"/>
        </w:rPr>
        <w:t>Jury</w:t>
      </w:r>
    </w:p>
    <w:p w14:paraId="20B1B7A1" w14:textId="77777777" w:rsidR="00947DF3" w:rsidRPr="00F638EE" w:rsidRDefault="00947DF3" w:rsidP="00947DF3">
      <w:pPr>
        <w:shd w:val="clear" w:color="auto" w:fill="FFFFFF"/>
        <w:spacing w:after="150"/>
        <w:rPr>
          <w:rFonts w:ascii="Times New Roman" w:eastAsia="Times New Roman" w:hAnsi="Times New Roman"/>
        </w:rPr>
      </w:pPr>
      <w:r w:rsidRPr="00F638EE">
        <w:rPr>
          <w:rFonts w:ascii="Times New Roman" w:eastAsia="Times New Roman" w:hAnsi="Times New Roman"/>
          <w:u w:val="single"/>
        </w:rPr>
        <w:t>Dans tous les cas</w:t>
      </w:r>
      <w:r w:rsidRPr="00F638EE">
        <w:rPr>
          <w:rFonts w:ascii="Times New Roman" w:eastAsia="Times New Roman" w:hAnsi="Times New Roman"/>
        </w:rPr>
        <w:t>, le Jury est composé de trois membres, d’au moins deux clubs différents avec obligatoirement au moins une personne formée ou nommée par le GTA (*). Les deux autres personnes peuvent être choisies parmi :</w:t>
      </w:r>
    </w:p>
    <w:p w14:paraId="5CDE4E97" w14:textId="77777777" w:rsidR="00947DF3" w:rsidRPr="00F638EE" w:rsidRDefault="00947DF3" w:rsidP="00947DF3">
      <w:pPr>
        <w:numPr>
          <w:ilvl w:val="0"/>
          <w:numId w:val="4"/>
        </w:numPr>
        <w:shd w:val="clear" w:color="auto" w:fill="FFFFFF"/>
        <w:spacing w:before="100" w:beforeAutospacing="1" w:after="75"/>
        <w:jc w:val="both"/>
        <w:rPr>
          <w:rFonts w:ascii="Times New Roman" w:eastAsia="Times New Roman" w:hAnsi="Times New Roman"/>
          <w:strike/>
        </w:rPr>
      </w:pPr>
      <w:r w:rsidRPr="00F638EE">
        <w:rPr>
          <w:rFonts w:ascii="Times New Roman" w:eastAsia="Times New Roman" w:hAnsi="Times New Roman"/>
        </w:rPr>
        <w:t>Moniteur d’agility MAG 1 ou MAG2</w:t>
      </w:r>
    </w:p>
    <w:p w14:paraId="5779CC0C" w14:textId="77777777" w:rsidR="00947DF3" w:rsidRPr="00F638EE" w:rsidRDefault="00947DF3" w:rsidP="00947DF3">
      <w:pPr>
        <w:numPr>
          <w:ilvl w:val="0"/>
          <w:numId w:val="4"/>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Intervenant stages MAG1, MAG2 ou perfectionnement</w:t>
      </w:r>
    </w:p>
    <w:p w14:paraId="7695D65A" w14:textId="77777777" w:rsidR="00947DF3" w:rsidRPr="00F638EE" w:rsidRDefault="00947DF3" w:rsidP="00947DF3">
      <w:pPr>
        <w:numPr>
          <w:ilvl w:val="0"/>
          <w:numId w:val="4"/>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Juge SCC, discipline agility</w:t>
      </w:r>
    </w:p>
    <w:p w14:paraId="6D4D2D68" w14:textId="77777777" w:rsidR="00947DF3" w:rsidRDefault="00947DF3" w:rsidP="00947DF3">
      <w:pPr>
        <w:numPr>
          <w:ilvl w:val="0"/>
          <w:numId w:val="4"/>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CTT si bonnes connaissances en agility</w:t>
      </w:r>
    </w:p>
    <w:p w14:paraId="44D3F295" w14:textId="77777777" w:rsidR="00947DF3" w:rsidRPr="00BA23C8" w:rsidRDefault="00947DF3" w:rsidP="00947DF3">
      <w:pPr>
        <w:shd w:val="clear" w:color="auto" w:fill="FFFFFF"/>
        <w:spacing w:before="100" w:beforeAutospacing="1" w:after="75"/>
        <w:jc w:val="both"/>
        <w:rPr>
          <w:rFonts w:ascii="Times New Roman" w:eastAsia="Times New Roman" w:hAnsi="Times New Roman"/>
        </w:rPr>
      </w:pPr>
      <w:r w:rsidRPr="00BA23C8">
        <w:rPr>
          <w:rFonts w:ascii="Times New Roman" w:eastAsia="Times New Roman" w:hAnsi="Times New Roman"/>
        </w:rPr>
        <w:t>Personnes formées ou nommées par le GTA (*). :</w:t>
      </w:r>
    </w:p>
    <w:p w14:paraId="120E0517" w14:textId="77777777" w:rsidR="00947DF3" w:rsidRPr="00F638EE" w:rsidRDefault="00947DF3" w:rsidP="00947DF3">
      <w:pPr>
        <w:shd w:val="clear" w:color="auto" w:fill="FFFFFF"/>
        <w:ind w:left="720"/>
        <w:jc w:val="both"/>
        <w:rPr>
          <w:rFonts w:ascii="Times New Roman" w:eastAsia="Times New Roman" w:hAnsi="Times New Roman"/>
        </w:rPr>
      </w:pPr>
      <w:r w:rsidRPr="00F638EE">
        <w:rPr>
          <w:rFonts w:ascii="Times New Roman" w:eastAsia="Times New Roman" w:hAnsi="Times New Roman"/>
        </w:rPr>
        <w:t>- Tou</w:t>
      </w:r>
      <w:r>
        <w:rPr>
          <w:rFonts w:ascii="Times New Roman" w:eastAsia="Times New Roman" w:hAnsi="Times New Roman"/>
        </w:rPr>
        <w:t xml:space="preserve">s les membres et conseillers techniques </w:t>
      </w:r>
      <w:r w:rsidRPr="00F638EE">
        <w:rPr>
          <w:rFonts w:ascii="Times New Roman" w:eastAsia="Times New Roman" w:hAnsi="Times New Roman"/>
        </w:rPr>
        <w:t xml:space="preserve">du GTA </w:t>
      </w:r>
    </w:p>
    <w:p w14:paraId="3EE5F75B" w14:textId="77777777" w:rsidR="00947DF3" w:rsidRPr="00F638EE" w:rsidRDefault="00947DF3" w:rsidP="00947DF3">
      <w:pPr>
        <w:shd w:val="clear" w:color="auto" w:fill="FFFFFF"/>
        <w:ind w:left="720"/>
        <w:jc w:val="both"/>
        <w:rPr>
          <w:rFonts w:ascii="Times New Roman" w:eastAsia="Times New Roman" w:hAnsi="Times New Roman"/>
        </w:rPr>
      </w:pPr>
      <w:r w:rsidRPr="00F638EE">
        <w:rPr>
          <w:rFonts w:ascii="Times New Roman" w:eastAsia="Times New Roman" w:hAnsi="Times New Roman"/>
        </w:rPr>
        <w:t xml:space="preserve">- Juges volontaires </w:t>
      </w:r>
    </w:p>
    <w:p w14:paraId="174F3A26" w14:textId="77777777" w:rsidR="00947DF3" w:rsidRPr="00F638EE" w:rsidRDefault="00947DF3" w:rsidP="00947DF3">
      <w:pPr>
        <w:shd w:val="clear" w:color="auto" w:fill="FFFFFF"/>
        <w:ind w:left="720"/>
        <w:jc w:val="both"/>
        <w:rPr>
          <w:rFonts w:ascii="Times New Roman" w:eastAsia="Times New Roman" w:hAnsi="Times New Roman"/>
        </w:rPr>
      </w:pPr>
      <w:r w:rsidRPr="00F638EE">
        <w:rPr>
          <w:rFonts w:ascii="Times New Roman" w:eastAsia="Times New Roman" w:hAnsi="Times New Roman"/>
        </w:rPr>
        <w:t>- Les personnes proposées par les territoriales (formées par le GTA ou les juges volontaires). Ces personnes doivent être licenciées, MAG1 et/ou compétiteur 2</w:t>
      </w:r>
      <w:r w:rsidRPr="00F638EE">
        <w:rPr>
          <w:rFonts w:ascii="Times New Roman" w:eastAsia="Times New Roman" w:hAnsi="Times New Roman"/>
          <w:vertAlign w:val="superscript"/>
        </w:rPr>
        <w:t>ième</w:t>
      </w:r>
      <w:r w:rsidRPr="00F638EE">
        <w:rPr>
          <w:rFonts w:ascii="Times New Roman" w:eastAsia="Times New Roman" w:hAnsi="Times New Roman"/>
        </w:rPr>
        <w:t xml:space="preserve"> degré.</w:t>
      </w:r>
      <w:r>
        <w:rPr>
          <w:rFonts w:ascii="Times New Roman" w:eastAsia="Times New Roman" w:hAnsi="Times New Roman"/>
        </w:rPr>
        <w:t xml:space="preserve"> (Avec licence en cours)</w:t>
      </w:r>
    </w:p>
    <w:p w14:paraId="218614F4" w14:textId="77777777" w:rsidR="004502A0" w:rsidRDefault="00947DF3" w:rsidP="004502A0">
      <w:pPr>
        <w:shd w:val="clear" w:color="auto" w:fill="FFFFFF"/>
        <w:spacing w:before="100" w:beforeAutospacing="1" w:after="75"/>
        <w:ind w:left="720"/>
        <w:jc w:val="both"/>
        <w:rPr>
          <w:rFonts w:ascii="Times New Roman" w:eastAsia="Times New Roman" w:hAnsi="Times New Roman"/>
        </w:rPr>
      </w:pPr>
      <w:r w:rsidRPr="00F638EE">
        <w:rPr>
          <w:rFonts w:ascii="Times New Roman" w:eastAsia="Times New Roman" w:hAnsi="Times New Roman"/>
        </w:rPr>
        <w:t xml:space="preserve">(*) Ces personnes seront indemnisées </w:t>
      </w:r>
      <w:r>
        <w:rPr>
          <w:rFonts w:ascii="Times New Roman" w:eastAsia="Times New Roman" w:hAnsi="Times New Roman"/>
        </w:rPr>
        <w:t>sur la base</w:t>
      </w:r>
      <w:r w:rsidRPr="00F638EE">
        <w:rPr>
          <w:rFonts w:ascii="Times New Roman" w:eastAsia="Times New Roman" w:hAnsi="Times New Roman"/>
        </w:rPr>
        <w:t xml:space="preserve"> 0.50 € du Km.</w:t>
      </w:r>
      <w:r>
        <w:rPr>
          <w:rFonts w:ascii="Times New Roman" w:eastAsia="Times New Roman" w:hAnsi="Times New Roman"/>
        </w:rPr>
        <w:t xml:space="preserve"> (</w:t>
      </w:r>
      <w:proofErr w:type="gramStart"/>
      <w:r>
        <w:rPr>
          <w:rFonts w:ascii="Times New Roman" w:eastAsia="Times New Roman" w:hAnsi="Times New Roman"/>
        </w:rPr>
        <w:t>aller</w:t>
      </w:r>
      <w:proofErr w:type="gramEnd"/>
      <w:r>
        <w:rPr>
          <w:rFonts w:ascii="Times New Roman" w:eastAsia="Times New Roman" w:hAnsi="Times New Roman"/>
        </w:rPr>
        <w:t>-retour)</w:t>
      </w:r>
    </w:p>
    <w:p w14:paraId="3E26A72E" w14:textId="34EC1400" w:rsidR="00947DF3" w:rsidRPr="004502A0" w:rsidRDefault="004502A0" w:rsidP="004502A0">
      <w:pPr>
        <w:shd w:val="clear" w:color="auto" w:fill="FFFFFF"/>
        <w:spacing w:before="100" w:beforeAutospacing="1" w:after="75"/>
        <w:ind w:left="720"/>
        <w:jc w:val="both"/>
        <w:rPr>
          <w:rFonts w:ascii="Times New Roman" w:eastAsia="Times New Roman" w:hAnsi="Times New Roman"/>
        </w:rPr>
      </w:pPr>
      <w:r w:rsidRPr="004502A0">
        <w:rPr>
          <w:rFonts w:ascii="Times New Roman" w:hAnsi="Times New Roman"/>
          <w:sz w:val="23"/>
          <w:szCs w:val="23"/>
        </w:rPr>
        <w:t xml:space="preserve">Tous les membres du jury doivent être titulaires d'une licence en cours (et pas seulement le référent). </w:t>
      </w:r>
      <w:r w:rsidR="00947DF3" w:rsidRPr="004502A0">
        <w:rPr>
          <w:rFonts w:ascii="Times New Roman" w:eastAsia="Times New Roman" w:hAnsi="Times New Roman"/>
        </w:rPr>
        <w:t xml:space="preserve"> </w:t>
      </w:r>
    </w:p>
    <w:p w14:paraId="6BE8692C" w14:textId="77777777" w:rsidR="00947DF3" w:rsidRPr="00F638EE" w:rsidRDefault="00947DF3" w:rsidP="00947DF3">
      <w:p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b/>
          <w:bCs/>
        </w:rPr>
        <w:t xml:space="preserve"> ATTENTION</w:t>
      </w:r>
      <w:r w:rsidRPr="00F638EE">
        <w:rPr>
          <w:rFonts w:ascii="Times New Roman" w:eastAsia="Times New Roman" w:hAnsi="Times New Roman"/>
        </w:rPr>
        <w:t xml:space="preserve"> : </w:t>
      </w:r>
    </w:p>
    <w:p w14:paraId="4E17B88A" w14:textId="77777777" w:rsidR="00947DF3" w:rsidRDefault="00947DF3" w:rsidP="00947DF3">
      <w:pPr>
        <w:pStyle w:val="Paragraphedeliste"/>
        <w:numPr>
          <w:ilvl w:val="0"/>
          <w:numId w:val="6"/>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Les membres du jury ne peuvent pas être candidat pour le PASS ce jour-là.</w:t>
      </w:r>
    </w:p>
    <w:p w14:paraId="7F0F7433" w14:textId="77777777" w:rsidR="00947DF3" w:rsidRDefault="00947DF3" w:rsidP="00947DF3">
      <w:pPr>
        <w:pStyle w:val="Paragraphedeliste"/>
        <w:shd w:val="clear" w:color="auto" w:fill="FFFFFF"/>
        <w:spacing w:before="100" w:beforeAutospacing="1" w:after="75"/>
        <w:jc w:val="both"/>
        <w:rPr>
          <w:rFonts w:ascii="Times New Roman" w:eastAsia="Times New Roman" w:hAnsi="Times New Roman"/>
        </w:rPr>
      </w:pPr>
    </w:p>
    <w:p w14:paraId="0EE9C237" w14:textId="77777777" w:rsidR="00947DF3" w:rsidRPr="00F638EE" w:rsidRDefault="00947DF3" w:rsidP="00947DF3">
      <w:pPr>
        <w:pStyle w:val="Paragraphedeliste"/>
        <w:shd w:val="clear" w:color="auto" w:fill="FFFFFF"/>
        <w:spacing w:before="100" w:beforeAutospacing="1" w:after="75"/>
        <w:jc w:val="both"/>
        <w:rPr>
          <w:rFonts w:ascii="Times New Roman" w:eastAsia="Times New Roman" w:hAnsi="Times New Roman"/>
        </w:rPr>
      </w:pPr>
    </w:p>
    <w:p w14:paraId="38CC6ADC" w14:textId="650118EC" w:rsidR="00947DF3" w:rsidRDefault="00947DF3" w:rsidP="00947DF3">
      <w:pPr>
        <w:shd w:val="clear" w:color="auto" w:fill="FFFFFF"/>
        <w:spacing w:before="300" w:after="150"/>
        <w:jc w:val="both"/>
        <w:outlineLvl w:val="1"/>
        <w:rPr>
          <w:rFonts w:ascii="Times New Roman" w:eastAsia="Times New Roman" w:hAnsi="Times New Roman"/>
          <w:b/>
          <w:bCs/>
          <w:sz w:val="32"/>
          <w:szCs w:val="32"/>
        </w:rPr>
      </w:pPr>
      <w:r w:rsidRPr="00F638EE">
        <w:rPr>
          <w:rFonts w:ascii="Times New Roman" w:eastAsia="Times New Roman" w:hAnsi="Times New Roman"/>
          <w:b/>
          <w:bCs/>
          <w:sz w:val="32"/>
          <w:szCs w:val="32"/>
        </w:rPr>
        <w:lastRenderedPageBreak/>
        <w:t>Organisation</w:t>
      </w:r>
    </w:p>
    <w:p w14:paraId="5E26E754" w14:textId="795DEEA0" w:rsidR="004F4681" w:rsidRPr="0045035A" w:rsidRDefault="004F4681" w:rsidP="004F4681">
      <w:pPr>
        <w:pStyle w:val="Paragraphedeliste"/>
        <w:numPr>
          <w:ilvl w:val="0"/>
          <w:numId w:val="5"/>
        </w:numPr>
        <w:shd w:val="clear" w:color="auto" w:fill="FFFFFF"/>
        <w:spacing w:before="100" w:beforeAutospacing="1" w:after="75"/>
        <w:rPr>
          <w:rFonts w:ascii="Times New Roman" w:eastAsia="Times New Roman" w:hAnsi="Times New Roman"/>
        </w:rPr>
      </w:pPr>
      <w:r w:rsidRPr="00F638EE">
        <w:rPr>
          <w:rFonts w:ascii="Times New Roman" w:eastAsia="Times New Roman" w:hAnsi="Times New Roman"/>
        </w:rPr>
        <w:t>La participation au PASS Agility est fixée au maximum à 10 euros (afin d’accueillir au mieux les participants et de défrayer éventuellement le jury)</w:t>
      </w:r>
      <w:r>
        <w:rPr>
          <w:rFonts w:ascii="Times New Roman" w:eastAsia="Times New Roman" w:hAnsi="Times New Roman"/>
        </w:rPr>
        <w:t>. Le</w:t>
      </w:r>
      <w:r w:rsidRPr="00F638EE">
        <w:rPr>
          <w:rFonts w:ascii="Times New Roman" w:eastAsia="Times New Roman" w:hAnsi="Times New Roman"/>
        </w:rPr>
        <w:t xml:space="preserve"> jury d</w:t>
      </w:r>
      <w:r>
        <w:rPr>
          <w:rFonts w:ascii="Times New Roman" w:eastAsia="Times New Roman" w:hAnsi="Times New Roman"/>
        </w:rPr>
        <w:t>evant</w:t>
      </w:r>
      <w:r w:rsidRPr="00F638EE">
        <w:rPr>
          <w:rFonts w:ascii="Times New Roman" w:eastAsia="Times New Roman" w:hAnsi="Times New Roman"/>
        </w:rPr>
        <w:t xml:space="preserve"> être de préférence constitué de personnes de proximité.</w:t>
      </w:r>
    </w:p>
    <w:p w14:paraId="2773B6C9" w14:textId="36BCB210" w:rsidR="0045035A" w:rsidRPr="0045035A" w:rsidRDefault="004F4681" w:rsidP="004F4681">
      <w:pPr>
        <w:pStyle w:val="Paragraphedeliste"/>
        <w:numPr>
          <w:ilvl w:val="0"/>
          <w:numId w:val="5"/>
        </w:numPr>
        <w:shd w:val="clear" w:color="auto" w:fill="FFFFFF"/>
        <w:spacing w:before="100" w:beforeAutospacing="1" w:after="75"/>
        <w:rPr>
          <w:rFonts w:ascii="Times New Roman" w:eastAsia="Times New Roman" w:hAnsi="Times New Roman"/>
        </w:rPr>
      </w:pPr>
      <w:r w:rsidRPr="00F638EE">
        <w:rPr>
          <w:rFonts w:ascii="Times New Roman" w:eastAsia="Times New Roman" w:hAnsi="Times New Roman"/>
        </w:rPr>
        <w:t xml:space="preserve">Le PASS peut recevoir au maximum 20 équipes. </w:t>
      </w:r>
    </w:p>
    <w:p w14:paraId="0A1ADDE0" w14:textId="77777777" w:rsidR="004F4681" w:rsidRPr="00F638EE" w:rsidRDefault="004F4681" w:rsidP="004F4681">
      <w:pPr>
        <w:pStyle w:val="Paragraphedeliste"/>
        <w:numPr>
          <w:ilvl w:val="0"/>
          <w:numId w:val="5"/>
        </w:numPr>
        <w:shd w:val="clear" w:color="auto" w:fill="FFFFFF"/>
        <w:spacing w:before="100" w:beforeAutospacing="1" w:after="75"/>
        <w:rPr>
          <w:rFonts w:ascii="Times New Roman" w:eastAsia="Times New Roman" w:hAnsi="Times New Roman"/>
        </w:rPr>
      </w:pPr>
      <w:r w:rsidRPr="00F638EE">
        <w:rPr>
          <w:rFonts w:ascii="Times New Roman" w:eastAsia="Times New Roman" w:hAnsi="Times New Roman"/>
        </w:rPr>
        <w:t xml:space="preserve">Un PASS Agility peut être organisé la veille d’un concours ou en parallèle d’un concours spécial </w:t>
      </w:r>
      <w:r>
        <w:rPr>
          <w:rFonts w:ascii="Times New Roman" w:eastAsia="Times New Roman" w:hAnsi="Times New Roman"/>
        </w:rPr>
        <w:t>grade1</w:t>
      </w:r>
      <w:r w:rsidRPr="00F638EE">
        <w:rPr>
          <w:rFonts w:ascii="Times New Roman" w:eastAsia="Times New Roman" w:hAnsi="Times New Roman"/>
        </w:rPr>
        <w:t xml:space="preserve"> ou lors d’une journée spécialement prévue à cet effet. </w:t>
      </w:r>
    </w:p>
    <w:p w14:paraId="43BE9857" w14:textId="77777777" w:rsidR="004F4681" w:rsidRPr="00F638EE" w:rsidRDefault="004F4681" w:rsidP="004F4681">
      <w:pPr>
        <w:numPr>
          <w:ilvl w:val="0"/>
          <w:numId w:val="5"/>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Le PASS Agility et le CAESC sont obligatoires pour toutes les équipes avant de participer aux concours, on pourra par conséquent organiser une journée regroupant les deux manifestations.</w:t>
      </w:r>
    </w:p>
    <w:p w14:paraId="01E723C4" w14:textId="77777777" w:rsidR="004F4681" w:rsidRPr="00F638EE" w:rsidRDefault="004F4681" w:rsidP="004F4681">
      <w:pPr>
        <w:numPr>
          <w:ilvl w:val="0"/>
          <w:numId w:val="5"/>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On veillera que le terrain soit de taille suffisante </w:t>
      </w:r>
      <w:r w:rsidRPr="00F638EE">
        <w:rPr>
          <w:rFonts w:ascii="Times New Roman" w:eastAsia="Times New Roman" w:hAnsi="Times New Roman"/>
          <w:u w:val="single"/>
        </w:rPr>
        <w:t>(le règlement précise qu’il doit mesurer au moins 20 m x 40 m et que l’espace contenant ce terrain doit mesurer au moins 24 m x 40 m)</w:t>
      </w:r>
      <w:r w:rsidRPr="00F638EE">
        <w:rPr>
          <w:rFonts w:ascii="Times New Roman" w:eastAsia="Times New Roman" w:hAnsi="Times New Roman"/>
        </w:rPr>
        <w:t> pour poser des parcours respectant les distances règlementaires entre les obstacles, peu importe la marque ou le revêtement de ceux-ci du moment qu’ils soient aux normes données par le règlement en vigueur.</w:t>
      </w:r>
    </w:p>
    <w:p w14:paraId="6CB2F0FF" w14:textId="1C16E441" w:rsidR="006B5792" w:rsidRPr="008F230C" w:rsidRDefault="004F4681" w:rsidP="0045035A">
      <w:pPr>
        <w:numPr>
          <w:ilvl w:val="0"/>
          <w:numId w:val="5"/>
        </w:numPr>
        <w:shd w:val="clear" w:color="auto" w:fill="FFFFFF"/>
        <w:spacing w:before="100" w:beforeAutospacing="1" w:after="75"/>
        <w:jc w:val="both"/>
        <w:rPr>
          <w:rFonts w:ascii="Times New Roman" w:eastAsia="Times New Roman" w:hAnsi="Times New Roman"/>
        </w:rPr>
      </w:pPr>
      <w:r w:rsidRPr="008F230C">
        <w:rPr>
          <w:rFonts w:ascii="Times New Roman" w:eastAsia="Times New Roman" w:hAnsi="Times New Roman"/>
        </w:rPr>
        <w:t xml:space="preserve">Un PASS agility est composé de deux épreuves d’agility, toutes deux de niveau grade </w:t>
      </w:r>
      <w:r w:rsidR="0045035A" w:rsidRPr="008F230C">
        <w:rPr>
          <w:rFonts w:ascii="Times New Roman" w:eastAsia="Times New Roman" w:hAnsi="Times New Roman"/>
        </w:rPr>
        <w:t xml:space="preserve">2. </w:t>
      </w:r>
      <w:r w:rsidRPr="008F230C">
        <w:rPr>
          <w:rFonts w:ascii="Times New Roman" w:eastAsia="Times New Roman" w:hAnsi="Times New Roman"/>
        </w:rPr>
        <w:t>Tous les obstacles doivent être utilisés dans les épreuves (sauf l’oxer).</w:t>
      </w:r>
      <w:r w:rsidR="006B5792" w:rsidRPr="008F230C">
        <w:rPr>
          <w:rFonts w:ascii="Times New Roman" w:eastAsia="Times New Roman" w:hAnsi="Times New Roman"/>
        </w:rPr>
        <w:t xml:space="preserve"> </w:t>
      </w:r>
      <w:r w:rsidRPr="008F230C">
        <w:rPr>
          <w:rFonts w:ascii="Times New Roman" w:eastAsia="Times New Roman" w:hAnsi="Times New Roman"/>
        </w:rPr>
        <w:t xml:space="preserve">Les parcours </w:t>
      </w:r>
      <w:r w:rsidR="006B5792" w:rsidRPr="008F230C">
        <w:rPr>
          <w:rFonts w:ascii="Times New Roman" w:eastAsia="Times New Roman" w:hAnsi="Times New Roman"/>
        </w:rPr>
        <w:t xml:space="preserve">posés </w:t>
      </w:r>
      <w:r w:rsidRPr="008F230C">
        <w:rPr>
          <w:rFonts w:ascii="Times New Roman" w:eastAsia="Times New Roman" w:hAnsi="Times New Roman"/>
        </w:rPr>
        <w:t>doivent être</w:t>
      </w:r>
      <w:r w:rsidR="006B5792" w:rsidRPr="008F230C">
        <w:rPr>
          <w:rFonts w:ascii="Times New Roman" w:eastAsia="Times New Roman" w:hAnsi="Times New Roman"/>
        </w:rPr>
        <w:t xml:space="preserve"> pris</w:t>
      </w:r>
      <w:r w:rsidR="0045035A" w:rsidRPr="008F230C">
        <w:rPr>
          <w:rFonts w:ascii="Times New Roman" w:eastAsia="Times New Roman" w:hAnsi="Times New Roman"/>
        </w:rPr>
        <w:t xml:space="preserve"> parmi les </w:t>
      </w:r>
      <w:r w:rsidR="006B5792" w:rsidRPr="008F230C">
        <w:rPr>
          <w:rFonts w:ascii="Times New Roman" w:eastAsia="Times New Roman" w:hAnsi="Times New Roman"/>
        </w:rPr>
        <w:t>parcours types proposés sur le site de la commission</w:t>
      </w:r>
      <w:r w:rsidRPr="008F230C">
        <w:rPr>
          <w:rFonts w:ascii="Times New Roman" w:eastAsia="Times New Roman" w:hAnsi="Times New Roman"/>
        </w:rPr>
        <w:t xml:space="preserve">. </w:t>
      </w:r>
      <w:hyperlink r:id="rId8" w:history="1">
        <w:r w:rsidR="006B5792" w:rsidRPr="008F230C">
          <w:rPr>
            <w:rStyle w:val="Lienhypertexte"/>
            <w:rFonts w:ascii="Times New Roman" w:eastAsia="Times New Roman" w:hAnsi="Times New Roman"/>
            <w:color w:val="auto"/>
          </w:rPr>
          <w:t>http://activites-canines.com/?page_id=21010</w:t>
        </w:r>
      </w:hyperlink>
    </w:p>
    <w:p w14:paraId="78222D3F" w14:textId="7D6BC487" w:rsidR="004F4681" w:rsidRPr="00F638EE" w:rsidRDefault="004F4681" w:rsidP="004F4681">
      <w:pPr>
        <w:numPr>
          <w:ilvl w:val="0"/>
          <w:numId w:val="5"/>
        </w:numPr>
        <w:shd w:val="clear" w:color="auto" w:fill="FFFFFF"/>
        <w:spacing w:before="100" w:beforeAutospacing="1" w:after="75"/>
        <w:ind w:left="714" w:hanging="357"/>
        <w:rPr>
          <w:rFonts w:ascii="Times New Roman" w:eastAsia="Times New Roman" w:hAnsi="Times New Roman"/>
        </w:rPr>
      </w:pPr>
      <w:r w:rsidRPr="00F638EE">
        <w:rPr>
          <w:rFonts w:ascii="Times New Roman" w:eastAsia="Times New Roman" w:hAnsi="Times New Roman"/>
        </w:rPr>
        <w:t xml:space="preserve">L’organisateur effectue une demande d’organisation de </w:t>
      </w:r>
      <w:proofErr w:type="spellStart"/>
      <w:r w:rsidRPr="00F638EE">
        <w:rPr>
          <w:rFonts w:ascii="Times New Roman" w:eastAsia="Times New Roman" w:hAnsi="Times New Roman"/>
        </w:rPr>
        <w:t>Pass</w:t>
      </w:r>
      <w:proofErr w:type="spellEnd"/>
      <w:r w:rsidRPr="00F638EE">
        <w:rPr>
          <w:rFonts w:ascii="Times New Roman" w:eastAsia="Times New Roman" w:hAnsi="Times New Roman"/>
        </w:rPr>
        <w:t xml:space="preserve"> Agility </w:t>
      </w:r>
      <w:r>
        <w:rPr>
          <w:rFonts w:ascii="Times New Roman" w:eastAsia="Times New Roman" w:hAnsi="Times New Roman"/>
        </w:rPr>
        <w:t xml:space="preserve">à son C.T.T. via </w:t>
      </w:r>
      <w:r w:rsidRPr="00F638EE">
        <w:rPr>
          <w:rFonts w:ascii="Times New Roman" w:eastAsia="Times New Roman" w:hAnsi="Times New Roman"/>
        </w:rPr>
        <w:t>son espace CNEAC :</w:t>
      </w:r>
    </w:p>
    <w:p w14:paraId="522EB256" w14:textId="76FBDC7A" w:rsidR="004F4681" w:rsidRDefault="004F4681" w:rsidP="004F4681">
      <w:pPr>
        <w:numPr>
          <w:ilvl w:val="0"/>
          <w:numId w:val="5"/>
        </w:numPr>
        <w:shd w:val="clear" w:color="auto" w:fill="FFFFFF"/>
        <w:spacing w:before="100" w:beforeAutospacing="1" w:after="200"/>
        <w:jc w:val="both"/>
        <w:rPr>
          <w:rFonts w:ascii="Times New Roman" w:eastAsia="Times New Roman" w:hAnsi="Times New Roman"/>
        </w:rPr>
      </w:pPr>
      <w:r w:rsidRPr="00F638EE">
        <w:rPr>
          <w:rFonts w:ascii="Times New Roman" w:eastAsia="Times New Roman" w:hAnsi="Times New Roman"/>
        </w:rPr>
        <w:t>L’organisateur (ou les membres du jury) télécharge</w:t>
      </w:r>
      <w:r>
        <w:rPr>
          <w:rFonts w:ascii="Times New Roman" w:eastAsia="Times New Roman" w:hAnsi="Times New Roman"/>
        </w:rPr>
        <w:t xml:space="preserve"> </w:t>
      </w:r>
      <w:r w:rsidR="00FA42F2">
        <w:rPr>
          <w:rFonts w:ascii="Times New Roman" w:eastAsia="Times New Roman" w:hAnsi="Times New Roman"/>
        </w:rPr>
        <w:t>(</w:t>
      </w:r>
      <w:proofErr w:type="spellStart"/>
      <w:r w:rsidRPr="00F638EE">
        <w:rPr>
          <w:rFonts w:ascii="Times New Roman" w:eastAsia="Times New Roman" w:hAnsi="Times New Roman"/>
        </w:rPr>
        <w:t>en</w:t>
      </w:r>
      <w:r>
        <w:rPr>
          <w:rFonts w:ascii="Times New Roman" w:eastAsia="Times New Roman" w:hAnsi="Times New Roman"/>
        </w:rPr>
        <w:t>t</w:t>
      </w:r>
      <w:proofErr w:type="spellEnd"/>
      <w:r w:rsidRPr="00F638EE">
        <w:rPr>
          <w:rFonts w:ascii="Times New Roman" w:eastAsia="Times New Roman" w:hAnsi="Times New Roman"/>
        </w:rPr>
        <w:t>) les documents suivants :</w:t>
      </w:r>
    </w:p>
    <w:p w14:paraId="118A1200" w14:textId="64BF8AE0" w:rsidR="005E0718" w:rsidRPr="005E0718" w:rsidRDefault="005E0718" w:rsidP="005E0718">
      <w:pPr>
        <w:shd w:val="clear" w:color="auto" w:fill="FFFFFF"/>
        <w:spacing w:before="100" w:beforeAutospacing="1" w:after="200"/>
        <w:ind w:left="720"/>
        <w:jc w:val="both"/>
        <w:rPr>
          <w:rFonts w:ascii="Times New Roman" w:eastAsia="Times New Roman" w:hAnsi="Times New Roman"/>
          <w:b/>
          <w:bCs/>
        </w:rPr>
      </w:pPr>
      <w:r>
        <w:rPr>
          <w:rFonts w:ascii="Times New Roman" w:eastAsia="Times New Roman" w:hAnsi="Times New Roman"/>
        </w:rPr>
        <w:t xml:space="preserve">                                    </w:t>
      </w:r>
      <w:proofErr w:type="spellStart"/>
      <w:r w:rsidRPr="005E0718">
        <w:rPr>
          <w:rFonts w:ascii="Times New Roman" w:eastAsia="Times New Roman" w:hAnsi="Times New Roman"/>
          <w:b/>
          <w:bCs/>
        </w:rPr>
        <w:t>Pass</w:t>
      </w:r>
      <w:proofErr w:type="spellEnd"/>
      <w:r w:rsidRPr="005E0718">
        <w:rPr>
          <w:rFonts w:ascii="Times New Roman" w:eastAsia="Times New Roman" w:hAnsi="Times New Roman"/>
          <w:b/>
          <w:bCs/>
        </w:rPr>
        <w:t xml:space="preserve"> Agility – Fiche d’évaluation</w:t>
      </w:r>
    </w:p>
    <w:p w14:paraId="06E5340B" w14:textId="5D5A306C" w:rsidR="005E0718" w:rsidRPr="005E0718" w:rsidRDefault="005E0718" w:rsidP="005E0718">
      <w:pPr>
        <w:shd w:val="clear" w:color="auto" w:fill="FFFFFF"/>
        <w:spacing w:before="100" w:beforeAutospacing="1" w:after="200"/>
        <w:ind w:left="720"/>
        <w:jc w:val="both"/>
        <w:rPr>
          <w:rFonts w:ascii="Times New Roman" w:eastAsia="Times New Roman" w:hAnsi="Times New Roman"/>
          <w:b/>
          <w:bCs/>
        </w:rPr>
      </w:pPr>
      <w:r w:rsidRPr="005E0718">
        <w:rPr>
          <w:rFonts w:ascii="Times New Roman" w:eastAsia="Times New Roman" w:hAnsi="Times New Roman"/>
          <w:b/>
          <w:bCs/>
        </w:rPr>
        <w:t xml:space="preserve">                                    Petit règlement d’agility en images</w:t>
      </w:r>
    </w:p>
    <w:p w14:paraId="27726547" w14:textId="77777777" w:rsidR="004F4681" w:rsidRPr="00F638EE" w:rsidRDefault="004F4681" w:rsidP="004F4681">
      <w:pPr>
        <w:numPr>
          <w:ilvl w:val="0"/>
          <w:numId w:val="5"/>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Le CTT est garant de la conformité du jury tel qu’il a été validé.</w:t>
      </w:r>
    </w:p>
    <w:p w14:paraId="6AA40E1C" w14:textId="77777777" w:rsidR="004F4681" w:rsidRPr="00F638EE" w:rsidRDefault="004F4681" w:rsidP="004F4681">
      <w:pPr>
        <w:numPr>
          <w:ilvl w:val="0"/>
          <w:numId w:val="5"/>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Les résultats seront enregistrés sur le site </w:t>
      </w:r>
      <w:hyperlink r:id="rId9" w:tgtFrame="_blank" w:history="1">
        <w:r w:rsidRPr="00F638EE">
          <w:rPr>
            <w:rFonts w:ascii="Times New Roman" w:eastAsia="Times New Roman" w:hAnsi="Times New Roman"/>
            <w:u w:val="single"/>
          </w:rPr>
          <w:t>https://sportscanins.fr/</w:t>
        </w:r>
      </w:hyperlink>
      <w:r w:rsidRPr="00F638EE">
        <w:rPr>
          <w:rFonts w:ascii="Times New Roman" w:eastAsia="Times New Roman" w:hAnsi="Times New Roman"/>
        </w:rPr>
        <w:t> et permettront l</w:t>
      </w:r>
      <w:r>
        <w:rPr>
          <w:rFonts w:ascii="Times New Roman" w:eastAsia="Times New Roman" w:hAnsi="Times New Roman"/>
        </w:rPr>
        <w:t>’homologation</w:t>
      </w:r>
      <w:r w:rsidRPr="00F638EE">
        <w:rPr>
          <w:rFonts w:ascii="Times New Roman" w:eastAsia="Times New Roman" w:hAnsi="Times New Roman"/>
        </w:rPr>
        <w:t xml:space="preserve"> des </w:t>
      </w:r>
      <w:proofErr w:type="spellStart"/>
      <w:r w:rsidRPr="00F638EE">
        <w:rPr>
          <w:rFonts w:ascii="Times New Roman" w:eastAsia="Times New Roman" w:hAnsi="Times New Roman"/>
        </w:rPr>
        <w:t>pass</w:t>
      </w:r>
      <w:proofErr w:type="spellEnd"/>
      <w:r w:rsidRPr="00F638EE">
        <w:rPr>
          <w:rFonts w:ascii="Times New Roman" w:eastAsia="Times New Roman" w:hAnsi="Times New Roman"/>
        </w:rPr>
        <w:t> agility.</w:t>
      </w:r>
    </w:p>
    <w:p w14:paraId="762600BB" w14:textId="6070DAF6" w:rsidR="004F4681" w:rsidRPr="005E0718" w:rsidRDefault="004F4681" w:rsidP="005E0718">
      <w:pPr>
        <w:numPr>
          <w:ilvl w:val="0"/>
          <w:numId w:val="5"/>
        </w:numPr>
        <w:shd w:val="clear" w:color="auto" w:fill="FFFFFF"/>
        <w:spacing w:before="100" w:beforeAutospacing="1" w:after="75"/>
        <w:jc w:val="both"/>
        <w:rPr>
          <w:rFonts w:ascii="Times New Roman" w:eastAsia="Times New Roman" w:hAnsi="Times New Roman"/>
        </w:rPr>
      </w:pPr>
      <w:r w:rsidRPr="00F638EE">
        <w:rPr>
          <w:rFonts w:ascii="Times New Roman" w:eastAsia="Times New Roman" w:hAnsi="Times New Roman"/>
        </w:rPr>
        <w:t xml:space="preserve">Les diplômes sont en téléchargement sur l’espace personnel de la personne ayant obtenu le </w:t>
      </w:r>
      <w:proofErr w:type="spellStart"/>
      <w:r w:rsidRPr="00F638EE">
        <w:rPr>
          <w:rFonts w:ascii="Times New Roman" w:eastAsia="Times New Roman" w:hAnsi="Times New Roman"/>
        </w:rPr>
        <w:t>Pass</w:t>
      </w:r>
      <w:proofErr w:type="spellEnd"/>
      <w:r w:rsidRPr="00F638EE">
        <w:rPr>
          <w:rFonts w:ascii="Times New Roman" w:eastAsia="Times New Roman" w:hAnsi="Times New Roman"/>
        </w:rPr>
        <w:t>.</w:t>
      </w:r>
    </w:p>
    <w:p w14:paraId="2DF223D2" w14:textId="490E451B" w:rsidR="004A1DE7" w:rsidRPr="008F230C" w:rsidRDefault="004A1DE7" w:rsidP="00947DF3">
      <w:pPr>
        <w:shd w:val="clear" w:color="auto" w:fill="FFFFFF"/>
        <w:spacing w:before="300" w:after="150"/>
        <w:jc w:val="both"/>
        <w:outlineLvl w:val="1"/>
        <w:rPr>
          <w:rFonts w:ascii="Times New Roman" w:eastAsia="Times New Roman" w:hAnsi="Times New Roman"/>
          <w:b/>
          <w:bCs/>
          <w:sz w:val="32"/>
          <w:szCs w:val="32"/>
        </w:rPr>
      </w:pPr>
      <w:r w:rsidRPr="008F230C">
        <w:rPr>
          <w:rFonts w:ascii="Times New Roman" w:eastAsia="Times New Roman" w:hAnsi="Times New Roman"/>
          <w:b/>
          <w:bCs/>
          <w:sz w:val="32"/>
          <w:szCs w:val="32"/>
        </w:rPr>
        <w:t xml:space="preserve">Rapport </w:t>
      </w:r>
      <w:proofErr w:type="spellStart"/>
      <w:r w:rsidRPr="008F230C">
        <w:rPr>
          <w:rFonts w:ascii="Times New Roman" w:eastAsia="Times New Roman" w:hAnsi="Times New Roman"/>
          <w:b/>
          <w:bCs/>
          <w:sz w:val="32"/>
          <w:szCs w:val="32"/>
        </w:rPr>
        <w:t>pass</w:t>
      </w:r>
      <w:proofErr w:type="spellEnd"/>
      <w:r w:rsidRPr="008F230C">
        <w:rPr>
          <w:rFonts w:ascii="Times New Roman" w:eastAsia="Times New Roman" w:hAnsi="Times New Roman"/>
          <w:b/>
          <w:bCs/>
          <w:sz w:val="32"/>
          <w:szCs w:val="32"/>
        </w:rPr>
        <w:t xml:space="preserve"> agility</w:t>
      </w:r>
    </w:p>
    <w:p w14:paraId="1BABFEDD" w14:textId="10BD7C5D" w:rsidR="004A1DE7" w:rsidRPr="008F230C" w:rsidRDefault="004F4681" w:rsidP="004F4681">
      <w:pPr>
        <w:shd w:val="clear" w:color="auto" w:fill="FFFFFF"/>
        <w:spacing w:before="100" w:beforeAutospacing="1" w:after="75"/>
        <w:rPr>
          <w:rFonts w:ascii="Times New Roman" w:eastAsia="Times New Roman" w:hAnsi="Times New Roman"/>
        </w:rPr>
      </w:pPr>
      <w:r w:rsidRPr="008F230C">
        <w:rPr>
          <w:rFonts w:ascii="Times New Roman" w:eastAsia="Times New Roman" w:hAnsi="Times New Roman"/>
        </w:rPr>
        <w:tab/>
        <w:t xml:space="preserve">Le rapport du </w:t>
      </w:r>
      <w:proofErr w:type="spellStart"/>
      <w:r w:rsidRPr="008F230C">
        <w:rPr>
          <w:rFonts w:ascii="Times New Roman" w:eastAsia="Times New Roman" w:hAnsi="Times New Roman"/>
        </w:rPr>
        <w:t>pass</w:t>
      </w:r>
      <w:proofErr w:type="spellEnd"/>
      <w:r w:rsidRPr="008F230C">
        <w:rPr>
          <w:rFonts w:ascii="Times New Roman" w:eastAsia="Times New Roman" w:hAnsi="Times New Roman"/>
        </w:rPr>
        <w:t xml:space="preserve"> agility sera transmis dans les 48 heures suivant le PASS à </w:t>
      </w:r>
      <w:hyperlink r:id="rId10" w:history="1">
        <w:r w:rsidRPr="008F230C">
          <w:rPr>
            <w:rStyle w:val="Lienhypertexte"/>
            <w:rFonts w:ascii="Times New Roman" w:eastAsia="Times New Roman" w:hAnsi="Times New Roman"/>
            <w:color w:val="auto"/>
            <w:sz w:val="28"/>
            <w:szCs w:val="28"/>
          </w:rPr>
          <w:t>gta@sportscanins.fr</w:t>
        </w:r>
      </w:hyperlink>
    </w:p>
    <w:p w14:paraId="20EC0705" w14:textId="087E4A38" w:rsidR="004F4681" w:rsidRPr="00142074" w:rsidRDefault="005E0718" w:rsidP="004A1DE7">
      <w:pPr>
        <w:shd w:val="clear" w:color="auto" w:fill="FFFFFF"/>
        <w:spacing w:before="100" w:beforeAutospacing="1" w:after="75"/>
        <w:jc w:val="both"/>
        <w:rPr>
          <w:rFonts w:ascii="Times New Roman" w:eastAsia="Times New Roman" w:hAnsi="Times New Roman"/>
          <w:b/>
          <w:bCs/>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373F55">
        <w:rPr>
          <w:rFonts w:ascii="Times New Roman" w:eastAsia="Times New Roman" w:hAnsi="Times New Roman"/>
        </w:rPr>
        <w:t xml:space="preserve">      </w:t>
      </w:r>
      <w:r w:rsidRPr="005E0718">
        <w:rPr>
          <w:rFonts w:ascii="Times New Roman" w:eastAsia="Times New Roman" w:hAnsi="Times New Roman"/>
          <w:b/>
          <w:bCs/>
        </w:rPr>
        <w:t xml:space="preserve">Document Rapport </w:t>
      </w:r>
      <w:proofErr w:type="spellStart"/>
      <w:r w:rsidRPr="005E0718">
        <w:rPr>
          <w:rFonts w:ascii="Times New Roman" w:eastAsia="Times New Roman" w:hAnsi="Times New Roman"/>
          <w:b/>
          <w:bCs/>
        </w:rPr>
        <w:t>pass</w:t>
      </w:r>
      <w:proofErr w:type="spellEnd"/>
      <w:r w:rsidRPr="005E0718">
        <w:rPr>
          <w:rFonts w:ascii="Times New Roman" w:eastAsia="Times New Roman" w:hAnsi="Times New Roman"/>
          <w:b/>
          <w:bCs/>
        </w:rPr>
        <w:t xml:space="preserve"> agility</w:t>
      </w:r>
      <w:r w:rsidRPr="005E0718">
        <w:rPr>
          <w:rFonts w:ascii="Times New Roman" w:eastAsia="Times New Roman" w:hAnsi="Times New Roman"/>
          <w:b/>
          <w:bCs/>
        </w:rPr>
        <w:tab/>
      </w:r>
      <w:r w:rsidRPr="005E0718">
        <w:rPr>
          <w:rFonts w:ascii="Times New Roman" w:eastAsia="Times New Roman" w:hAnsi="Times New Roman"/>
          <w:b/>
          <w:bCs/>
        </w:rPr>
        <w:tab/>
      </w:r>
      <w:r w:rsidRPr="005E0718">
        <w:rPr>
          <w:rFonts w:ascii="Times New Roman" w:eastAsia="Times New Roman" w:hAnsi="Times New Roman"/>
          <w:b/>
          <w:bCs/>
        </w:rPr>
        <w:tab/>
      </w:r>
      <w:r w:rsidRPr="005E0718">
        <w:rPr>
          <w:rFonts w:ascii="Times New Roman" w:eastAsia="Times New Roman" w:hAnsi="Times New Roman"/>
          <w:b/>
          <w:bCs/>
        </w:rPr>
        <w:tab/>
      </w:r>
      <w:r w:rsidRPr="005E0718">
        <w:rPr>
          <w:rFonts w:ascii="Times New Roman" w:eastAsia="Times New Roman" w:hAnsi="Times New Roman"/>
          <w:b/>
          <w:bCs/>
        </w:rPr>
        <w:tab/>
      </w:r>
      <w:r w:rsidRPr="005E0718">
        <w:rPr>
          <w:rFonts w:ascii="Times New Roman" w:eastAsia="Times New Roman" w:hAnsi="Times New Roman"/>
          <w:b/>
          <w:bCs/>
        </w:rPr>
        <w:tab/>
      </w:r>
      <w:r w:rsidRPr="005E0718">
        <w:rPr>
          <w:rFonts w:ascii="Times New Roman" w:eastAsia="Times New Roman" w:hAnsi="Times New Roman"/>
          <w:b/>
          <w:bCs/>
        </w:rPr>
        <w:tab/>
      </w:r>
    </w:p>
    <w:p w14:paraId="3C6BD9B7" w14:textId="7E144E51" w:rsidR="00947DF3" w:rsidRPr="00E3056E" w:rsidRDefault="00947DF3" w:rsidP="00E3056E">
      <w:pPr>
        <w:shd w:val="clear" w:color="auto" w:fill="FFFFFF"/>
        <w:spacing w:after="150"/>
        <w:jc w:val="both"/>
        <w:rPr>
          <w:rFonts w:ascii="Times New Roman" w:eastAsia="Times New Roman" w:hAnsi="Times New Roman"/>
        </w:rPr>
      </w:pPr>
      <w:r w:rsidRPr="00F638EE">
        <w:rPr>
          <w:rFonts w:ascii="Times New Roman" w:eastAsia="Times New Roman" w:hAnsi="Times New Roman"/>
          <w:b/>
          <w:bCs/>
          <w:i/>
          <w:iCs/>
        </w:rPr>
        <w:t>Rappel</w:t>
      </w:r>
      <w:r w:rsidRPr="00F638EE">
        <w:rPr>
          <w:rFonts w:ascii="Times New Roman" w:eastAsia="Times New Roman" w:hAnsi="Times New Roman"/>
          <w:b/>
          <w:bCs/>
        </w:rPr>
        <w:t> </w:t>
      </w:r>
      <w:r w:rsidRPr="00F638EE">
        <w:rPr>
          <w:rFonts w:ascii="Times New Roman" w:eastAsia="Times New Roman" w:hAnsi="Times New Roman"/>
        </w:rPr>
        <w:t>: pour pouvoir s’inscrire à un concours d’agility, il faut à la fois avoir obtenu le CAESC et le PASS-agility, peu importe l’ordre. Attention, si vous avez préféré passer un CSAU à la place d’un CAESC, vous devez transmettre à </w:t>
      </w:r>
      <w:hyperlink r:id="rId11" w:history="1">
        <w:r w:rsidRPr="00F638EE">
          <w:rPr>
            <w:rFonts w:ascii="Times New Roman" w:eastAsia="Times New Roman" w:hAnsi="Times New Roman"/>
            <w:u w:val="single"/>
          </w:rPr>
          <w:t>licence@sportscanins.fr</w:t>
        </w:r>
      </w:hyperlink>
      <w:r w:rsidRPr="00F638EE">
        <w:rPr>
          <w:rFonts w:ascii="Times New Roman" w:eastAsia="Times New Roman" w:hAnsi="Times New Roman"/>
        </w:rPr>
        <w:t xml:space="preserve"> le scan ou la photo </w:t>
      </w:r>
      <w:r w:rsidRPr="00F638EE">
        <w:rPr>
          <w:rFonts w:ascii="Times New Roman" w:eastAsia="Times New Roman" w:hAnsi="Times New Roman"/>
          <w:u w:val="single"/>
        </w:rPr>
        <w:t>et de votre licence et de votre CSAU</w:t>
      </w:r>
      <w:r w:rsidRPr="00F638EE">
        <w:rPr>
          <w:rFonts w:ascii="Times New Roman" w:eastAsia="Times New Roman" w:hAnsi="Times New Roman"/>
        </w:rPr>
        <w:t xml:space="preserve"> pour enregistrement.</w:t>
      </w:r>
    </w:p>
    <w:sectPr w:rsidR="00947DF3" w:rsidRPr="00E3056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0D493" w14:textId="77777777" w:rsidR="0087545C" w:rsidRDefault="0087545C" w:rsidP="00171078">
      <w:r>
        <w:separator/>
      </w:r>
    </w:p>
  </w:endnote>
  <w:endnote w:type="continuationSeparator" w:id="0">
    <w:p w14:paraId="5FA31C57" w14:textId="77777777" w:rsidR="0087545C" w:rsidRDefault="0087545C" w:rsidP="0017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5AE8D" w14:textId="77777777" w:rsidR="008F230C" w:rsidRDefault="008F23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654E6" w14:textId="54AB2368" w:rsidR="00171078" w:rsidRPr="008F230C" w:rsidRDefault="00171078">
    <w:pPr>
      <w:pStyle w:val="Pieddepage"/>
      <w:rPr>
        <w:color w:val="0070C0"/>
      </w:rPr>
    </w:pPr>
    <w:r w:rsidRPr="008F230C">
      <w:rPr>
        <w:color w:val="0070C0"/>
      </w:rPr>
      <w:t xml:space="preserve">C.R.- Réunion CNEAC du 4_07_2019_VALIDATION_COMITE_SCC_10_09_2019 </w:t>
    </w:r>
    <w:r w:rsidR="004502A0" w:rsidRPr="008F230C">
      <w:rPr>
        <w:color w:val="0070C0"/>
      </w:rPr>
      <w:t>-MISE A JOUR : 3_11_2020</w:t>
    </w:r>
    <w:r w:rsidRPr="008F230C">
      <w:rPr>
        <w:color w:val="0070C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DA8D8" w14:textId="77777777" w:rsidR="008F230C" w:rsidRDefault="008F23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93BAA" w14:textId="77777777" w:rsidR="0087545C" w:rsidRDefault="0087545C" w:rsidP="00171078">
      <w:r>
        <w:separator/>
      </w:r>
    </w:p>
  </w:footnote>
  <w:footnote w:type="continuationSeparator" w:id="0">
    <w:p w14:paraId="06AD5F8A" w14:textId="77777777" w:rsidR="0087545C" w:rsidRDefault="0087545C" w:rsidP="0017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C247D" w14:textId="77777777" w:rsidR="008F230C" w:rsidRDefault="008F23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041DB" w14:textId="77777777" w:rsidR="008F230C" w:rsidRDefault="008F23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8353A" w14:textId="77777777" w:rsidR="008F230C" w:rsidRDefault="008F23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16E84"/>
    <w:multiLevelType w:val="multilevel"/>
    <w:tmpl w:val="FF3AD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F6A254A"/>
    <w:multiLevelType w:val="multilevel"/>
    <w:tmpl w:val="66B4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E05FE"/>
    <w:multiLevelType w:val="multilevel"/>
    <w:tmpl w:val="38C0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E276A"/>
    <w:multiLevelType w:val="multilevel"/>
    <w:tmpl w:val="F504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0582F"/>
    <w:multiLevelType w:val="hybridMultilevel"/>
    <w:tmpl w:val="396E85C2"/>
    <w:lvl w:ilvl="0" w:tplc="A1E2044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F16B09"/>
    <w:multiLevelType w:val="multilevel"/>
    <w:tmpl w:val="1AEACC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F3"/>
    <w:rsid w:val="00142074"/>
    <w:rsid w:val="00171078"/>
    <w:rsid w:val="0018311F"/>
    <w:rsid w:val="001B531B"/>
    <w:rsid w:val="00373F55"/>
    <w:rsid w:val="004502A0"/>
    <w:rsid w:val="0045035A"/>
    <w:rsid w:val="004A1DE7"/>
    <w:rsid w:val="004F4681"/>
    <w:rsid w:val="00516B30"/>
    <w:rsid w:val="005E0718"/>
    <w:rsid w:val="006B5792"/>
    <w:rsid w:val="0087545C"/>
    <w:rsid w:val="008F230C"/>
    <w:rsid w:val="00947DF3"/>
    <w:rsid w:val="00CC3383"/>
    <w:rsid w:val="00E3056E"/>
    <w:rsid w:val="00FA42F2"/>
    <w:rsid w:val="00FC0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951D"/>
  <w15:chartTrackingRefBased/>
  <w15:docId w15:val="{5D53E279-87B8-438A-B6F9-16C5ED7F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E7"/>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7DF3"/>
    <w:pPr>
      <w:ind w:left="720"/>
      <w:contextualSpacing/>
    </w:pPr>
  </w:style>
  <w:style w:type="table" w:styleId="Grilledutableau">
    <w:name w:val="Table Grid"/>
    <w:basedOn w:val="TableauNormal"/>
    <w:rsid w:val="00947DF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71078"/>
    <w:pPr>
      <w:tabs>
        <w:tab w:val="center" w:pos="4536"/>
        <w:tab w:val="right" w:pos="9072"/>
      </w:tabs>
    </w:pPr>
  </w:style>
  <w:style w:type="character" w:customStyle="1" w:styleId="En-tteCar">
    <w:name w:val="En-tête Car"/>
    <w:basedOn w:val="Policepardfaut"/>
    <w:link w:val="En-tte"/>
    <w:uiPriority w:val="99"/>
    <w:rsid w:val="00171078"/>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171078"/>
    <w:pPr>
      <w:tabs>
        <w:tab w:val="center" w:pos="4536"/>
        <w:tab w:val="right" w:pos="9072"/>
      </w:tabs>
    </w:pPr>
  </w:style>
  <w:style w:type="character" w:customStyle="1" w:styleId="PieddepageCar">
    <w:name w:val="Pied de page Car"/>
    <w:basedOn w:val="Policepardfaut"/>
    <w:link w:val="Pieddepage"/>
    <w:uiPriority w:val="99"/>
    <w:rsid w:val="00171078"/>
    <w:rPr>
      <w:rFonts w:ascii="Cambria" w:eastAsia="MS Mincho" w:hAnsi="Cambria" w:cs="Times New Roman"/>
      <w:sz w:val="24"/>
      <w:szCs w:val="24"/>
      <w:lang w:eastAsia="fr-FR"/>
    </w:rPr>
  </w:style>
  <w:style w:type="character" w:styleId="Lienhypertexte">
    <w:name w:val="Hyperlink"/>
    <w:basedOn w:val="Policepardfaut"/>
    <w:uiPriority w:val="99"/>
    <w:unhideWhenUsed/>
    <w:rsid w:val="004F4681"/>
    <w:rPr>
      <w:color w:val="0563C1" w:themeColor="hyperlink"/>
      <w:u w:val="single"/>
    </w:rPr>
  </w:style>
  <w:style w:type="character" w:styleId="Mentionnonrsolue">
    <w:name w:val="Unresolved Mention"/>
    <w:basedOn w:val="Policepardfaut"/>
    <w:uiPriority w:val="99"/>
    <w:semiHidden/>
    <w:unhideWhenUsed/>
    <w:rsid w:val="004F4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ivites-canines.com/?page_id=2101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ce@sportscanins.fr?subject=Validation%20d%27un%20CS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ta@sportscanins.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portscanins.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1055</Words>
  <Characters>5804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dc:creator>
  <cp:keywords/>
  <dc:description/>
  <cp:lastModifiedBy>RENE RAUWEL</cp:lastModifiedBy>
  <cp:revision>11</cp:revision>
  <cp:lastPrinted>2020-11-03T11:05:00Z</cp:lastPrinted>
  <dcterms:created xsi:type="dcterms:W3CDTF">2020-11-03T10:47:00Z</dcterms:created>
  <dcterms:modified xsi:type="dcterms:W3CDTF">2020-11-04T16:31:00Z</dcterms:modified>
</cp:coreProperties>
</file>