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6D92" w14:textId="48DCE55B" w:rsidR="00B22321" w:rsidRPr="001D5729" w:rsidRDefault="00870EE1" w:rsidP="001D5729">
      <w:pPr>
        <w:spacing w:after="0" w:line="240" w:lineRule="auto"/>
        <w:ind w:right="0"/>
        <w:rPr>
          <w:rFonts w:ascii="Verdana" w:eastAsia="Verdana" w:hAnsi="Verdana" w:cs="Verdana"/>
          <w:sz w:val="22"/>
          <w:szCs w:val="22"/>
        </w:rPr>
      </w:pPr>
      <w:r w:rsidRPr="001D5729">
        <w:rPr>
          <w:noProof/>
          <w:sz w:val="22"/>
          <w:szCs w:val="22"/>
        </w:rPr>
        <w:drawing>
          <wp:anchor distT="0" distB="0" distL="114300" distR="114300" simplePos="0" relativeHeight="251659264" behindDoc="1" locked="0" layoutInCell="1" hidden="0" allowOverlap="1" wp14:anchorId="025F4C64" wp14:editId="4901D9F3">
            <wp:simplePos x="0" y="0"/>
            <wp:positionH relativeFrom="column">
              <wp:posOffset>5244465</wp:posOffset>
            </wp:positionH>
            <wp:positionV relativeFrom="paragraph">
              <wp:posOffset>-38735</wp:posOffset>
            </wp:positionV>
            <wp:extent cx="1334770" cy="1354455"/>
            <wp:effectExtent l="0" t="0" r="0" b="0"/>
            <wp:wrapNone/>
            <wp:docPr id="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4770" cy="1354455"/>
                    </a:xfrm>
                    <a:prstGeom prst="rect">
                      <a:avLst/>
                    </a:prstGeom>
                    <a:ln/>
                  </pic:spPr>
                </pic:pic>
              </a:graphicData>
            </a:graphic>
          </wp:anchor>
        </w:drawing>
      </w:r>
      <w:r w:rsidRPr="001D5729">
        <w:rPr>
          <w:noProof/>
          <w:sz w:val="22"/>
          <w:szCs w:val="22"/>
        </w:rPr>
        <w:drawing>
          <wp:anchor distT="0" distB="0" distL="114300" distR="114300" simplePos="0" relativeHeight="251658240" behindDoc="0" locked="0" layoutInCell="1" hidden="0" allowOverlap="1" wp14:anchorId="3E44AE38" wp14:editId="7AF364E4">
            <wp:simplePos x="0" y="0"/>
            <wp:positionH relativeFrom="column">
              <wp:posOffset>-82550</wp:posOffset>
            </wp:positionH>
            <wp:positionV relativeFrom="paragraph">
              <wp:posOffset>-43180</wp:posOffset>
            </wp:positionV>
            <wp:extent cx="1313688" cy="1309116"/>
            <wp:effectExtent l="0" t="0" r="0" b="0"/>
            <wp:wrapNone/>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13688" cy="1309116"/>
                    </a:xfrm>
                    <a:prstGeom prst="rect">
                      <a:avLst/>
                    </a:prstGeom>
                    <a:ln/>
                  </pic:spPr>
                </pic:pic>
              </a:graphicData>
            </a:graphic>
          </wp:anchor>
        </w:drawing>
      </w:r>
    </w:p>
    <w:p w14:paraId="12955E25" w14:textId="77777777" w:rsidR="00B22321" w:rsidRPr="001D5729" w:rsidRDefault="00AD4607">
      <w:pPr>
        <w:spacing w:after="0" w:line="240" w:lineRule="auto"/>
        <w:ind w:left="0" w:right="0" w:firstLine="0"/>
        <w:jc w:val="center"/>
        <w:rPr>
          <w:rFonts w:ascii="Verdana" w:eastAsia="Verdana" w:hAnsi="Verdana" w:cs="Verdana"/>
          <w:sz w:val="22"/>
          <w:szCs w:val="22"/>
        </w:rPr>
      </w:pPr>
      <w:bookmarkStart w:id="0" w:name="_Hlk159267608"/>
      <w:r w:rsidRPr="001D5729">
        <w:rPr>
          <w:rFonts w:ascii="Verdana" w:eastAsia="Verdana" w:hAnsi="Verdana" w:cs="Verdana"/>
          <w:sz w:val="22"/>
          <w:szCs w:val="22"/>
        </w:rPr>
        <w:t xml:space="preserve">Règlement </w:t>
      </w:r>
      <w:r w:rsidRPr="001D5729">
        <w:rPr>
          <w:rFonts w:ascii="Verdana" w:eastAsia="Verdana" w:hAnsi="Verdana" w:cs="Verdana"/>
          <w:b/>
          <w:sz w:val="22"/>
          <w:szCs w:val="22"/>
        </w:rPr>
        <w:t>CANICROSS</w:t>
      </w:r>
      <w:r w:rsidRPr="001D5729">
        <w:rPr>
          <w:rFonts w:ascii="Verdana" w:eastAsia="Verdana" w:hAnsi="Verdana" w:cs="Verdana"/>
          <w:sz w:val="22"/>
          <w:szCs w:val="22"/>
        </w:rPr>
        <w:t xml:space="preserve"> de la SCC</w:t>
      </w:r>
    </w:p>
    <w:p w14:paraId="07497EB2" w14:textId="757DAFDB" w:rsidR="00B22321" w:rsidRPr="001D5729" w:rsidRDefault="00B70080">
      <w:pPr>
        <w:spacing w:after="0" w:line="240" w:lineRule="auto"/>
        <w:ind w:left="20" w:right="0" w:firstLine="0"/>
        <w:jc w:val="center"/>
        <w:rPr>
          <w:rFonts w:ascii="Verdana" w:eastAsia="Verdana" w:hAnsi="Verdana" w:cs="Verdana"/>
          <w:sz w:val="22"/>
          <w:szCs w:val="22"/>
        </w:rPr>
      </w:pPr>
      <w:r w:rsidRPr="001D5729">
        <w:rPr>
          <w:rFonts w:ascii="Verdana" w:eastAsia="Verdana" w:hAnsi="Verdana" w:cs="Verdana"/>
          <w:sz w:val="22"/>
          <w:szCs w:val="22"/>
        </w:rPr>
        <w:t>Disciplines dérivées</w:t>
      </w:r>
    </w:p>
    <w:p w14:paraId="67D30C11" w14:textId="77777777" w:rsidR="00870EE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 xml:space="preserve">Canicross, canivtt, canitrottinette, canimarche, </w:t>
      </w:r>
    </w:p>
    <w:p w14:paraId="298E308E" w14:textId="05D56D69" w:rsidR="00B2232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caniduathlon et canitrail</w:t>
      </w:r>
      <w:bookmarkEnd w:id="0"/>
    </w:p>
    <w:p w14:paraId="71B091F0" w14:textId="77777777" w:rsidR="00B22321" w:rsidRPr="001D5729" w:rsidRDefault="00B22321">
      <w:pPr>
        <w:spacing w:after="0" w:line="240" w:lineRule="auto"/>
        <w:ind w:left="1276" w:right="1550" w:firstLine="0"/>
        <w:rPr>
          <w:rFonts w:ascii="Arial" w:eastAsia="Arial" w:hAnsi="Arial" w:cs="Arial"/>
          <w:color w:val="FF0000"/>
          <w:sz w:val="22"/>
          <w:szCs w:val="22"/>
        </w:rPr>
      </w:pPr>
    </w:p>
    <w:p w14:paraId="1DDBA67D" w14:textId="72D00A25" w:rsidR="00B22321" w:rsidRPr="001D5729" w:rsidRDefault="00B22321">
      <w:pPr>
        <w:spacing w:after="0" w:line="240" w:lineRule="auto"/>
        <w:ind w:left="1276" w:right="1550" w:firstLine="0"/>
        <w:rPr>
          <w:rFonts w:ascii="Arial" w:eastAsia="Arial" w:hAnsi="Arial" w:cs="Arial"/>
          <w:color w:val="FF0000"/>
          <w:sz w:val="22"/>
          <w:szCs w:val="22"/>
        </w:rPr>
      </w:pPr>
    </w:p>
    <w:tbl>
      <w:tblPr>
        <w:tblStyle w:val="afffa"/>
        <w:tblW w:w="11578" w:type="dxa"/>
        <w:tblInd w:w="-125" w:type="dxa"/>
        <w:tblLayout w:type="fixed"/>
        <w:tblLook w:val="0400" w:firstRow="0" w:lastRow="0" w:firstColumn="0" w:lastColumn="0" w:noHBand="0" w:noVBand="1"/>
      </w:tblPr>
      <w:tblGrid>
        <w:gridCol w:w="1289"/>
        <w:gridCol w:w="8192"/>
        <w:gridCol w:w="2097"/>
      </w:tblGrid>
      <w:tr w:rsidR="00B22321" w:rsidRPr="001D5729" w14:paraId="43C426DA" w14:textId="77777777">
        <w:trPr>
          <w:trHeight w:val="5030"/>
        </w:trPr>
        <w:tc>
          <w:tcPr>
            <w:tcW w:w="1289" w:type="dxa"/>
            <w:tcBorders>
              <w:top w:val="nil"/>
              <w:left w:val="nil"/>
              <w:bottom w:val="nil"/>
              <w:right w:val="nil"/>
            </w:tcBorders>
          </w:tcPr>
          <w:p w14:paraId="19F8E834" w14:textId="77777777" w:rsidR="00B22321" w:rsidRPr="001D5729" w:rsidRDefault="00B22321">
            <w:pPr>
              <w:ind w:left="0" w:right="0" w:firstLine="0"/>
              <w:rPr>
                <w:rFonts w:ascii="Verdana" w:eastAsia="Verdana" w:hAnsi="Verdana" w:cs="Verdana"/>
                <w:sz w:val="22"/>
                <w:szCs w:val="22"/>
              </w:rPr>
            </w:pPr>
          </w:p>
        </w:tc>
        <w:tc>
          <w:tcPr>
            <w:tcW w:w="8192" w:type="dxa"/>
            <w:tcBorders>
              <w:top w:val="nil"/>
              <w:left w:val="nil"/>
              <w:bottom w:val="nil"/>
              <w:right w:val="nil"/>
            </w:tcBorders>
          </w:tcPr>
          <w:p w14:paraId="7CF0C11E" w14:textId="77777777" w:rsidR="00B22321" w:rsidRPr="001D5729" w:rsidRDefault="00B22321">
            <w:pPr>
              <w:ind w:left="-3130" w:right="24" w:firstLine="0"/>
              <w:rPr>
                <w:rFonts w:ascii="Verdana" w:eastAsia="Verdana" w:hAnsi="Verdana" w:cs="Verdana"/>
                <w:sz w:val="22"/>
                <w:szCs w:val="22"/>
              </w:rPr>
            </w:pPr>
          </w:p>
          <w:p w14:paraId="3B2D9EE0" w14:textId="77777777" w:rsidR="00B22321" w:rsidRPr="001D5729" w:rsidRDefault="00B22321">
            <w:pPr>
              <w:ind w:left="-3130" w:right="24" w:firstLine="0"/>
              <w:rPr>
                <w:rFonts w:ascii="Verdana" w:eastAsia="Verdana" w:hAnsi="Verdana" w:cs="Verdana"/>
                <w:sz w:val="22"/>
                <w:szCs w:val="22"/>
              </w:rPr>
            </w:pPr>
          </w:p>
          <w:tbl>
            <w:tblPr>
              <w:tblStyle w:val="afffb"/>
              <w:tblW w:w="6895" w:type="dxa"/>
              <w:tblInd w:w="475" w:type="dxa"/>
              <w:tblLayout w:type="fixed"/>
              <w:tblLook w:val="0400" w:firstRow="0" w:lastRow="0" w:firstColumn="0" w:lastColumn="0" w:noHBand="0" w:noVBand="1"/>
            </w:tblPr>
            <w:tblGrid>
              <w:gridCol w:w="1617"/>
              <w:gridCol w:w="4002"/>
              <w:gridCol w:w="1276"/>
            </w:tblGrid>
            <w:tr w:rsidR="00B22321" w:rsidRPr="001D5729" w14:paraId="62769D3E" w14:textId="77777777" w:rsidTr="00EE13FF">
              <w:trPr>
                <w:trHeight w:val="386"/>
              </w:trPr>
              <w:tc>
                <w:tcPr>
                  <w:tcW w:w="6895" w:type="dxa"/>
                  <w:gridSpan w:val="3"/>
                  <w:tcBorders>
                    <w:top w:val="single" w:sz="4" w:space="0" w:color="000000"/>
                    <w:left w:val="single" w:sz="4" w:space="0" w:color="000000"/>
                    <w:bottom w:val="single" w:sz="4" w:space="0" w:color="000000"/>
                    <w:right w:val="single" w:sz="4" w:space="0" w:color="000000"/>
                  </w:tcBorders>
                </w:tcPr>
                <w:p w14:paraId="6034BE55" w14:textId="77777777" w:rsidR="00B22321" w:rsidRPr="001D5729" w:rsidRDefault="00AD4607">
                  <w:pPr>
                    <w:ind w:left="0" w:right="781" w:firstLine="0"/>
                    <w:jc w:val="center"/>
                    <w:rPr>
                      <w:rFonts w:ascii="Verdana" w:eastAsia="Verdana" w:hAnsi="Verdana" w:cs="Verdana"/>
                      <w:sz w:val="22"/>
                      <w:szCs w:val="22"/>
                    </w:rPr>
                  </w:pPr>
                  <w:r w:rsidRPr="001D5729">
                    <w:rPr>
                      <w:rFonts w:ascii="Verdana" w:eastAsia="Verdana" w:hAnsi="Verdana" w:cs="Verdana"/>
                      <w:sz w:val="22"/>
                      <w:szCs w:val="22"/>
                    </w:rPr>
                    <w:t>Sommaire</w:t>
                  </w:r>
                </w:p>
              </w:tc>
            </w:tr>
            <w:tr w:rsidR="00B22321" w:rsidRPr="001D5729" w14:paraId="1D9E2C81"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7B7B2F9B" w14:textId="77777777" w:rsidR="00B22321" w:rsidRPr="00EE13FF" w:rsidRDefault="00AD4607">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1 </w:t>
                  </w:r>
                </w:p>
              </w:tc>
              <w:tc>
                <w:tcPr>
                  <w:tcW w:w="4002" w:type="dxa"/>
                  <w:tcBorders>
                    <w:top w:val="single" w:sz="4" w:space="0" w:color="000000"/>
                    <w:left w:val="single" w:sz="4" w:space="0" w:color="000000"/>
                    <w:bottom w:val="single" w:sz="4" w:space="0" w:color="000000"/>
                    <w:right w:val="single" w:sz="4" w:space="0" w:color="000000"/>
                  </w:tcBorders>
                </w:tcPr>
                <w:p w14:paraId="3FDE5694" w14:textId="376EFA09" w:rsidR="00B22321" w:rsidRPr="00EE13FF" w:rsidRDefault="00017CC5">
                  <w:pPr>
                    <w:ind w:left="91" w:right="60" w:firstLine="0"/>
                    <w:rPr>
                      <w:rFonts w:ascii="Verdana" w:eastAsia="Calibri" w:hAnsi="Verdana" w:cs="Calibri"/>
                      <w:sz w:val="22"/>
                      <w:szCs w:val="22"/>
                    </w:rPr>
                  </w:pPr>
                  <w:r w:rsidRPr="00EE13FF">
                    <w:rPr>
                      <w:rFonts w:ascii="Verdana" w:eastAsia="Calibri" w:hAnsi="Verdana" w:cs="Calibri"/>
                      <w:sz w:val="22"/>
                      <w:szCs w:val="22"/>
                    </w:rPr>
                    <w:t>Le canicross</w:t>
                  </w:r>
                </w:p>
              </w:tc>
              <w:tc>
                <w:tcPr>
                  <w:tcW w:w="1276" w:type="dxa"/>
                  <w:tcBorders>
                    <w:top w:val="single" w:sz="4" w:space="0" w:color="000000"/>
                    <w:left w:val="single" w:sz="4" w:space="0" w:color="000000"/>
                    <w:bottom w:val="single" w:sz="4" w:space="0" w:color="000000"/>
                    <w:right w:val="single" w:sz="4" w:space="0" w:color="000000"/>
                  </w:tcBorders>
                </w:tcPr>
                <w:p w14:paraId="4FAC3C9D" w14:textId="3BB4A63A" w:rsidR="00B22321" w:rsidRPr="00EE13FF" w:rsidRDefault="00017CC5"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Page 1</w:t>
                  </w:r>
                </w:p>
              </w:tc>
            </w:tr>
            <w:tr w:rsidR="004D27A1" w:rsidRPr="001D5729" w14:paraId="7C3CDC58"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19696A05" w14:textId="6BF19B3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2 </w:t>
                  </w:r>
                </w:p>
              </w:tc>
              <w:tc>
                <w:tcPr>
                  <w:tcW w:w="4002" w:type="dxa"/>
                  <w:tcBorders>
                    <w:top w:val="single" w:sz="4" w:space="0" w:color="000000"/>
                    <w:left w:val="single" w:sz="4" w:space="0" w:color="000000"/>
                    <w:bottom w:val="single" w:sz="4" w:space="0" w:color="000000"/>
                    <w:right w:val="single" w:sz="4" w:space="0" w:color="000000"/>
                  </w:tcBorders>
                </w:tcPr>
                <w:p w14:paraId="7C14F4FD" w14:textId="6872F9DD"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chiens</w:t>
                  </w:r>
                </w:p>
              </w:tc>
              <w:tc>
                <w:tcPr>
                  <w:tcW w:w="1276" w:type="dxa"/>
                  <w:tcBorders>
                    <w:top w:val="single" w:sz="4" w:space="0" w:color="000000"/>
                    <w:left w:val="single" w:sz="4" w:space="0" w:color="000000"/>
                    <w:bottom w:val="single" w:sz="4" w:space="0" w:color="000000"/>
                    <w:right w:val="single" w:sz="4" w:space="0" w:color="000000"/>
                  </w:tcBorders>
                </w:tcPr>
                <w:p w14:paraId="4B07906F" w14:textId="3EE8C88C"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3</w:t>
                  </w:r>
                </w:p>
              </w:tc>
            </w:tr>
            <w:tr w:rsidR="004D27A1" w:rsidRPr="001D5729" w14:paraId="5D60DCBA"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81DFFB1" w14:textId="2EDC7BA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3 </w:t>
                  </w:r>
                </w:p>
              </w:tc>
              <w:tc>
                <w:tcPr>
                  <w:tcW w:w="4002" w:type="dxa"/>
                  <w:tcBorders>
                    <w:top w:val="single" w:sz="4" w:space="0" w:color="000000"/>
                    <w:left w:val="single" w:sz="4" w:space="0" w:color="000000"/>
                    <w:bottom w:val="single" w:sz="4" w:space="0" w:color="000000"/>
                    <w:right w:val="single" w:sz="4" w:space="0" w:color="000000"/>
                  </w:tcBorders>
                </w:tcPr>
                <w:p w14:paraId="11E7174C"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concurrents</w:t>
                  </w:r>
                </w:p>
              </w:tc>
              <w:tc>
                <w:tcPr>
                  <w:tcW w:w="1276" w:type="dxa"/>
                  <w:tcBorders>
                    <w:top w:val="single" w:sz="4" w:space="0" w:color="000000"/>
                    <w:left w:val="single" w:sz="4" w:space="0" w:color="000000"/>
                    <w:bottom w:val="single" w:sz="4" w:space="0" w:color="000000"/>
                    <w:right w:val="single" w:sz="4" w:space="0" w:color="000000"/>
                  </w:tcBorders>
                </w:tcPr>
                <w:p w14:paraId="69758AF6" w14:textId="7590029A"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4</w:t>
                  </w:r>
                </w:p>
              </w:tc>
            </w:tr>
            <w:tr w:rsidR="004D27A1" w:rsidRPr="001D5729" w14:paraId="4471806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6800B1D8" w14:textId="5B807415"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Article 4</w:t>
                  </w:r>
                </w:p>
              </w:tc>
              <w:tc>
                <w:tcPr>
                  <w:tcW w:w="4002" w:type="dxa"/>
                  <w:tcBorders>
                    <w:top w:val="single" w:sz="4" w:space="0" w:color="000000"/>
                    <w:left w:val="single" w:sz="4" w:space="0" w:color="000000"/>
                    <w:bottom w:val="single" w:sz="4" w:space="0" w:color="000000"/>
                    <w:right w:val="single" w:sz="4" w:space="0" w:color="000000"/>
                  </w:tcBorders>
                </w:tcPr>
                <w:p w14:paraId="7DB3A958" w14:textId="2DCA10B4"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La classe handi</w:t>
                  </w:r>
                </w:p>
              </w:tc>
              <w:tc>
                <w:tcPr>
                  <w:tcW w:w="1276" w:type="dxa"/>
                  <w:tcBorders>
                    <w:top w:val="single" w:sz="4" w:space="0" w:color="000000"/>
                    <w:left w:val="single" w:sz="4" w:space="0" w:color="000000"/>
                    <w:bottom w:val="single" w:sz="4" w:space="0" w:color="000000"/>
                    <w:right w:val="single" w:sz="4" w:space="0" w:color="000000"/>
                  </w:tcBorders>
                </w:tcPr>
                <w:p w14:paraId="70749B2A" w14:textId="6C3AAC2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AA7E12">
                    <w:rPr>
                      <w:rFonts w:ascii="Verdana" w:eastAsia="Calibri" w:hAnsi="Verdana" w:cs="Calibri"/>
                      <w:sz w:val="22"/>
                      <w:szCs w:val="22"/>
                    </w:rPr>
                    <w:t>5</w:t>
                  </w:r>
                </w:p>
              </w:tc>
            </w:tr>
            <w:tr w:rsidR="004D27A1" w:rsidRPr="001D5729" w14:paraId="50A06ED3"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1571F9E" w14:textId="69F22F3B"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5 </w:t>
                  </w:r>
                </w:p>
              </w:tc>
              <w:tc>
                <w:tcPr>
                  <w:tcW w:w="4002" w:type="dxa"/>
                  <w:tcBorders>
                    <w:top w:val="single" w:sz="4" w:space="0" w:color="000000"/>
                    <w:left w:val="single" w:sz="4" w:space="0" w:color="000000"/>
                    <w:bottom w:val="single" w:sz="4" w:space="0" w:color="000000"/>
                    <w:right w:val="single" w:sz="4" w:space="0" w:color="000000"/>
                  </w:tcBorders>
                </w:tcPr>
                <w:p w14:paraId="1664DF72" w14:textId="3BEF990A"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Les catégories</w:t>
                  </w:r>
                </w:p>
              </w:tc>
              <w:tc>
                <w:tcPr>
                  <w:tcW w:w="1276" w:type="dxa"/>
                  <w:tcBorders>
                    <w:top w:val="single" w:sz="4" w:space="0" w:color="000000"/>
                    <w:left w:val="single" w:sz="4" w:space="0" w:color="000000"/>
                    <w:bottom w:val="single" w:sz="4" w:space="0" w:color="000000"/>
                    <w:right w:val="single" w:sz="4" w:space="0" w:color="000000"/>
                  </w:tcBorders>
                </w:tcPr>
                <w:p w14:paraId="36DCD33C" w14:textId="363DCBF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5D20A7" w:rsidRPr="00EE13FF">
                    <w:rPr>
                      <w:rFonts w:ascii="Verdana" w:eastAsia="Calibri" w:hAnsi="Verdana" w:cs="Calibri"/>
                      <w:sz w:val="22"/>
                      <w:szCs w:val="22"/>
                    </w:rPr>
                    <w:t>5</w:t>
                  </w:r>
                </w:p>
              </w:tc>
            </w:tr>
            <w:tr w:rsidR="004D27A1" w:rsidRPr="001D5729" w14:paraId="7D9DC3E9"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35C8802D" w14:textId="0B0ACFF7" w:rsidR="004D27A1" w:rsidRPr="00EE13FF" w:rsidRDefault="004D27A1" w:rsidP="004D27A1">
                  <w:pPr>
                    <w:ind w:left="267" w:right="61" w:firstLine="0"/>
                    <w:rPr>
                      <w:rFonts w:ascii="Verdana" w:eastAsia="Calibri" w:hAnsi="Verdana" w:cs="Calibri"/>
                      <w:sz w:val="22"/>
                      <w:szCs w:val="22"/>
                    </w:rPr>
                  </w:pPr>
                  <w:r w:rsidRPr="00EE13FF">
                    <w:rPr>
                      <w:rFonts w:ascii="Verdana" w:eastAsia="Calibri" w:hAnsi="Verdana" w:cs="Calibri"/>
                      <w:sz w:val="22"/>
                      <w:szCs w:val="22"/>
                    </w:rPr>
                    <w:t xml:space="preserve">Article 6 </w:t>
                  </w:r>
                </w:p>
              </w:tc>
              <w:tc>
                <w:tcPr>
                  <w:tcW w:w="4002" w:type="dxa"/>
                  <w:tcBorders>
                    <w:top w:val="single" w:sz="4" w:space="0" w:color="000000"/>
                    <w:left w:val="single" w:sz="4" w:space="0" w:color="000000"/>
                    <w:bottom w:val="single" w:sz="4" w:space="0" w:color="000000"/>
                    <w:right w:val="single" w:sz="4" w:space="0" w:color="000000"/>
                  </w:tcBorders>
                </w:tcPr>
                <w:p w14:paraId="67EA0AEC" w14:textId="4DEEFFAC" w:rsidR="004D27A1" w:rsidRPr="00EE13FF" w:rsidRDefault="00A35D17" w:rsidP="004D27A1">
                  <w:pPr>
                    <w:ind w:left="91" w:right="61" w:firstLine="0"/>
                    <w:rPr>
                      <w:rFonts w:ascii="Verdana" w:eastAsia="Calibri" w:hAnsi="Verdana" w:cs="Calibri"/>
                      <w:sz w:val="22"/>
                      <w:szCs w:val="22"/>
                    </w:rPr>
                  </w:pPr>
                  <w:r>
                    <w:rPr>
                      <w:rFonts w:ascii="Verdana" w:eastAsia="Calibri" w:hAnsi="Verdana" w:cs="Calibri"/>
                      <w:sz w:val="22"/>
                      <w:szCs w:val="22"/>
                    </w:rPr>
                    <w:t>L</w:t>
                  </w:r>
                  <w:r w:rsidR="004D27A1" w:rsidRPr="00EE13FF">
                    <w:rPr>
                      <w:rFonts w:ascii="Verdana" w:eastAsia="Calibri" w:hAnsi="Verdana" w:cs="Calibri"/>
                      <w:sz w:val="22"/>
                      <w:szCs w:val="22"/>
                    </w:rPr>
                    <w:t>es distances</w:t>
                  </w:r>
                </w:p>
              </w:tc>
              <w:tc>
                <w:tcPr>
                  <w:tcW w:w="1276" w:type="dxa"/>
                  <w:tcBorders>
                    <w:top w:val="single" w:sz="4" w:space="0" w:color="000000"/>
                    <w:left w:val="single" w:sz="4" w:space="0" w:color="000000"/>
                    <w:bottom w:val="single" w:sz="4" w:space="0" w:color="000000"/>
                    <w:right w:val="single" w:sz="4" w:space="0" w:color="000000"/>
                  </w:tcBorders>
                </w:tcPr>
                <w:p w14:paraId="18B1F201"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Page 6</w:t>
                  </w:r>
                </w:p>
              </w:tc>
            </w:tr>
            <w:tr w:rsidR="004D27A1" w:rsidRPr="001D5729" w14:paraId="2B33F37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871C0A6" w14:textId="38D8EEED"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 xml:space="preserve">Article 7 </w:t>
                  </w:r>
                </w:p>
              </w:tc>
              <w:tc>
                <w:tcPr>
                  <w:tcW w:w="4002" w:type="dxa"/>
                  <w:tcBorders>
                    <w:top w:val="single" w:sz="4" w:space="0" w:color="000000"/>
                    <w:left w:val="single" w:sz="4" w:space="0" w:color="000000"/>
                    <w:bottom w:val="single" w:sz="4" w:space="0" w:color="000000"/>
                    <w:right w:val="single" w:sz="4" w:space="0" w:color="000000"/>
                  </w:tcBorders>
                </w:tcPr>
                <w:p w14:paraId="2EF875A6" w14:textId="77777777"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Les températures</w:t>
                  </w:r>
                </w:p>
              </w:tc>
              <w:tc>
                <w:tcPr>
                  <w:tcW w:w="1276" w:type="dxa"/>
                  <w:tcBorders>
                    <w:top w:val="single" w:sz="4" w:space="0" w:color="000000"/>
                    <w:left w:val="single" w:sz="4" w:space="0" w:color="000000"/>
                    <w:bottom w:val="single" w:sz="4" w:space="0" w:color="000000"/>
                    <w:right w:val="single" w:sz="4" w:space="0" w:color="000000"/>
                  </w:tcBorders>
                </w:tcPr>
                <w:p w14:paraId="0CC636E0" w14:textId="4037D2FD"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AA7E12">
                    <w:rPr>
                      <w:rFonts w:ascii="Verdana" w:eastAsia="Calibri" w:hAnsi="Verdana" w:cs="Calibri"/>
                      <w:sz w:val="22"/>
                      <w:szCs w:val="22"/>
                    </w:rPr>
                    <w:t>7</w:t>
                  </w:r>
                </w:p>
              </w:tc>
            </w:tr>
            <w:tr w:rsidR="004D27A1" w:rsidRPr="001D5729" w14:paraId="3DB11398"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0310BA29" w14:textId="7552DCC6"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Article 8</w:t>
                  </w:r>
                </w:p>
              </w:tc>
              <w:tc>
                <w:tcPr>
                  <w:tcW w:w="4002" w:type="dxa"/>
                  <w:tcBorders>
                    <w:top w:val="single" w:sz="4" w:space="0" w:color="000000"/>
                    <w:left w:val="single" w:sz="4" w:space="0" w:color="000000"/>
                    <w:bottom w:val="single" w:sz="4" w:space="0" w:color="000000"/>
                    <w:right w:val="single" w:sz="4" w:space="0" w:color="000000"/>
                  </w:tcBorders>
                </w:tcPr>
                <w:p w14:paraId="33C26FC4"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L'équipement</w:t>
                  </w:r>
                </w:p>
              </w:tc>
              <w:tc>
                <w:tcPr>
                  <w:tcW w:w="1276" w:type="dxa"/>
                  <w:tcBorders>
                    <w:top w:val="single" w:sz="4" w:space="0" w:color="000000"/>
                    <w:left w:val="single" w:sz="4" w:space="0" w:color="000000"/>
                    <w:bottom w:val="single" w:sz="4" w:space="0" w:color="000000"/>
                    <w:right w:val="single" w:sz="4" w:space="0" w:color="000000"/>
                  </w:tcBorders>
                </w:tcPr>
                <w:p w14:paraId="454686E0"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7</w:t>
                  </w:r>
                </w:p>
              </w:tc>
            </w:tr>
            <w:tr w:rsidR="004D27A1" w:rsidRPr="001D5729" w14:paraId="384FECE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4D498E5A" w14:textId="06ECA09A"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9 </w:t>
                  </w:r>
                </w:p>
              </w:tc>
              <w:tc>
                <w:tcPr>
                  <w:tcW w:w="4002" w:type="dxa"/>
                  <w:tcBorders>
                    <w:top w:val="single" w:sz="4" w:space="0" w:color="000000"/>
                    <w:left w:val="single" w:sz="4" w:space="0" w:color="000000"/>
                    <w:bottom w:val="single" w:sz="4" w:space="0" w:color="000000"/>
                    <w:right w:val="single" w:sz="4" w:space="0" w:color="000000"/>
                  </w:tcBorders>
                </w:tcPr>
                <w:p w14:paraId="19E6EE43"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 jugement départ/arrivée</w:t>
                  </w:r>
                </w:p>
              </w:tc>
              <w:tc>
                <w:tcPr>
                  <w:tcW w:w="1276" w:type="dxa"/>
                  <w:tcBorders>
                    <w:top w:val="single" w:sz="4" w:space="0" w:color="000000"/>
                    <w:left w:val="single" w:sz="4" w:space="0" w:color="000000"/>
                    <w:bottom w:val="single" w:sz="4" w:space="0" w:color="000000"/>
                    <w:right w:val="single" w:sz="4" w:space="0" w:color="000000"/>
                  </w:tcBorders>
                </w:tcPr>
                <w:p w14:paraId="4B4F3277" w14:textId="75C4C2F4"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8</w:t>
                  </w:r>
                </w:p>
              </w:tc>
            </w:tr>
            <w:tr w:rsidR="004D27A1" w:rsidRPr="001D5729" w14:paraId="719F74FE"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6D4116F0" w14:textId="3ED9F369"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10 </w:t>
                  </w:r>
                </w:p>
              </w:tc>
              <w:tc>
                <w:tcPr>
                  <w:tcW w:w="4002" w:type="dxa"/>
                  <w:tcBorders>
                    <w:top w:val="single" w:sz="4" w:space="0" w:color="000000"/>
                    <w:left w:val="single" w:sz="4" w:space="0" w:color="000000"/>
                    <w:bottom w:val="single" w:sz="4" w:space="0" w:color="000000"/>
                    <w:right w:val="single" w:sz="4" w:space="0" w:color="000000"/>
                  </w:tcBorders>
                </w:tcPr>
                <w:p w14:paraId="7519E308" w14:textId="77777777"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 comportement</w:t>
                  </w:r>
                </w:p>
              </w:tc>
              <w:tc>
                <w:tcPr>
                  <w:tcW w:w="1276" w:type="dxa"/>
                  <w:tcBorders>
                    <w:top w:val="single" w:sz="4" w:space="0" w:color="000000"/>
                    <w:left w:val="single" w:sz="4" w:space="0" w:color="000000"/>
                    <w:bottom w:val="single" w:sz="4" w:space="0" w:color="000000"/>
                    <w:right w:val="single" w:sz="4" w:space="0" w:color="000000"/>
                  </w:tcBorders>
                </w:tcPr>
                <w:p w14:paraId="7D278ED5" w14:textId="00EA85F6"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6B32BA">
                    <w:rPr>
                      <w:rFonts w:ascii="Verdana" w:eastAsia="Calibri" w:hAnsi="Verdana" w:cs="Calibri"/>
                      <w:sz w:val="22"/>
                      <w:szCs w:val="22"/>
                    </w:rPr>
                    <w:t>9</w:t>
                  </w:r>
                </w:p>
              </w:tc>
            </w:tr>
            <w:tr w:rsidR="004D27A1" w:rsidRPr="001D5729" w14:paraId="1DD57072"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0D58189B" w14:textId="4A5BD737"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 xml:space="preserve">Article 11 </w:t>
                  </w:r>
                </w:p>
              </w:tc>
              <w:tc>
                <w:tcPr>
                  <w:tcW w:w="4002" w:type="dxa"/>
                  <w:tcBorders>
                    <w:top w:val="single" w:sz="4" w:space="0" w:color="000000"/>
                    <w:left w:val="single" w:sz="4" w:space="0" w:color="000000"/>
                    <w:bottom w:val="single" w:sz="4" w:space="0" w:color="000000"/>
                    <w:right w:val="single" w:sz="4" w:space="0" w:color="000000"/>
                  </w:tcBorders>
                </w:tcPr>
                <w:p w14:paraId="07B4AE2E" w14:textId="603D15A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 xml:space="preserve">Les </w:t>
                  </w:r>
                  <w:r w:rsidRPr="00EE13FF">
                    <w:rPr>
                      <w:rFonts w:ascii="Verdana" w:eastAsia="Calibri" w:hAnsi="Verdana" w:cs="Calibri"/>
                      <w:color w:val="auto"/>
                      <w:sz w:val="22"/>
                      <w:szCs w:val="22"/>
                    </w:rPr>
                    <w:t>sanctions</w:t>
                  </w:r>
                </w:p>
              </w:tc>
              <w:tc>
                <w:tcPr>
                  <w:tcW w:w="1276" w:type="dxa"/>
                  <w:tcBorders>
                    <w:top w:val="single" w:sz="4" w:space="0" w:color="000000"/>
                    <w:left w:val="single" w:sz="4" w:space="0" w:color="000000"/>
                    <w:bottom w:val="single" w:sz="4" w:space="0" w:color="000000"/>
                    <w:right w:val="single" w:sz="4" w:space="0" w:color="000000"/>
                  </w:tcBorders>
                </w:tcPr>
                <w:p w14:paraId="398AD335" w14:textId="4DD22E68"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9</w:t>
                  </w:r>
                </w:p>
              </w:tc>
            </w:tr>
            <w:tr w:rsidR="004D27A1" w:rsidRPr="001D5729" w14:paraId="59AB9A5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2047973D" w14:textId="405C2B2D"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12  </w:t>
                  </w:r>
                </w:p>
              </w:tc>
              <w:tc>
                <w:tcPr>
                  <w:tcW w:w="4002" w:type="dxa"/>
                  <w:tcBorders>
                    <w:top w:val="single" w:sz="4" w:space="0" w:color="000000"/>
                    <w:left w:val="single" w:sz="4" w:space="0" w:color="000000"/>
                    <w:bottom w:val="single" w:sz="4" w:space="0" w:color="000000"/>
                    <w:right w:val="single" w:sz="4" w:space="0" w:color="000000"/>
                  </w:tcBorders>
                </w:tcPr>
                <w:p w14:paraId="7581C01F"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Les licences</w:t>
                  </w:r>
                </w:p>
              </w:tc>
              <w:tc>
                <w:tcPr>
                  <w:tcW w:w="1276" w:type="dxa"/>
                  <w:tcBorders>
                    <w:top w:val="single" w:sz="4" w:space="0" w:color="000000"/>
                    <w:left w:val="single" w:sz="4" w:space="0" w:color="000000"/>
                    <w:bottom w:val="single" w:sz="4" w:space="0" w:color="000000"/>
                    <w:right w:val="single" w:sz="4" w:space="0" w:color="000000"/>
                  </w:tcBorders>
                </w:tcPr>
                <w:p w14:paraId="0DB4519D" w14:textId="70E475FD"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6B32BA">
                    <w:rPr>
                      <w:rFonts w:ascii="Verdana" w:eastAsia="Calibri" w:hAnsi="Verdana" w:cs="Calibri"/>
                      <w:sz w:val="22"/>
                      <w:szCs w:val="22"/>
                    </w:rPr>
                    <w:t>1</w:t>
                  </w:r>
                </w:p>
              </w:tc>
            </w:tr>
            <w:tr w:rsidR="004D27A1" w:rsidRPr="001D5729" w14:paraId="5129B4B4"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74C3506" w14:textId="4679DCA2"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Article 13</w:t>
                  </w:r>
                </w:p>
              </w:tc>
              <w:tc>
                <w:tcPr>
                  <w:tcW w:w="4002" w:type="dxa"/>
                  <w:tcBorders>
                    <w:top w:val="single" w:sz="4" w:space="0" w:color="000000"/>
                    <w:left w:val="single" w:sz="4" w:space="0" w:color="000000"/>
                    <w:bottom w:val="single" w:sz="4" w:space="0" w:color="000000"/>
                    <w:right w:val="single" w:sz="4" w:space="0" w:color="000000"/>
                  </w:tcBorders>
                </w:tcPr>
                <w:p w14:paraId="319AFCF9" w14:textId="7777777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Le droit à l'image</w:t>
                  </w:r>
                </w:p>
              </w:tc>
              <w:tc>
                <w:tcPr>
                  <w:tcW w:w="1276" w:type="dxa"/>
                  <w:tcBorders>
                    <w:top w:val="single" w:sz="4" w:space="0" w:color="000000"/>
                    <w:left w:val="single" w:sz="4" w:space="0" w:color="000000"/>
                    <w:bottom w:val="single" w:sz="4" w:space="0" w:color="000000"/>
                    <w:right w:val="single" w:sz="4" w:space="0" w:color="000000"/>
                  </w:tcBorders>
                </w:tcPr>
                <w:p w14:paraId="21E7B579" w14:textId="2463456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6B32BA">
                    <w:rPr>
                      <w:rFonts w:ascii="Verdana" w:eastAsia="Calibri" w:hAnsi="Verdana" w:cs="Calibri"/>
                      <w:sz w:val="22"/>
                      <w:szCs w:val="22"/>
                    </w:rPr>
                    <w:t>2</w:t>
                  </w:r>
                </w:p>
              </w:tc>
            </w:tr>
          </w:tbl>
          <w:p w14:paraId="3B2953F8" w14:textId="77777777" w:rsidR="00B22321" w:rsidRPr="001D5729" w:rsidRDefault="00B22321">
            <w:pPr>
              <w:ind w:left="0" w:right="0" w:firstLine="0"/>
              <w:rPr>
                <w:rFonts w:ascii="Verdana" w:eastAsia="Verdana" w:hAnsi="Verdana" w:cs="Verdana"/>
                <w:sz w:val="22"/>
                <w:szCs w:val="22"/>
              </w:rPr>
            </w:pPr>
          </w:p>
        </w:tc>
        <w:tc>
          <w:tcPr>
            <w:tcW w:w="2097" w:type="dxa"/>
            <w:tcBorders>
              <w:top w:val="nil"/>
              <w:left w:val="nil"/>
              <w:bottom w:val="nil"/>
              <w:right w:val="nil"/>
            </w:tcBorders>
          </w:tcPr>
          <w:p w14:paraId="4B02C173" w14:textId="77777777" w:rsidR="00B22321" w:rsidRPr="001D5729" w:rsidRDefault="00B22321">
            <w:pPr>
              <w:ind w:left="24" w:right="0" w:firstLine="0"/>
              <w:rPr>
                <w:rFonts w:ascii="Verdana" w:eastAsia="Verdana" w:hAnsi="Verdana" w:cs="Verdana"/>
                <w:sz w:val="22"/>
                <w:szCs w:val="22"/>
              </w:rPr>
            </w:pPr>
          </w:p>
        </w:tc>
      </w:tr>
    </w:tbl>
    <w:p w14:paraId="1CF20019" w14:textId="77777777" w:rsidR="00B22321" w:rsidRPr="001D5729" w:rsidRDefault="00B22321">
      <w:pPr>
        <w:spacing w:after="0" w:line="240" w:lineRule="auto"/>
        <w:ind w:left="-5" w:right="0" w:firstLine="0"/>
        <w:rPr>
          <w:rFonts w:ascii="Verdana" w:eastAsia="Verdana" w:hAnsi="Verdana" w:cs="Verdana"/>
          <w:sz w:val="22"/>
          <w:szCs w:val="22"/>
        </w:rPr>
      </w:pPr>
    </w:p>
    <w:p w14:paraId="0AFA78DB" w14:textId="6F4308FA" w:rsidR="00B22321" w:rsidRPr="001D5729" w:rsidRDefault="00AD4607" w:rsidP="00AA7E12">
      <w:pPr>
        <w:spacing w:after="0" w:line="240" w:lineRule="auto"/>
        <w:ind w:left="-5" w:right="0" w:firstLine="0"/>
        <w:rPr>
          <w:rFonts w:ascii="Verdana" w:eastAsia="Arial" w:hAnsi="Verdana" w:cs="Arial"/>
          <w:b/>
          <w:bCs/>
          <w:sz w:val="22"/>
          <w:szCs w:val="22"/>
        </w:rPr>
      </w:pPr>
      <w:r w:rsidRPr="001D5729">
        <w:rPr>
          <w:rFonts w:ascii="Verdana" w:eastAsia="Arial" w:hAnsi="Verdana" w:cs="Arial"/>
          <w:b/>
          <w:bCs/>
          <w:sz w:val="22"/>
          <w:szCs w:val="22"/>
        </w:rPr>
        <w:t>P</w:t>
      </w:r>
      <w:r w:rsidR="004D27A1" w:rsidRPr="001D5729">
        <w:rPr>
          <w:rFonts w:ascii="Verdana" w:eastAsia="Arial" w:hAnsi="Verdana" w:cs="Arial"/>
          <w:b/>
          <w:bCs/>
          <w:sz w:val="22"/>
          <w:szCs w:val="22"/>
        </w:rPr>
        <w:t>réambule</w:t>
      </w:r>
    </w:p>
    <w:p w14:paraId="45FB1EC2" w14:textId="771C11B6"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 xml:space="preserve">Le CANICROSS est une activité canine qui associe dans la même action :  </w:t>
      </w:r>
    </w:p>
    <w:p w14:paraId="4DD7D0F7" w14:textId="77777777"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Le sport – le chien – l’humain.</w:t>
      </w:r>
    </w:p>
    <w:p w14:paraId="75A4FBBD" w14:textId="77777777" w:rsidR="00017CC5" w:rsidRPr="001D5729" w:rsidRDefault="00017CC5" w:rsidP="00AA7E12">
      <w:pPr>
        <w:spacing w:after="0" w:line="240" w:lineRule="auto"/>
        <w:ind w:left="0" w:right="0" w:firstLine="0"/>
        <w:rPr>
          <w:rFonts w:ascii="Verdana" w:eastAsia="Arial" w:hAnsi="Verdana" w:cs="Arial"/>
          <w:color w:val="FF0000"/>
          <w:sz w:val="22"/>
          <w:szCs w:val="22"/>
          <w:highlight w:val="white"/>
        </w:rPr>
      </w:pPr>
    </w:p>
    <w:p w14:paraId="50EF9C43" w14:textId="222326B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highlight w:val="white"/>
        </w:rPr>
        <w:t xml:space="preserve">C’est une </w:t>
      </w:r>
      <w:r w:rsidRPr="001D5729">
        <w:rPr>
          <w:rFonts w:ascii="Verdana" w:eastAsia="Arial" w:hAnsi="Verdana" w:cs="Arial"/>
          <w:sz w:val="22"/>
          <w:szCs w:val="22"/>
          <w:highlight w:val="white"/>
        </w:rPr>
        <w:t xml:space="preserve">discipline pour le sportif qui </w:t>
      </w:r>
      <w:r w:rsidRPr="00E12636">
        <w:rPr>
          <w:rFonts w:ascii="Verdana" w:eastAsia="Arial" w:hAnsi="Verdana" w:cs="Arial"/>
          <w:color w:val="auto"/>
          <w:sz w:val="22"/>
          <w:szCs w:val="22"/>
          <w:highlight w:val="white"/>
        </w:rPr>
        <w:t xml:space="preserve">veut </w:t>
      </w:r>
      <w:r w:rsidR="00E12636" w:rsidRPr="00E12636">
        <w:rPr>
          <w:rFonts w:ascii="Verdana" w:eastAsia="Arial" w:hAnsi="Verdana" w:cs="Arial"/>
          <w:color w:val="auto"/>
          <w:sz w:val="22"/>
          <w:szCs w:val="22"/>
          <w:highlight w:val="white"/>
        </w:rPr>
        <w:t>se tourner vers</w:t>
      </w:r>
      <w:r w:rsidR="00317149" w:rsidRPr="00E12636">
        <w:rPr>
          <w:rFonts w:ascii="Verdana" w:eastAsia="Arial" w:hAnsi="Verdana" w:cs="Arial"/>
          <w:color w:val="auto"/>
          <w:sz w:val="22"/>
          <w:szCs w:val="22"/>
          <w:highlight w:val="white"/>
        </w:rPr>
        <w:t xml:space="preserve"> </w:t>
      </w:r>
      <w:r w:rsidRPr="00E12636">
        <w:rPr>
          <w:rFonts w:ascii="Verdana" w:eastAsia="Arial" w:hAnsi="Verdana" w:cs="Arial"/>
          <w:color w:val="auto"/>
          <w:sz w:val="22"/>
          <w:szCs w:val="22"/>
          <w:highlight w:val="white"/>
        </w:rPr>
        <w:t xml:space="preserve">une </w:t>
      </w:r>
      <w:r w:rsidRPr="001D5729">
        <w:rPr>
          <w:rFonts w:ascii="Verdana" w:eastAsia="Arial" w:hAnsi="Verdana" w:cs="Arial"/>
          <w:sz w:val="22"/>
          <w:szCs w:val="22"/>
          <w:highlight w:val="white"/>
        </w:rPr>
        <w:t xml:space="preserve">nouvelle notion de partage avec son chien. </w:t>
      </w:r>
      <w:r w:rsidRPr="001D5729">
        <w:rPr>
          <w:rFonts w:ascii="Verdana" w:eastAsia="Arial" w:hAnsi="Verdana" w:cs="Arial"/>
          <w:sz w:val="22"/>
          <w:szCs w:val="22"/>
        </w:rPr>
        <w:t>Ainsi le maître et son chien forment une équipe.</w:t>
      </w:r>
      <w:r w:rsidRPr="001D5729">
        <w:rPr>
          <w:rFonts w:ascii="Verdana" w:eastAsia="Arial" w:hAnsi="Verdana" w:cs="Arial"/>
          <w:sz w:val="22"/>
          <w:szCs w:val="22"/>
        </w:rPr>
        <w:br/>
        <w:t>Le sportif doit prendre soin, être respectueux et être toujours à l’écoute de son chien.</w:t>
      </w:r>
    </w:p>
    <w:p w14:paraId="590244F2" w14:textId="77777777" w:rsidR="00017CC5" w:rsidRPr="001D5729" w:rsidRDefault="00017CC5" w:rsidP="00AA7E12">
      <w:pPr>
        <w:spacing w:after="0" w:line="240" w:lineRule="auto"/>
        <w:ind w:left="0" w:right="0" w:firstLine="0"/>
        <w:rPr>
          <w:rFonts w:ascii="Verdana" w:eastAsia="Arial" w:hAnsi="Verdana" w:cs="Arial"/>
          <w:b/>
          <w:bCs/>
          <w:sz w:val="22"/>
          <w:szCs w:val="22"/>
        </w:rPr>
      </w:pPr>
    </w:p>
    <w:p w14:paraId="6B78816C" w14:textId="14D4220D" w:rsidR="00B22321"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b/>
          <w:bCs/>
          <w:sz w:val="22"/>
          <w:szCs w:val="22"/>
        </w:rPr>
        <w:t xml:space="preserve">Article 1 – </w:t>
      </w:r>
      <w:r w:rsidRPr="001D5729">
        <w:rPr>
          <w:rFonts w:ascii="Verdana" w:eastAsia="Arial" w:hAnsi="Verdana" w:cs="Arial"/>
          <w:sz w:val="22"/>
          <w:szCs w:val="22"/>
        </w:rPr>
        <w:t>Le CANICROSS est le terme générique désignant les activités canicross, canivtt, canitrottinette, canimarche, canitrail</w:t>
      </w:r>
      <w:r w:rsidR="00EA3BFB" w:rsidRPr="001D5729">
        <w:rPr>
          <w:rFonts w:ascii="Verdana" w:eastAsia="Arial" w:hAnsi="Verdana" w:cs="Arial"/>
          <w:sz w:val="22"/>
          <w:szCs w:val="22"/>
        </w:rPr>
        <w:t xml:space="preserve"> et caniduathlon</w:t>
      </w:r>
      <w:r w:rsidRPr="001D5729">
        <w:rPr>
          <w:rFonts w:ascii="Verdana" w:eastAsia="Arial" w:hAnsi="Verdana" w:cs="Arial"/>
          <w:sz w:val="22"/>
          <w:szCs w:val="22"/>
        </w:rPr>
        <w:t>).</w:t>
      </w:r>
    </w:p>
    <w:p w14:paraId="2DFC1B0A" w14:textId="77777777" w:rsidR="00EA3BFB" w:rsidRPr="001D5729" w:rsidRDefault="00EA3BFB" w:rsidP="00AA7E12">
      <w:pPr>
        <w:spacing w:after="0" w:line="240" w:lineRule="auto"/>
        <w:ind w:left="-6" w:right="0" w:hanging="11"/>
        <w:rPr>
          <w:rFonts w:ascii="Verdana" w:eastAsia="Arial" w:hAnsi="Verdana" w:cs="Arial"/>
          <w:sz w:val="22"/>
          <w:szCs w:val="22"/>
        </w:rPr>
      </w:pPr>
    </w:p>
    <w:p w14:paraId="27441F16" w14:textId="57579AFF" w:rsidR="00EA3BFB" w:rsidRPr="001D5729" w:rsidRDefault="004D27A1" w:rsidP="00AA7E12">
      <w:p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1-1 </w:t>
      </w:r>
      <w:r w:rsidR="00EA3BFB" w:rsidRPr="001D5729">
        <w:rPr>
          <w:rFonts w:ascii="Verdana" w:eastAsia="Arial" w:hAnsi="Verdana" w:cs="Arial"/>
          <w:color w:val="auto"/>
          <w:sz w:val="22"/>
          <w:szCs w:val="22"/>
        </w:rPr>
        <w:t>Le canicross de la SCC a comme spécificité, l’association d'un seul chien et d'un coureur à pied, reliés entre eux de façon bien définie, effectuant ensemble le même effort physique sur un parcours.</w:t>
      </w:r>
    </w:p>
    <w:p w14:paraId="7B695113" w14:textId="77777777" w:rsidR="00EA3BFB" w:rsidRPr="001D5729" w:rsidRDefault="00EA3BFB" w:rsidP="00AA7E12">
      <w:pPr>
        <w:spacing w:after="0" w:line="240" w:lineRule="auto"/>
        <w:ind w:left="-5" w:right="0" w:firstLine="0"/>
        <w:rPr>
          <w:rFonts w:ascii="Verdana" w:eastAsia="Verdana" w:hAnsi="Verdana" w:cs="Verdana"/>
          <w:color w:val="auto"/>
          <w:sz w:val="22"/>
          <w:szCs w:val="22"/>
        </w:rPr>
      </w:pPr>
    </w:p>
    <w:p w14:paraId="67353F5A" w14:textId="371EB990" w:rsidR="00EA3BFB" w:rsidRPr="009D35E7" w:rsidRDefault="004D27A1" w:rsidP="00AA7E12">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lastRenderedPageBreak/>
        <w:t xml:space="preserve">1-2 </w:t>
      </w:r>
      <w:r w:rsidR="00EA3BFB" w:rsidRPr="009D35E7">
        <w:rPr>
          <w:rFonts w:ascii="Verdana" w:eastAsia="Arial" w:hAnsi="Verdana" w:cs="Arial"/>
          <w:color w:val="auto"/>
          <w:sz w:val="22"/>
          <w:szCs w:val="22"/>
        </w:rPr>
        <w:t>Le canivtt de la SCC a les mêmes conditions que pour le canicross à la différence que le conducteur est cycliste. Cette discipline est autorisée à partir de la catégorie</w:t>
      </w:r>
      <w:r w:rsidR="00F7190F" w:rsidRPr="009D35E7">
        <w:rPr>
          <w:rFonts w:ascii="Verdana" w:eastAsia="Arial" w:hAnsi="Verdana" w:cs="Arial"/>
          <w:color w:val="auto"/>
          <w:sz w:val="22"/>
          <w:szCs w:val="22"/>
        </w:rPr>
        <w:t xml:space="preserve"> cadet</w:t>
      </w:r>
      <w:r w:rsidR="009D35E7" w:rsidRPr="009D35E7">
        <w:rPr>
          <w:rFonts w:ascii="Verdana" w:eastAsia="Arial" w:hAnsi="Verdana" w:cs="Arial"/>
          <w:color w:val="auto"/>
          <w:sz w:val="22"/>
          <w:szCs w:val="22"/>
        </w:rPr>
        <w:t>.</w:t>
      </w:r>
    </w:p>
    <w:p w14:paraId="75259D17" w14:textId="77777777" w:rsidR="00EA3BFB" w:rsidRPr="001D5729" w:rsidRDefault="00EA3BFB" w:rsidP="00AA7E12">
      <w:pPr>
        <w:spacing w:after="0" w:line="240" w:lineRule="auto"/>
        <w:ind w:left="0"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rPr>
        <w:t>L’abréviation vtt remplace vélo tout terrain dans ce document.</w:t>
      </w:r>
    </w:p>
    <w:p w14:paraId="00CC5184" w14:textId="77777777" w:rsidR="00EA3BFB" w:rsidRPr="001D5729" w:rsidRDefault="00EA3BFB" w:rsidP="00AA7E12">
      <w:pPr>
        <w:spacing w:after="0" w:line="240" w:lineRule="auto"/>
        <w:ind w:left="0" w:right="0" w:firstLine="0"/>
        <w:rPr>
          <w:rFonts w:ascii="Verdana" w:eastAsia="Verdana" w:hAnsi="Verdana" w:cs="Verdana"/>
          <w:color w:val="auto"/>
          <w:sz w:val="22"/>
          <w:szCs w:val="22"/>
        </w:rPr>
      </w:pPr>
    </w:p>
    <w:p w14:paraId="2EE33B74" w14:textId="3C40F36C" w:rsidR="00EA3BFB"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1-3 </w:t>
      </w:r>
      <w:r w:rsidR="00EA3BFB" w:rsidRPr="001D5729">
        <w:rPr>
          <w:rFonts w:ascii="Verdana" w:eastAsia="Arial" w:hAnsi="Verdana" w:cs="Arial"/>
          <w:color w:val="auto"/>
          <w:sz w:val="22"/>
          <w:szCs w:val="22"/>
        </w:rPr>
        <w:t>La canitrottinette de la SCC est une discipline identique au canivtt mais avec une trottinette. Autorisée à partir de la catégorie</w:t>
      </w:r>
      <w:r w:rsidR="00F7190F">
        <w:rPr>
          <w:rFonts w:ascii="Verdana" w:eastAsia="Arial" w:hAnsi="Verdana" w:cs="Arial"/>
          <w:color w:val="auto"/>
          <w:sz w:val="22"/>
          <w:szCs w:val="22"/>
        </w:rPr>
        <w:t xml:space="preserve"> </w:t>
      </w:r>
      <w:r w:rsidR="00EA3BFB" w:rsidRPr="00F7190F">
        <w:rPr>
          <w:rFonts w:ascii="Verdana" w:eastAsia="Arial" w:hAnsi="Verdana" w:cs="Arial"/>
          <w:color w:val="auto"/>
          <w:sz w:val="22"/>
          <w:szCs w:val="22"/>
        </w:rPr>
        <w:t>junior.</w:t>
      </w:r>
    </w:p>
    <w:p w14:paraId="5E6CAFA0" w14:textId="77777777" w:rsidR="00EA3BFB" w:rsidRPr="001D5729" w:rsidRDefault="00EA3BFB" w:rsidP="00AA7E12">
      <w:pPr>
        <w:spacing w:after="0" w:line="240" w:lineRule="auto"/>
        <w:ind w:left="-5" w:right="0" w:firstLine="0"/>
        <w:rPr>
          <w:rFonts w:ascii="Verdana" w:eastAsia="Arial" w:hAnsi="Verdana" w:cs="Arial"/>
          <w:b/>
          <w:color w:val="auto"/>
          <w:sz w:val="22"/>
          <w:szCs w:val="22"/>
        </w:rPr>
      </w:pPr>
    </w:p>
    <w:p w14:paraId="60B4C02B" w14:textId="6CFAB886"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1-4 </w:t>
      </w:r>
      <w:r w:rsidR="00EA3BFB" w:rsidRPr="001D5729">
        <w:rPr>
          <w:rFonts w:ascii="Verdana" w:eastAsia="Arial" w:hAnsi="Verdana" w:cs="Arial"/>
          <w:color w:val="auto"/>
          <w:sz w:val="22"/>
          <w:szCs w:val="22"/>
        </w:rPr>
        <w:t>Le canitrail de la SCC est un canicross sur une longue distance en milieu naturel en grande partie sur des sentiers de randonnée. Le canitrail n’est pas autorisé aux moins de 18 ans.</w:t>
      </w:r>
    </w:p>
    <w:p w14:paraId="113D171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p>
    <w:p w14:paraId="6FAB0B7E" w14:textId="6DFE43CB"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1-5 </w:t>
      </w:r>
      <w:r w:rsidR="00EA3BFB" w:rsidRPr="001D5729">
        <w:rPr>
          <w:rFonts w:ascii="Verdana" w:eastAsia="Arial" w:hAnsi="Verdana" w:cs="Arial"/>
          <w:color w:val="auto"/>
          <w:sz w:val="22"/>
          <w:szCs w:val="22"/>
        </w:rPr>
        <w:t>La canimarche de la SCC</w:t>
      </w:r>
    </w:p>
    <w:p w14:paraId="0FE4C79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Ayant les mêmes caractéristiques que le canicross, la canimarche consiste à marcher à allure libre, lente ou rapide avec son chien sur des parcours définis. Cette activité n’est pas spécialement chronométrée car elle demande beaucoup trop de surveillance en application des contraintes de la marche (contrôle d’un des pieds toujours au contact du sol). </w:t>
      </w:r>
    </w:p>
    <w:p w14:paraId="56C93455" w14:textId="77777777" w:rsidR="00EA3BFB" w:rsidRPr="001D5729" w:rsidRDefault="00EA3BFB" w:rsidP="00AA7E12">
      <w:pPr>
        <w:spacing w:after="0" w:line="240" w:lineRule="auto"/>
        <w:ind w:left="-6" w:right="0" w:hanging="11"/>
        <w:rPr>
          <w:rFonts w:ascii="Verdana" w:eastAsia="Arial" w:hAnsi="Verdana" w:cs="Arial"/>
          <w:b/>
          <w:color w:val="auto"/>
          <w:sz w:val="22"/>
          <w:szCs w:val="22"/>
        </w:rPr>
      </w:pPr>
    </w:p>
    <w:p w14:paraId="7FE98A39" w14:textId="11AEC569" w:rsidR="00EA3BFB" w:rsidRPr="001D5729" w:rsidRDefault="004D27A1"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1-6 </w:t>
      </w:r>
      <w:r w:rsidR="00EA3BFB" w:rsidRPr="001D5729">
        <w:rPr>
          <w:rFonts w:ascii="Verdana" w:eastAsia="Arial" w:hAnsi="Verdana" w:cs="Arial"/>
          <w:color w:val="auto"/>
          <w:sz w:val="22"/>
          <w:szCs w:val="22"/>
        </w:rPr>
        <w:t xml:space="preserve">Le caniduathlon </w:t>
      </w:r>
      <w:r w:rsidR="00017CC5" w:rsidRPr="001D5729">
        <w:rPr>
          <w:rFonts w:ascii="Verdana" w:eastAsia="Arial" w:hAnsi="Verdana" w:cs="Arial"/>
          <w:color w:val="auto"/>
          <w:sz w:val="22"/>
          <w:szCs w:val="22"/>
        </w:rPr>
        <w:t>de la SCC</w:t>
      </w:r>
    </w:p>
    <w:p w14:paraId="2DBF16F7"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rPr>
        <w:t xml:space="preserve">Cette épreuve, inspiré du duathlon, alliant le canicross et canivtt alternativement avec le même chien et </w:t>
      </w:r>
      <w:r w:rsidRPr="001D5729">
        <w:rPr>
          <w:rFonts w:ascii="Verdana" w:eastAsia="Arial" w:hAnsi="Verdana" w:cs="Arial"/>
          <w:sz w:val="22"/>
          <w:szCs w:val="22"/>
        </w:rPr>
        <w:t>le même concurrent n’apporte pas de modification dans le règlement et l’équipement du canicross et canivtt à l’exception de la phase de transition vtt /course à pied qui s’ajoute à ce déroulement sportif.</w:t>
      </w:r>
    </w:p>
    <w:p w14:paraId="16E0D9D9"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Dans tous les cas le dossard doit rester visible</w:t>
      </w:r>
    </w:p>
    <w:p w14:paraId="4B1224AF" w14:textId="6B2EE685"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1-6-1 Les concurrents</w:t>
      </w:r>
    </w:p>
    <w:p w14:paraId="12163906" w14:textId="77777777" w:rsidR="00017CC5" w:rsidRPr="009D35E7"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L’âge minimum du concurrent est défini par le règlement du </w:t>
      </w:r>
      <w:r w:rsidRPr="001D5729">
        <w:rPr>
          <w:rFonts w:ascii="Verdana" w:eastAsia="Arial" w:hAnsi="Verdana" w:cs="Arial"/>
          <w:i/>
          <w:sz w:val="22"/>
          <w:szCs w:val="22"/>
        </w:rPr>
        <w:t xml:space="preserve">canivtt </w:t>
      </w:r>
      <w:r w:rsidRPr="001D5729">
        <w:rPr>
          <w:rFonts w:ascii="Verdana" w:eastAsia="Arial" w:hAnsi="Verdana" w:cs="Arial"/>
          <w:sz w:val="22"/>
          <w:szCs w:val="22"/>
        </w:rPr>
        <w:t xml:space="preserve">c’est à dire à partir de </w:t>
      </w:r>
      <w:r w:rsidRPr="009D35E7">
        <w:rPr>
          <w:rFonts w:ascii="Verdana" w:eastAsia="Arial" w:hAnsi="Verdana" w:cs="Arial"/>
          <w:sz w:val="22"/>
          <w:szCs w:val="22"/>
        </w:rPr>
        <w:t>15 ans.</w:t>
      </w:r>
    </w:p>
    <w:p w14:paraId="799660C9" w14:textId="005CB3B2"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1-6-2 La distance </w:t>
      </w:r>
    </w:p>
    <w:p w14:paraId="190BF569" w14:textId="75F0E35D"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La distance cumulée vtt /course à pied n’excède pas le règlement des distances et</w:t>
      </w:r>
      <w:r w:rsidR="00CB6085">
        <w:rPr>
          <w:rFonts w:ascii="Verdana" w:eastAsia="Arial" w:hAnsi="Verdana" w:cs="Arial"/>
          <w:sz w:val="22"/>
          <w:szCs w:val="22"/>
        </w:rPr>
        <w:t xml:space="preserve"> </w:t>
      </w:r>
      <w:r w:rsidRPr="001D5729">
        <w:rPr>
          <w:rFonts w:ascii="Verdana" w:eastAsia="Arial" w:hAnsi="Verdana" w:cs="Arial"/>
          <w:sz w:val="22"/>
          <w:szCs w:val="22"/>
        </w:rPr>
        <w:t>températures.</w:t>
      </w:r>
    </w:p>
    <w:p w14:paraId="53D59031" w14:textId="04089141" w:rsidR="00F36426" w:rsidRPr="001D5729"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1-6-3 </w:t>
      </w:r>
      <w:r w:rsidRPr="00A033DE">
        <w:rPr>
          <w:rFonts w:ascii="Verdana" w:eastAsia="Arial" w:hAnsi="Verdana" w:cs="Arial"/>
          <w:sz w:val="22"/>
          <w:szCs w:val="22"/>
        </w:rPr>
        <w:t>L’</w:t>
      </w:r>
      <w:r>
        <w:rPr>
          <w:rFonts w:ascii="Verdana" w:eastAsia="Arial" w:hAnsi="Verdana" w:cs="Arial"/>
          <w:sz w:val="22"/>
          <w:szCs w:val="22"/>
        </w:rPr>
        <w:t>a</w:t>
      </w:r>
      <w:r w:rsidRPr="001D5729">
        <w:rPr>
          <w:rFonts w:ascii="Verdana" w:eastAsia="Arial" w:hAnsi="Verdana" w:cs="Arial"/>
          <w:sz w:val="22"/>
          <w:szCs w:val="22"/>
        </w:rPr>
        <w:t>ire de transition</w:t>
      </w:r>
    </w:p>
    <w:p w14:paraId="43098E61" w14:textId="77777777" w:rsidR="00F36426" w:rsidRPr="00F36426" w:rsidRDefault="00F36426" w:rsidP="00AA7E12">
      <w:pPr>
        <w:spacing w:line="240" w:lineRule="auto"/>
        <w:ind w:left="0" w:right="0" w:hanging="2"/>
        <w:rPr>
          <w:rFonts w:ascii="Verdana" w:eastAsia="Arial" w:hAnsi="Verdana" w:cs="Arial"/>
          <w:color w:val="0070C0"/>
          <w:sz w:val="22"/>
          <w:szCs w:val="22"/>
        </w:rPr>
      </w:pPr>
      <w:r w:rsidRPr="00F36426">
        <w:rPr>
          <w:rFonts w:ascii="Verdana" w:eastAsia="Arial" w:hAnsi="Verdana" w:cs="Arial"/>
          <w:sz w:val="22"/>
          <w:szCs w:val="22"/>
        </w:rPr>
        <w:t>Le dépôt du matériel de chaque participant à l’emplacement qui lui est réservé dans l’aire de transition se fait avant la course. Seuls les participants et leurs aides (personnes définies à l’avance) ont accès à cette aire. Un panneau doit indiquer l’emplacement du participant.</w:t>
      </w:r>
    </w:p>
    <w:p w14:paraId="60A7EC43" w14:textId="77777777" w:rsidR="00F36426" w:rsidRPr="00403222"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Cette aire de transition, qui a un seul sens de circulation, est délimitée par une ligne d’arrivée vtt et une ligne de départ course à pied. Ces lignes sont tracées de telle façon à être visibles par tous.</w:t>
      </w:r>
      <w:r w:rsidRPr="00B6695C">
        <w:rPr>
          <w:rFonts w:ascii="Verdana" w:eastAsia="Arial" w:hAnsi="Verdana" w:cs="Arial"/>
          <w:sz w:val="22"/>
          <w:szCs w:val="22"/>
        </w:rPr>
        <w:t xml:space="preserve"> </w:t>
      </w:r>
    </w:p>
    <w:p w14:paraId="251FBC0E" w14:textId="77777777" w:rsidR="00F36426" w:rsidRPr="007E4808" w:rsidRDefault="00F36426" w:rsidP="00AA7E12">
      <w:pPr>
        <w:spacing w:line="240" w:lineRule="auto"/>
        <w:ind w:left="0" w:right="0" w:hanging="2"/>
        <w:rPr>
          <w:rFonts w:ascii="Verdana" w:eastAsia="Arial" w:hAnsi="Verdana" w:cs="Arial"/>
          <w:sz w:val="22"/>
          <w:szCs w:val="22"/>
        </w:rPr>
      </w:pPr>
      <w:r w:rsidRPr="00A033DE">
        <w:rPr>
          <w:rFonts w:ascii="Verdana" w:eastAsia="Arial" w:hAnsi="Verdana" w:cs="Arial"/>
          <w:sz w:val="22"/>
          <w:szCs w:val="22"/>
        </w:rPr>
        <w:t>La distance entre ces deux lignes est modulable selon le nombre de concurrent afin de leur permettre de rejoindre l’emplacement prévu sans encombre.</w:t>
      </w:r>
    </w:p>
    <w:p w14:paraId="1EDE8FAF" w14:textId="320C9080" w:rsidR="00017CC5" w:rsidRPr="001D5729" w:rsidRDefault="00017CC5"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1-6-4 La course</w:t>
      </w:r>
    </w:p>
    <w:p w14:paraId="2283117D" w14:textId="77777777" w:rsidR="00F36426" w:rsidRPr="00F36426"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Cette épreuve commence par le </w:t>
      </w:r>
      <w:r w:rsidRPr="001D5729">
        <w:rPr>
          <w:rFonts w:ascii="Verdana" w:eastAsia="Arial" w:hAnsi="Verdana" w:cs="Arial"/>
          <w:i/>
          <w:sz w:val="22"/>
          <w:szCs w:val="22"/>
        </w:rPr>
        <w:t xml:space="preserve">canivtt </w:t>
      </w:r>
      <w:r w:rsidRPr="001D5729">
        <w:rPr>
          <w:rFonts w:ascii="Verdana" w:eastAsia="Arial" w:hAnsi="Verdana" w:cs="Arial"/>
          <w:sz w:val="22"/>
          <w:szCs w:val="22"/>
        </w:rPr>
        <w:t xml:space="preserve">et se termine par le </w:t>
      </w:r>
      <w:r w:rsidRPr="001D5729">
        <w:rPr>
          <w:rFonts w:ascii="Verdana" w:eastAsia="Arial" w:hAnsi="Verdana" w:cs="Arial"/>
          <w:i/>
          <w:sz w:val="22"/>
          <w:szCs w:val="22"/>
        </w:rPr>
        <w:t>canicross</w:t>
      </w:r>
      <w:r w:rsidRPr="001D5729">
        <w:rPr>
          <w:rFonts w:ascii="Verdana" w:eastAsia="Arial" w:hAnsi="Verdana" w:cs="Arial"/>
          <w:sz w:val="22"/>
          <w:szCs w:val="22"/>
        </w:rPr>
        <w:t xml:space="preserve"> sans changement de chien ni de concurren</w:t>
      </w:r>
      <w:r w:rsidRPr="00403222">
        <w:rPr>
          <w:rFonts w:ascii="Verdana" w:eastAsia="Arial" w:hAnsi="Verdana" w:cs="Arial"/>
          <w:sz w:val="22"/>
          <w:szCs w:val="22"/>
        </w:rPr>
        <w:t xml:space="preserve">t </w:t>
      </w:r>
      <w:r w:rsidRPr="00A033DE">
        <w:rPr>
          <w:rFonts w:ascii="Verdana" w:eastAsia="Arial" w:hAnsi="Verdana" w:cs="Arial"/>
          <w:sz w:val="22"/>
          <w:szCs w:val="22"/>
        </w:rPr>
        <w:t>après le passage dans</w:t>
      </w:r>
      <w:r w:rsidRPr="007E4808">
        <w:rPr>
          <w:rFonts w:ascii="Verdana" w:eastAsia="Arial" w:hAnsi="Verdana" w:cs="Arial"/>
          <w:sz w:val="22"/>
          <w:szCs w:val="22"/>
        </w:rPr>
        <w:t xml:space="preserve"> </w:t>
      </w:r>
      <w:r w:rsidRPr="00403222">
        <w:rPr>
          <w:rFonts w:ascii="Verdana" w:eastAsia="Arial" w:hAnsi="Verdana" w:cs="Arial"/>
          <w:sz w:val="22"/>
          <w:szCs w:val="22"/>
        </w:rPr>
        <w:t xml:space="preserve">l’aire de transition </w:t>
      </w:r>
      <w:r w:rsidRPr="00F36426">
        <w:rPr>
          <w:rFonts w:ascii="Verdana" w:eastAsia="Arial" w:hAnsi="Verdana" w:cs="Arial"/>
          <w:i/>
          <w:sz w:val="22"/>
          <w:szCs w:val="22"/>
        </w:rPr>
        <w:t>canivtt /canicross</w:t>
      </w:r>
      <w:r w:rsidRPr="00F36426">
        <w:rPr>
          <w:rFonts w:ascii="Verdana" w:eastAsia="Arial" w:hAnsi="Verdana" w:cs="Arial"/>
          <w:sz w:val="22"/>
          <w:szCs w:val="22"/>
        </w:rPr>
        <w:t xml:space="preserve">. </w:t>
      </w:r>
    </w:p>
    <w:p w14:paraId="1942B849"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L’arrivée </w:t>
      </w:r>
      <w:r w:rsidRPr="00F36426">
        <w:rPr>
          <w:rFonts w:ascii="Verdana" w:eastAsia="Arial" w:hAnsi="Verdana" w:cs="Arial"/>
          <w:color w:val="auto"/>
          <w:sz w:val="22"/>
          <w:szCs w:val="22"/>
        </w:rPr>
        <w:t xml:space="preserve">vtt à l’aire </w:t>
      </w:r>
      <w:r w:rsidRPr="00F36426">
        <w:rPr>
          <w:rFonts w:ascii="Verdana" w:eastAsia="Arial" w:hAnsi="Verdana" w:cs="Arial"/>
          <w:sz w:val="22"/>
          <w:szCs w:val="22"/>
        </w:rPr>
        <w:t xml:space="preserve">de transition, avant le franchissement de la ligne, se </w:t>
      </w:r>
      <w:bookmarkStart w:id="1" w:name="_Hlk186989718"/>
      <w:r w:rsidRPr="00F36426">
        <w:rPr>
          <w:rFonts w:ascii="Verdana" w:eastAsia="Arial" w:hAnsi="Verdana" w:cs="Arial"/>
          <w:sz w:val="22"/>
          <w:szCs w:val="22"/>
        </w:rPr>
        <w:t>fait pied à terre sous le contrôle du directeur de course ou d’une personne qu’il a nommée.</w:t>
      </w:r>
    </w:p>
    <w:p w14:paraId="2FA49420"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color w:val="auto"/>
          <w:sz w:val="22"/>
          <w:szCs w:val="22"/>
        </w:rPr>
        <w:t xml:space="preserve">Sur cette </w:t>
      </w:r>
      <w:r w:rsidRPr="00F36426">
        <w:rPr>
          <w:rFonts w:ascii="Verdana" w:eastAsia="Arial" w:hAnsi="Verdana" w:cs="Arial"/>
          <w:sz w:val="22"/>
          <w:szCs w:val="22"/>
        </w:rPr>
        <w:t>aire, une personne de son choix attend le concurrent uniquement pour l’aider à tenir le chien et l’équiper de son matériel.</w:t>
      </w:r>
    </w:p>
    <w:p w14:paraId="57D34DAA"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Le concurrent y laisse son vtt à l’emplacement qui lui est dédié et s’équipe de son matériel </w:t>
      </w:r>
      <w:r w:rsidRPr="00F36426">
        <w:rPr>
          <w:rFonts w:ascii="Verdana" w:eastAsia="Arial" w:hAnsi="Verdana" w:cs="Arial"/>
          <w:iCs/>
          <w:sz w:val="22"/>
          <w:szCs w:val="22"/>
        </w:rPr>
        <w:t>de canicross</w:t>
      </w:r>
      <w:r w:rsidRPr="00F36426">
        <w:rPr>
          <w:rFonts w:ascii="Verdana" w:eastAsia="Arial" w:hAnsi="Verdana" w:cs="Arial"/>
          <w:i/>
          <w:sz w:val="22"/>
          <w:szCs w:val="22"/>
        </w:rPr>
        <w:t xml:space="preserve"> </w:t>
      </w:r>
    </w:p>
    <w:bookmarkEnd w:id="1"/>
    <w:p w14:paraId="126CC0E0" w14:textId="14281351" w:rsidR="00F36426" w:rsidRPr="00F36426"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1-6-5 </w:t>
      </w:r>
      <w:r w:rsidRPr="00F36426">
        <w:rPr>
          <w:rFonts w:ascii="Verdana" w:eastAsia="Arial" w:hAnsi="Verdana" w:cs="Arial"/>
          <w:sz w:val="22"/>
          <w:szCs w:val="22"/>
        </w:rPr>
        <w:t>Afin d’optimiser la transition lors de ce changement d’équipement, la ceinture abdominale ou la ceinture sous-cutale, qui va équiper le coureur, peut déjà être pourvu d’une longe qu’il suffit alors de relier au harnais du chien en remplacement de la longe attachée au vtt.</w:t>
      </w:r>
    </w:p>
    <w:p w14:paraId="5AA42BF4" w14:textId="70A02CD4" w:rsidR="00F36426" w:rsidRPr="00F36426" w:rsidRDefault="00F36426" w:rsidP="00AA7E12">
      <w:pPr>
        <w:spacing w:line="240" w:lineRule="auto"/>
        <w:ind w:left="0" w:right="0" w:hanging="2"/>
        <w:rPr>
          <w:rFonts w:ascii="Verdana" w:eastAsia="Arial" w:hAnsi="Verdana" w:cs="Arial"/>
          <w:i/>
          <w:iCs/>
          <w:color w:val="FF00FF"/>
          <w:sz w:val="22"/>
          <w:szCs w:val="22"/>
        </w:rPr>
      </w:pPr>
      <w:r w:rsidRPr="00F36426">
        <w:rPr>
          <w:rFonts w:ascii="Verdana" w:eastAsia="Arial" w:hAnsi="Verdana" w:cs="Arial"/>
          <w:sz w:val="22"/>
          <w:szCs w:val="22"/>
        </w:rPr>
        <w:t>Pour des mesures de sécurité, ces deux types de ceinture n'équipent pas le concurrent pendant l’épreuve vtt</w:t>
      </w:r>
      <w:r w:rsidRPr="00F36426">
        <w:rPr>
          <w:rFonts w:ascii="Verdana" w:eastAsia="Arial" w:hAnsi="Verdana" w:cs="Arial"/>
          <w:i/>
          <w:iCs/>
          <w:sz w:val="22"/>
          <w:szCs w:val="22"/>
        </w:rPr>
        <w:t>.</w:t>
      </w:r>
    </w:p>
    <w:p w14:paraId="4E9BF2B2" w14:textId="3F107794" w:rsidR="00F36426" w:rsidRPr="001D5729"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1-6-6 </w:t>
      </w:r>
      <w:r w:rsidRPr="00F36426">
        <w:rPr>
          <w:rFonts w:ascii="Verdana" w:eastAsia="Arial" w:hAnsi="Verdana" w:cs="Arial"/>
          <w:sz w:val="22"/>
          <w:szCs w:val="22"/>
        </w:rPr>
        <w:t>Le départ canicross est effectif dès que l’équipement du coureur est complet, il est observé par le directeur de course ou des contrôleurs nommés par le directeur de course</w:t>
      </w:r>
      <w:r w:rsidRPr="00F36426">
        <w:rPr>
          <w:rFonts w:ascii="Verdana" w:eastAsia="Arial" w:hAnsi="Verdana" w:cs="Arial"/>
          <w:color w:val="0070C0"/>
          <w:sz w:val="22"/>
          <w:szCs w:val="22"/>
        </w:rPr>
        <w:t>.</w:t>
      </w:r>
      <w:r w:rsidRPr="00F36426">
        <w:rPr>
          <w:rFonts w:ascii="Verdana" w:eastAsia="Arial" w:hAnsi="Verdana" w:cs="Arial"/>
          <w:sz w:val="22"/>
          <w:szCs w:val="22"/>
        </w:rPr>
        <w:t xml:space="preserve"> </w:t>
      </w:r>
      <w:r>
        <w:rPr>
          <w:rFonts w:ascii="Verdana" w:eastAsia="Arial" w:hAnsi="Verdana" w:cs="Arial"/>
          <w:sz w:val="22"/>
          <w:szCs w:val="22"/>
        </w:rPr>
        <w:lastRenderedPageBreak/>
        <w:t xml:space="preserve">1-6-7 </w:t>
      </w:r>
      <w:r w:rsidRPr="00F36426">
        <w:rPr>
          <w:rFonts w:ascii="Verdana" w:eastAsia="Arial" w:hAnsi="Verdana" w:cs="Arial"/>
          <w:sz w:val="22"/>
          <w:szCs w:val="22"/>
        </w:rPr>
        <w:t>Il n’y a pas de décompte du temps passé dans l’aire de transition. Le</w:t>
      </w:r>
      <w:r w:rsidRPr="001D5729">
        <w:rPr>
          <w:rFonts w:ascii="Verdana" w:eastAsia="Arial" w:hAnsi="Verdana" w:cs="Arial"/>
          <w:sz w:val="22"/>
          <w:szCs w:val="22"/>
        </w:rPr>
        <w:t xml:space="preserve"> chronomètre se déclenche au départ vtt et se termine à l’arrivée course à pied sans interruption.</w:t>
      </w:r>
      <w:r w:rsidRPr="00CA02D1">
        <w:rPr>
          <w:rFonts w:ascii="Verdana" w:eastAsia="Arial" w:hAnsi="Verdana" w:cs="Arial"/>
          <w:sz w:val="22"/>
          <w:szCs w:val="22"/>
        </w:rPr>
        <w:t xml:space="preserve"> </w:t>
      </w:r>
    </w:p>
    <w:p w14:paraId="413D940B" w14:textId="77777777" w:rsidR="00F36426" w:rsidRDefault="00F36426" w:rsidP="00AA7E12">
      <w:pPr>
        <w:spacing w:after="0" w:line="240" w:lineRule="auto"/>
        <w:ind w:left="-5" w:right="0" w:firstLine="0"/>
        <w:rPr>
          <w:rFonts w:ascii="Verdana" w:eastAsia="Arial" w:hAnsi="Verdana" w:cs="Arial"/>
          <w:color w:val="auto"/>
          <w:sz w:val="22"/>
          <w:szCs w:val="22"/>
        </w:rPr>
      </w:pPr>
    </w:p>
    <w:p w14:paraId="30C39C68" w14:textId="2BB178EB" w:rsidR="00D318D2" w:rsidRPr="00442434" w:rsidRDefault="00D318D2" w:rsidP="00D318D2">
      <w:pPr>
        <w:spacing w:line="240" w:lineRule="auto"/>
        <w:ind w:left="0" w:hanging="2"/>
        <w:rPr>
          <w:rFonts w:ascii="Verdana" w:eastAsia="Verdana" w:hAnsi="Verdana" w:cs="Verdana"/>
          <w:sz w:val="22"/>
          <w:szCs w:val="22"/>
        </w:rPr>
      </w:pPr>
      <w:r>
        <w:rPr>
          <w:rFonts w:ascii="Verdana" w:eastAsia="Verdana" w:hAnsi="Verdana" w:cs="Verdana"/>
          <w:sz w:val="22"/>
          <w:szCs w:val="22"/>
        </w:rPr>
        <w:t>1-7 Lors des courses placées sous l’administration de la SCC, le directeur de course CANICROSS de la CNEA</w:t>
      </w:r>
      <w:r w:rsidRPr="00442434">
        <w:rPr>
          <w:rFonts w:ascii="Verdana" w:eastAsia="Verdana" w:hAnsi="Verdana" w:cs="Verdana"/>
          <w:sz w:val="22"/>
          <w:szCs w:val="22"/>
        </w:rPr>
        <w:t>C fait appliquer ce présent règlement a</w:t>
      </w:r>
      <w:r w:rsidRPr="00442434">
        <w:rPr>
          <w:rFonts w:ascii="Verdana" w:eastAsia="Verdana" w:hAnsi="Verdana" w:cs="Verdana"/>
          <w:color w:val="EE0000"/>
          <w:sz w:val="22"/>
          <w:szCs w:val="22"/>
        </w:rPr>
        <w:t xml:space="preserve"> </w:t>
      </w:r>
      <w:r w:rsidRPr="00442434">
        <w:rPr>
          <w:rFonts w:ascii="Verdana" w:eastAsia="Verdana" w:hAnsi="Verdana" w:cs="Verdana"/>
          <w:strike/>
          <w:sz w:val="22"/>
          <w:szCs w:val="22"/>
        </w:rPr>
        <w:t>où</w:t>
      </w:r>
      <w:r w:rsidRPr="00442434">
        <w:rPr>
          <w:rFonts w:ascii="Verdana" w:eastAsia="Verdana" w:hAnsi="Verdana" w:cs="Verdana"/>
          <w:sz w:val="22"/>
          <w:szCs w:val="22"/>
        </w:rPr>
        <w:t xml:space="preserve"> tous les participants qui</w:t>
      </w:r>
      <w:r w:rsidRPr="00442434">
        <w:rPr>
          <w:rFonts w:ascii="Verdana" w:eastAsia="Verdana" w:hAnsi="Verdana" w:cs="Verdana"/>
          <w:color w:val="EE0000"/>
          <w:sz w:val="22"/>
          <w:szCs w:val="22"/>
        </w:rPr>
        <w:t xml:space="preserve"> </w:t>
      </w:r>
      <w:r w:rsidRPr="00442434">
        <w:rPr>
          <w:rFonts w:ascii="Verdana" w:eastAsia="Verdana" w:hAnsi="Verdana" w:cs="Verdana"/>
          <w:sz w:val="22"/>
          <w:szCs w:val="22"/>
        </w:rPr>
        <w:t>doivent en prendre connaissance et s’y conformer.</w:t>
      </w:r>
    </w:p>
    <w:p w14:paraId="5B540BA9" w14:textId="77777777" w:rsidR="00D318D2" w:rsidRPr="00442434" w:rsidRDefault="00D318D2" w:rsidP="00D318D2">
      <w:pPr>
        <w:spacing w:line="240" w:lineRule="auto"/>
        <w:ind w:left="0" w:hanging="2"/>
        <w:rPr>
          <w:rFonts w:ascii="Verdana" w:eastAsia="Verdana" w:hAnsi="Verdana" w:cs="Verdana"/>
          <w:sz w:val="22"/>
          <w:szCs w:val="22"/>
        </w:rPr>
      </w:pPr>
      <w:r w:rsidRPr="00442434">
        <w:rPr>
          <w:rFonts w:ascii="Verdana" w:eastAsia="Verdana" w:hAnsi="Verdana" w:cs="Verdana"/>
          <w:sz w:val="22"/>
          <w:szCs w:val="22"/>
        </w:rPr>
        <w:t xml:space="preserve">1-7-1 Le directeur de course arbitre sur toute réclamation ou litige concernant le déroulement de la compétition, sur des difficultés pouvant arriver pendant la compétition et, après la compétition, jusqu’à la cérémonie des podiums. </w:t>
      </w:r>
    </w:p>
    <w:p w14:paraId="42502FFB" w14:textId="77777777" w:rsidR="00D318D2" w:rsidRPr="00442434" w:rsidRDefault="00D318D2" w:rsidP="00D318D2">
      <w:pPr>
        <w:spacing w:line="259" w:lineRule="auto"/>
        <w:ind w:left="0" w:hanging="2"/>
      </w:pPr>
      <w:r w:rsidRPr="00442434">
        <w:rPr>
          <w:rFonts w:ascii="Verdana" w:eastAsia="Verdana" w:hAnsi="Verdana" w:cs="Verdana"/>
          <w:sz w:val="22"/>
          <w:szCs w:val="22"/>
        </w:rPr>
        <w:t xml:space="preserve">1-7-2 Pour l’aider dans sa mission il dispose pour cela de tout un éventail de pénalités (article 11 – les sanctions). </w:t>
      </w:r>
    </w:p>
    <w:p w14:paraId="194D8501" w14:textId="77777777" w:rsidR="00D318D2" w:rsidRPr="00FB5E59" w:rsidRDefault="00D318D2" w:rsidP="00D318D2">
      <w:pPr>
        <w:spacing w:line="240" w:lineRule="auto"/>
        <w:ind w:left="0" w:hanging="2"/>
        <w:rPr>
          <w:rFonts w:ascii="Verdana" w:eastAsia="Verdana" w:hAnsi="Verdana" w:cs="Verdana"/>
          <w:sz w:val="22"/>
          <w:szCs w:val="22"/>
        </w:rPr>
      </w:pPr>
      <w:r w:rsidRPr="00442434">
        <w:rPr>
          <w:rFonts w:ascii="Verdana" w:eastAsia="Verdana" w:hAnsi="Verdana" w:cs="Verdana"/>
          <w:sz w:val="22"/>
          <w:szCs w:val="22"/>
        </w:rPr>
        <w:t>1-7-3 Si l’option de prendre plusieurs directeurs pour officier est décidée par l’organisation, il est alors possible parmi ceux-ci de participer aux courses à la condition de respecter au minimum un directeur de course par épreuve.</w:t>
      </w:r>
    </w:p>
    <w:p w14:paraId="4D9CE81A" w14:textId="77777777" w:rsidR="00017CC5" w:rsidRPr="001D5729" w:rsidRDefault="00017CC5" w:rsidP="00AA7E12">
      <w:pPr>
        <w:spacing w:after="0" w:line="240" w:lineRule="auto"/>
        <w:ind w:left="-5" w:right="0" w:firstLine="0"/>
        <w:rPr>
          <w:rFonts w:ascii="Verdana" w:eastAsia="Arial" w:hAnsi="Verdana" w:cs="Arial"/>
          <w:color w:val="auto"/>
          <w:sz w:val="22"/>
          <w:szCs w:val="22"/>
        </w:rPr>
      </w:pPr>
    </w:p>
    <w:p w14:paraId="17810843" w14:textId="56BC1759"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1-8 Il y a lieu également de respecter les règles technique</w:t>
      </w:r>
      <w:r w:rsidR="00AD4607">
        <w:rPr>
          <w:rFonts w:ascii="Verdana" w:eastAsia="Arial" w:hAnsi="Verdana" w:cs="Arial"/>
          <w:color w:val="auto"/>
          <w:sz w:val="22"/>
          <w:szCs w:val="22"/>
        </w:rPr>
        <w:t>s</w:t>
      </w:r>
      <w:r w:rsidRPr="001D5729">
        <w:rPr>
          <w:rFonts w:ascii="Verdana" w:eastAsia="Arial" w:hAnsi="Verdana" w:cs="Arial"/>
          <w:color w:val="auto"/>
          <w:sz w:val="22"/>
          <w:szCs w:val="22"/>
        </w:rPr>
        <w:t xml:space="preserve"> de sécurités (RTS) défini</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par le ministère des sports et placé</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sous le contrôle de la fédération délégataire des courses en monochien.</w:t>
      </w:r>
    </w:p>
    <w:p w14:paraId="31B47CBE" w14:textId="77777777" w:rsidR="00F36426" w:rsidRDefault="00F36426" w:rsidP="00AA7E12">
      <w:pPr>
        <w:spacing w:after="0" w:line="240" w:lineRule="auto"/>
        <w:ind w:left="-5" w:right="0" w:firstLine="0"/>
        <w:rPr>
          <w:rFonts w:ascii="Verdana" w:eastAsia="Arial" w:hAnsi="Verdana" w:cs="Arial"/>
          <w:color w:val="auto"/>
          <w:sz w:val="22"/>
          <w:szCs w:val="22"/>
          <w:highlight w:val="white"/>
        </w:rPr>
      </w:pPr>
    </w:p>
    <w:p w14:paraId="028E8AC6" w14:textId="7265427C"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highlight w:val="white"/>
        </w:rPr>
        <w:t xml:space="preserve">1-9 Ce règlement apporte le cadre </w:t>
      </w:r>
      <w:r w:rsidRPr="001D5729">
        <w:rPr>
          <w:rFonts w:ascii="Verdana" w:eastAsia="Arial" w:hAnsi="Verdana" w:cs="Arial"/>
          <w:color w:val="auto"/>
          <w:sz w:val="22"/>
          <w:szCs w:val="22"/>
        </w:rPr>
        <w:t xml:space="preserve">aux </w:t>
      </w:r>
      <w:r w:rsidR="009D52BE">
        <w:rPr>
          <w:rFonts w:ascii="Verdana" w:eastAsia="Arial" w:hAnsi="Verdana" w:cs="Arial"/>
          <w:color w:val="auto"/>
          <w:sz w:val="22"/>
          <w:szCs w:val="22"/>
        </w:rPr>
        <w:t xml:space="preserve">pratiquants </w:t>
      </w:r>
      <w:r w:rsidRPr="001D5729">
        <w:rPr>
          <w:rFonts w:ascii="Verdana" w:eastAsia="Arial" w:hAnsi="Verdana" w:cs="Arial"/>
          <w:color w:val="auto"/>
          <w:sz w:val="22"/>
          <w:szCs w:val="22"/>
        </w:rPr>
        <w:t>débutants, licenciés adhérents d’un club de la CNEAC ou aux compétiteurs de haut niveau participant avec leur chien à des rencontres regroupant les amoureux du sport canin.</w:t>
      </w:r>
    </w:p>
    <w:p w14:paraId="5A40BA04"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73DD742" w14:textId="5D703CA8" w:rsidR="00B22321" w:rsidRPr="001D5729" w:rsidRDefault="00AD4607" w:rsidP="00AA7E12">
      <w:pPr>
        <w:spacing w:after="7" w:line="259"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chiens</w:t>
      </w:r>
    </w:p>
    <w:p w14:paraId="7A77F5F6" w14:textId="77777777" w:rsidR="00B22321" w:rsidRPr="001D5729" w:rsidRDefault="00B2232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p>
    <w:p w14:paraId="6723C94A" w14:textId="0DA55EC3" w:rsidR="00B22321" w:rsidRPr="001D5729" w:rsidRDefault="004D27A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2-1 Sont admis à participer, tous les chiens, sans distinction de race, avec ou sans </w:t>
      </w:r>
      <w:r w:rsidR="00B70080" w:rsidRPr="001D5729">
        <w:rPr>
          <w:rFonts w:ascii="Verdana" w:eastAsia="Arial" w:hAnsi="Verdana" w:cs="Arial"/>
          <w:color w:val="auto"/>
          <w:sz w:val="22"/>
          <w:szCs w:val="22"/>
        </w:rPr>
        <w:t xml:space="preserve">inscription à un livre des origines </w:t>
      </w:r>
      <w:r w:rsidRPr="001D5729">
        <w:rPr>
          <w:rFonts w:ascii="Verdana" w:eastAsia="Arial" w:hAnsi="Verdana" w:cs="Arial"/>
          <w:color w:val="auto"/>
          <w:sz w:val="22"/>
          <w:szCs w:val="22"/>
        </w:rPr>
        <w:t>:</w:t>
      </w:r>
    </w:p>
    <w:p w14:paraId="62EDFD83"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b/>
          <w:color w:val="auto"/>
          <w:sz w:val="22"/>
          <w:szCs w:val="22"/>
        </w:rPr>
        <w:t>–</w:t>
      </w:r>
      <w:r w:rsidRPr="001D5729">
        <w:rPr>
          <w:rFonts w:ascii="Verdana" w:eastAsia="Arial" w:hAnsi="Verdana" w:cs="Arial"/>
          <w:color w:val="auto"/>
          <w:sz w:val="22"/>
          <w:szCs w:val="22"/>
        </w:rPr>
        <w:t>âgés de 18 mois au moins le jour de la compétition pour toutes les disciplines (canicross, canimarche, canivtt, canitrottinette et caniduathlon),</w:t>
      </w:r>
    </w:p>
    <w:p w14:paraId="5F237E6D"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b/>
          <w:color w:val="auto"/>
          <w:sz w:val="22"/>
          <w:szCs w:val="22"/>
        </w:rPr>
      </w:pPr>
      <w:r w:rsidRPr="001D5729">
        <w:rPr>
          <w:rFonts w:ascii="Verdana" w:eastAsia="Arial" w:hAnsi="Verdana" w:cs="Arial"/>
          <w:color w:val="auto"/>
          <w:sz w:val="22"/>
          <w:szCs w:val="22"/>
        </w:rPr>
        <w:t>-âgés de 24 mois au moins le jour de l’épreuve de canitrail.</w:t>
      </w:r>
    </w:p>
    <w:p w14:paraId="6FB614C1" w14:textId="77777777" w:rsidR="00B22321" w:rsidRPr="001D5729" w:rsidRDefault="00B22321" w:rsidP="00AA7E12">
      <w:pPr>
        <w:ind w:left="-5" w:right="0" w:firstLine="0"/>
        <w:rPr>
          <w:rFonts w:ascii="Verdana" w:eastAsia="Arial" w:hAnsi="Verdana" w:cs="Arial"/>
          <w:color w:val="auto"/>
          <w:sz w:val="22"/>
          <w:szCs w:val="22"/>
        </w:rPr>
      </w:pPr>
    </w:p>
    <w:p w14:paraId="3747254D" w14:textId="5D82FC2F"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2-2 Les chiens de 1ère catégorie sont interdits de concours.</w:t>
      </w:r>
    </w:p>
    <w:p w14:paraId="3F6ED81C" w14:textId="77777777" w:rsidR="00B22321" w:rsidRPr="001D5729" w:rsidRDefault="00B22321" w:rsidP="00AA7E12">
      <w:pPr>
        <w:ind w:left="-5" w:right="0" w:firstLine="0"/>
        <w:rPr>
          <w:rFonts w:ascii="Verdana" w:eastAsia="Arial" w:hAnsi="Verdana" w:cs="Arial"/>
          <w:color w:val="auto"/>
          <w:sz w:val="22"/>
          <w:szCs w:val="22"/>
        </w:rPr>
      </w:pPr>
    </w:p>
    <w:p w14:paraId="1A657B8C" w14:textId="0DA63ED3"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2-3 Les chiens de 2ème catégorie peuvent participer sous réserve </w:t>
      </w:r>
      <w:r w:rsidR="00B70080" w:rsidRPr="001D5729">
        <w:rPr>
          <w:rFonts w:ascii="Verdana" w:eastAsia="Arial" w:hAnsi="Verdana" w:cs="Arial"/>
          <w:color w:val="auto"/>
          <w:sz w:val="22"/>
          <w:szCs w:val="22"/>
        </w:rPr>
        <w:t>du</w:t>
      </w:r>
      <w:r w:rsidRPr="001D5729">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respect </w:t>
      </w:r>
      <w:r w:rsidR="00B70080" w:rsidRPr="009D35E7">
        <w:rPr>
          <w:rFonts w:ascii="Verdana" w:eastAsia="Arial" w:hAnsi="Verdana" w:cs="Arial"/>
          <w:color w:val="auto"/>
          <w:sz w:val="22"/>
          <w:szCs w:val="22"/>
        </w:rPr>
        <w:t>d</w:t>
      </w:r>
      <w:r w:rsidRPr="009D35E7">
        <w:rPr>
          <w:rFonts w:ascii="Verdana" w:eastAsia="Arial" w:hAnsi="Verdana" w:cs="Arial"/>
          <w:color w:val="auto"/>
          <w:sz w:val="22"/>
          <w:szCs w:val="22"/>
        </w:rPr>
        <w:t xml:space="preserve">es </w:t>
      </w:r>
      <w:r w:rsidR="00B70080" w:rsidRPr="009D35E7">
        <w:rPr>
          <w:rFonts w:ascii="Verdana" w:eastAsia="Arial" w:hAnsi="Verdana" w:cs="Arial"/>
          <w:color w:val="auto"/>
          <w:sz w:val="22"/>
          <w:szCs w:val="22"/>
        </w:rPr>
        <w:t>directives</w:t>
      </w:r>
      <w:r w:rsidRPr="009D35E7">
        <w:rPr>
          <w:rFonts w:ascii="Verdana" w:eastAsia="Arial" w:hAnsi="Verdana" w:cs="Arial"/>
          <w:color w:val="auto"/>
          <w:sz w:val="22"/>
          <w:szCs w:val="22"/>
        </w:rPr>
        <w:t xml:space="preserve"> légales. </w:t>
      </w:r>
      <w:r w:rsidR="00B70080" w:rsidRPr="009D35E7">
        <w:rPr>
          <w:rFonts w:ascii="Verdana" w:eastAsia="Arial" w:hAnsi="Verdana" w:cs="Arial"/>
          <w:color w:val="auto"/>
          <w:sz w:val="22"/>
          <w:szCs w:val="22"/>
        </w:rPr>
        <w:t>Le</w:t>
      </w:r>
      <w:r w:rsidRPr="009D35E7">
        <w:rPr>
          <w:rFonts w:ascii="Verdana" w:eastAsia="Arial" w:hAnsi="Verdana" w:cs="Arial"/>
          <w:color w:val="auto"/>
          <w:sz w:val="22"/>
          <w:szCs w:val="22"/>
        </w:rPr>
        <w:t xml:space="preserve"> </w:t>
      </w:r>
      <w:r w:rsidR="00B70080" w:rsidRPr="009D35E7">
        <w:rPr>
          <w:rFonts w:ascii="Verdana" w:eastAsia="Arial" w:hAnsi="Verdana" w:cs="Arial"/>
          <w:color w:val="auto"/>
          <w:sz w:val="22"/>
          <w:szCs w:val="22"/>
        </w:rPr>
        <w:t>conducteur</w:t>
      </w:r>
      <w:r w:rsidRPr="009D35E7">
        <w:rPr>
          <w:rFonts w:ascii="Verdana" w:eastAsia="Arial" w:hAnsi="Verdana" w:cs="Arial"/>
          <w:color w:val="auto"/>
          <w:sz w:val="22"/>
          <w:szCs w:val="22"/>
        </w:rPr>
        <w:t xml:space="preserve"> doit:</w:t>
      </w:r>
    </w:p>
    <w:p w14:paraId="42416760" w14:textId="15937DC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 l</w:t>
      </w:r>
      <w:r w:rsidRPr="001D5729">
        <w:rPr>
          <w:rFonts w:ascii="Verdana" w:eastAsia="Arial" w:hAnsi="Verdana" w:cs="Arial"/>
          <w:color w:val="auto"/>
          <w:sz w:val="22"/>
          <w:szCs w:val="22"/>
        </w:rPr>
        <w:t>es documents de vaccination antirabique à jour de validité,</w:t>
      </w:r>
    </w:p>
    <w:p w14:paraId="6227AC95" w14:textId="0D47AACD"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 xml:space="preserve">le </w:t>
      </w:r>
      <w:r w:rsidRPr="001D5729">
        <w:rPr>
          <w:rFonts w:ascii="Verdana" w:eastAsia="Arial" w:hAnsi="Verdana" w:cs="Arial"/>
          <w:color w:val="auto"/>
          <w:sz w:val="22"/>
          <w:szCs w:val="22"/>
        </w:rPr>
        <w:t>permis de détention,</w:t>
      </w:r>
    </w:p>
    <w:p w14:paraId="2714C0BF" w14:textId="1FDA938C" w:rsidR="00B22321" w:rsidRPr="001D5729" w:rsidRDefault="00AD4607" w:rsidP="00AA7E12">
      <w:pPr>
        <w:ind w:left="-5"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détenir u</w:t>
      </w:r>
      <w:r w:rsidRPr="001D5729">
        <w:rPr>
          <w:rFonts w:ascii="Verdana" w:eastAsia="Arial" w:hAnsi="Verdana" w:cs="Arial"/>
          <w:color w:val="auto"/>
          <w:sz w:val="22"/>
          <w:szCs w:val="22"/>
          <w:highlight w:val="white"/>
        </w:rPr>
        <w:t>ne </w:t>
      </w:r>
      <w:hyperlink r:id="rId10">
        <w:r w:rsidRPr="001D5729">
          <w:rPr>
            <w:rFonts w:ascii="Verdana" w:eastAsia="Arial" w:hAnsi="Verdana" w:cs="Arial"/>
            <w:color w:val="auto"/>
            <w:sz w:val="22"/>
            <w:szCs w:val="22"/>
            <w:highlight w:val="white"/>
          </w:rPr>
          <w:t>assurance responsabilité civile</w:t>
        </w:r>
      </w:hyperlink>
      <w:r w:rsidRPr="001D5729">
        <w:rPr>
          <w:rFonts w:ascii="Verdana" w:eastAsia="Arial" w:hAnsi="Verdana" w:cs="Arial"/>
          <w:color w:val="auto"/>
          <w:sz w:val="22"/>
          <w:szCs w:val="22"/>
          <w:highlight w:val="white"/>
        </w:rPr>
        <w:t> garantissant sa responsabilité civile pour les éventuels dommages que son chien pourrait causer à des tiers,</w:t>
      </w:r>
    </w:p>
    <w:p w14:paraId="62333973" w14:textId="10A41663" w:rsidR="00B22321" w:rsidRPr="001D5729" w:rsidRDefault="00AD4607" w:rsidP="00AA7E12">
      <w:pPr>
        <w:ind w:left="-5" w:right="0" w:firstLine="0"/>
        <w:rPr>
          <w:rFonts w:ascii="Verdana" w:eastAsia="Arial" w:hAnsi="Verdana" w:cs="Arial"/>
          <w:color w:val="auto"/>
          <w:sz w:val="22"/>
          <w:szCs w:val="22"/>
          <w:shd w:val="clear" w:color="auto" w:fill="202124"/>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 xml:space="preserve">pour le chien, </w:t>
      </w:r>
      <w:r w:rsidRPr="001D5729">
        <w:rPr>
          <w:rFonts w:ascii="Verdana" w:eastAsia="Arial" w:hAnsi="Verdana" w:cs="Arial"/>
          <w:color w:val="auto"/>
          <w:sz w:val="22"/>
          <w:szCs w:val="22"/>
          <w:highlight w:val="white"/>
        </w:rPr>
        <w:t>port d’une muselière sport obligatoire</w:t>
      </w:r>
      <w:r w:rsidRPr="001D5729">
        <w:rPr>
          <w:rFonts w:ascii="Verdana" w:eastAsia="Arial" w:hAnsi="Verdana" w:cs="Arial"/>
          <w:color w:val="auto"/>
          <w:sz w:val="22"/>
          <w:szCs w:val="22"/>
        </w:rPr>
        <w:t>,</w:t>
      </w:r>
    </w:p>
    <w:p w14:paraId="622FD75A" w14:textId="1684C48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 xml:space="preserve">personnes </w:t>
      </w:r>
      <w:r w:rsidRPr="001D5729">
        <w:rPr>
          <w:rFonts w:ascii="Verdana" w:eastAsia="Arial" w:hAnsi="Verdana" w:cs="Arial"/>
          <w:color w:val="auto"/>
          <w:sz w:val="22"/>
          <w:szCs w:val="22"/>
        </w:rPr>
        <w:t>mineurs ne sont pas autorisés à conduire un chien de 2</w:t>
      </w:r>
      <w:r w:rsidRPr="001D5729">
        <w:rPr>
          <w:rFonts w:ascii="Verdana" w:eastAsia="Arial" w:hAnsi="Verdana" w:cs="Arial"/>
          <w:color w:val="auto"/>
          <w:sz w:val="22"/>
          <w:szCs w:val="22"/>
          <w:vertAlign w:val="superscript"/>
        </w:rPr>
        <w:t>ème</w:t>
      </w:r>
      <w:r w:rsidRPr="001D5729">
        <w:rPr>
          <w:rFonts w:ascii="Verdana" w:eastAsia="Arial" w:hAnsi="Verdana" w:cs="Arial"/>
          <w:color w:val="auto"/>
          <w:sz w:val="22"/>
          <w:szCs w:val="22"/>
        </w:rPr>
        <w:t xml:space="preserve"> catégorie.</w:t>
      </w:r>
    </w:p>
    <w:p w14:paraId="60658B15" w14:textId="77777777" w:rsidR="00B22321" w:rsidRPr="001D5729" w:rsidRDefault="00B22321" w:rsidP="00AA7E12">
      <w:pPr>
        <w:ind w:left="-5" w:right="0" w:firstLine="0"/>
        <w:rPr>
          <w:rFonts w:ascii="Verdana" w:eastAsia="Arial" w:hAnsi="Verdana" w:cs="Arial"/>
          <w:color w:val="auto"/>
          <w:sz w:val="22"/>
          <w:szCs w:val="22"/>
        </w:rPr>
      </w:pPr>
    </w:p>
    <w:p w14:paraId="32959A58" w14:textId="0C0940AB"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2-4 Le port d’une muselière adaptée à l’effort et permettant au chien de boire et de ventiler normalement est autorisé</w:t>
      </w:r>
      <w:r w:rsidR="00EE7F9B" w:rsidRPr="001D5729">
        <w:rPr>
          <w:rFonts w:ascii="Verdana" w:eastAsia="Arial" w:hAnsi="Verdana" w:cs="Arial"/>
          <w:color w:val="auto"/>
          <w:sz w:val="22"/>
          <w:szCs w:val="22"/>
        </w:rPr>
        <w:t xml:space="preserve"> pour tout autre chien (non catégorisé)</w:t>
      </w:r>
      <w:r w:rsidRPr="001D5729">
        <w:rPr>
          <w:rFonts w:ascii="Verdana" w:eastAsia="Arial" w:hAnsi="Verdana" w:cs="Arial"/>
          <w:color w:val="auto"/>
          <w:sz w:val="22"/>
          <w:szCs w:val="22"/>
        </w:rPr>
        <w:t>.</w:t>
      </w:r>
    </w:p>
    <w:p w14:paraId="304EE328" w14:textId="77777777" w:rsidR="00B22321" w:rsidRPr="001D5729" w:rsidRDefault="00B22321" w:rsidP="00AA7E12">
      <w:pPr>
        <w:ind w:left="-5" w:right="0" w:firstLine="0"/>
        <w:rPr>
          <w:rFonts w:ascii="Verdana" w:eastAsia="Arial" w:hAnsi="Verdana" w:cs="Arial"/>
          <w:color w:val="auto"/>
          <w:sz w:val="22"/>
          <w:szCs w:val="22"/>
        </w:rPr>
      </w:pPr>
    </w:p>
    <w:p w14:paraId="5783639D" w14:textId="76A3F7FE" w:rsidR="001C6E0E" w:rsidRPr="001D5729" w:rsidRDefault="004D27A1" w:rsidP="00AA7E12">
      <w:pPr>
        <w:ind w:right="0"/>
        <w:rPr>
          <w:rFonts w:ascii="Verdana" w:eastAsia="Arial" w:hAnsi="Verdana" w:cs="Arial"/>
          <w:color w:val="auto"/>
          <w:sz w:val="22"/>
          <w:szCs w:val="22"/>
        </w:rPr>
      </w:pPr>
      <w:r w:rsidRPr="001D5729">
        <w:rPr>
          <w:rFonts w:ascii="Verdana" w:eastAsia="Arial" w:hAnsi="Verdana" w:cs="Arial"/>
          <w:color w:val="auto"/>
          <w:sz w:val="22"/>
          <w:szCs w:val="22"/>
        </w:rPr>
        <w:t xml:space="preserve">2-5 </w:t>
      </w:r>
      <w:r w:rsidR="001C6E0E" w:rsidRPr="001D5729">
        <w:rPr>
          <w:rFonts w:ascii="Verdana" w:eastAsia="Arial" w:hAnsi="Verdana" w:cs="Arial"/>
          <w:color w:val="auto"/>
          <w:sz w:val="22"/>
          <w:szCs w:val="22"/>
        </w:rPr>
        <w:t>Tous l</w:t>
      </w:r>
      <w:r w:rsidRPr="001D5729">
        <w:rPr>
          <w:rFonts w:ascii="Verdana" w:eastAsia="Arial" w:hAnsi="Verdana" w:cs="Arial"/>
          <w:color w:val="auto"/>
          <w:sz w:val="22"/>
          <w:szCs w:val="22"/>
        </w:rPr>
        <w:t>es chiens doivent être identifiés</w:t>
      </w:r>
      <w:r w:rsidR="0079265F" w:rsidRPr="001D5729">
        <w:rPr>
          <w:rFonts w:ascii="Verdana" w:eastAsia="Arial" w:hAnsi="Verdana" w:cs="Arial"/>
          <w:color w:val="auto"/>
          <w:sz w:val="22"/>
          <w:szCs w:val="22"/>
        </w:rPr>
        <w:t xml:space="preserve"> par puce électronique ou tatouage au fichier national des carnivores domestiques (ICAD).</w:t>
      </w:r>
    </w:p>
    <w:p w14:paraId="660DC616" w14:textId="77777777" w:rsidR="00521996" w:rsidRPr="001D5729" w:rsidRDefault="00521996" w:rsidP="00AA7E12">
      <w:pPr>
        <w:ind w:left="-5" w:right="0" w:firstLine="0"/>
        <w:rPr>
          <w:rFonts w:ascii="Verdana" w:eastAsia="Arial" w:hAnsi="Verdana" w:cs="Arial"/>
          <w:sz w:val="22"/>
          <w:szCs w:val="22"/>
        </w:rPr>
      </w:pPr>
    </w:p>
    <w:p w14:paraId="45B2FF5F" w14:textId="28C484E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-6 Les chiens participant à une course doivent être vaccinés contre la rage, la</w:t>
      </w:r>
    </w:p>
    <w:p w14:paraId="7EFBCBE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parvovirose, la leptospirose, la maladie de Carré et la toux du chenil (y compris et sans dérogation les</w:t>
      </w:r>
    </w:p>
    <w:p w14:paraId="1CCB634C"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deux agents pathogènes : para influenza et Bordetella bronchiseptica).Tous les chiens doivent être</w:t>
      </w:r>
    </w:p>
    <w:p w14:paraId="41AD1B9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vaccinés contre les maladies citées précédemment dans les douze [12] mois ou tout autre délai selon</w:t>
      </w:r>
    </w:p>
    <w:p w14:paraId="29079C6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lastRenderedPageBreak/>
        <w:t>les modalités définies dans les RCP des vaccins (Résumé des Caractéristiques du Produit : informations</w:t>
      </w:r>
    </w:p>
    <w:p w14:paraId="24074E78"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essentielles des médicaments mis sur le marché : nom, composition, forme, etc.), et dans tous les cas</w:t>
      </w:r>
    </w:p>
    <w:p w14:paraId="475A1687"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au moins vingt et un [21] jours avant la course dans le cas de primo-vaccination.</w:t>
      </w:r>
    </w:p>
    <w:p w14:paraId="661F1713" w14:textId="77777777" w:rsidR="00B22321" w:rsidRPr="001D5729" w:rsidRDefault="00B22321" w:rsidP="00AA7E12">
      <w:pPr>
        <w:ind w:left="-5" w:right="0" w:firstLine="0"/>
        <w:rPr>
          <w:rFonts w:ascii="Verdana" w:eastAsia="Arial" w:hAnsi="Verdana" w:cs="Arial"/>
          <w:sz w:val="22"/>
          <w:szCs w:val="22"/>
          <w:highlight w:val="yellow"/>
        </w:rPr>
      </w:pPr>
    </w:p>
    <w:p w14:paraId="51C53288" w14:textId="2E13855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7</w:t>
      </w:r>
      <w:r w:rsidRPr="001D5729">
        <w:rPr>
          <w:rFonts w:ascii="Verdana" w:eastAsia="Arial" w:hAnsi="Verdana" w:cs="Arial"/>
          <w:sz w:val="22"/>
          <w:szCs w:val="22"/>
        </w:rPr>
        <w:t xml:space="preserve"> Sous contrôle vétérinaire le jour de l'épreuve, ne sont pas admis à participer :</w:t>
      </w:r>
    </w:p>
    <w:p w14:paraId="1530643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malades ou affaiblis,</w:t>
      </w:r>
    </w:p>
    <w:p w14:paraId="7C80B55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chiennes gestantes ou allaitantes,</w:t>
      </w:r>
    </w:p>
    <w:p w14:paraId="70BAC3D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handicapés à l'exception des cas autorisés par le vétérinaire qui estime la participation ou non du chien,</w:t>
      </w:r>
    </w:p>
    <w:p w14:paraId="47F90B11"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-Lors de la compétition un chien suspecté de maladie contagieuse par le vétérinaire doit quitter le site sans délai.</w:t>
      </w:r>
    </w:p>
    <w:p w14:paraId="382A68E9" w14:textId="77777777" w:rsidR="00B22321" w:rsidRPr="001D5729" w:rsidRDefault="00B22321" w:rsidP="00AA7E12">
      <w:pPr>
        <w:ind w:left="-5" w:right="0" w:firstLine="0"/>
        <w:rPr>
          <w:rFonts w:ascii="Verdana" w:eastAsia="Arial" w:hAnsi="Verdana" w:cs="Arial"/>
          <w:sz w:val="22"/>
          <w:szCs w:val="22"/>
        </w:rPr>
      </w:pPr>
    </w:p>
    <w:p w14:paraId="4E079566" w14:textId="32593223"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8</w:t>
      </w:r>
      <w:r w:rsidRPr="001D5729">
        <w:rPr>
          <w:rFonts w:ascii="Verdana" w:eastAsia="Arial" w:hAnsi="Verdana" w:cs="Arial"/>
          <w:sz w:val="22"/>
          <w:szCs w:val="22"/>
        </w:rPr>
        <w:t xml:space="preserve"> Un même chien ou chienne ne peut faire qu’une seule course dans une catégorie adulte excepté l’association avec :</w:t>
      </w:r>
    </w:p>
    <w:p w14:paraId="13FB5355"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-Une canimarche,</w:t>
      </w:r>
    </w:p>
    <w:p w14:paraId="2BB89F39" w14:textId="2FB9F49D" w:rsidR="00B22321" w:rsidRPr="009D35E7" w:rsidRDefault="00AD4607" w:rsidP="00AA7E12">
      <w:pPr>
        <w:ind w:left="-5" w:right="0" w:firstLine="0"/>
        <w:rPr>
          <w:rFonts w:ascii="Verdana" w:eastAsia="Arial" w:hAnsi="Verdana" w:cs="Arial"/>
          <w:color w:val="auto"/>
          <w:sz w:val="22"/>
          <w:szCs w:val="22"/>
        </w:rPr>
      </w:pPr>
      <w:r w:rsidRPr="001D5729">
        <w:rPr>
          <w:rFonts w:ascii="Verdana" w:eastAsia="Arial" w:hAnsi="Verdana" w:cs="Arial"/>
          <w:sz w:val="22"/>
          <w:szCs w:val="22"/>
        </w:rPr>
        <w:t>-Un cani</w:t>
      </w:r>
      <w:r w:rsidRPr="009D35E7">
        <w:rPr>
          <w:rFonts w:ascii="Verdana" w:eastAsia="Arial" w:hAnsi="Verdana" w:cs="Arial"/>
          <w:color w:val="auto"/>
          <w:sz w:val="22"/>
          <w:szCs w:val="22"/>
        </w:rPr>
        <w:t>cross enfants (benjamin, minime, cadet) si la distance est inférieure à 3</w:t>
      </w:r>
      <w:r w:rsidR="001D03C8" w:rsidRPr="009D35E7">
        <w:rPr>
          <w:rFonts w:ascii="Verdana" w:eastAsia="Arial" w:hAnsi="Verdana" w:cs="Arial"/>
          <w:color w:val="auto"/>
          <w:sz w:val="22"/>
          <w:szCs w:val="22"/>
        </w:rPr>
        <w:t>,5</w:t>
      </w:r>
      <w:r w:rsidRPr="009D35E7">
        <w:rPr>
          <w:rFonts w:ascii="Verdana" w:eastAsia="Arial" w:hAnsi="Verdana" w:cs="Arial"/>
          <w:color w:val="auto"/>
          <w:sz w:val="22"/>
          <w:szCs w:val="22"/>
        </w:rPr>
        <w:t xml:space="preserve"> km,</w:t>
      </w:r>
    </w:p>
    <w:p w14:paraId="64C12226" w14:textId="165708BE"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En ce qui concerne ces deux cas, un repos de 30 minutes est observé entre les deux épreuves à l’arrivée de la première épreuve et le départ de la deuxième.</w:t>
      </w:r>
      <w:r w:rsidR="00C45C71" w:rsidRPr="009D35E7">
        <w:rPr>
          <w:rFonts w:ascii="Verdana" w:eastAsia="Arial" w:hAnsi="Verdana" w:cs="Arial"/>
          <w:color w:val="auto"/>
          <w:sz w:val="22"/>
          <w:szCs w:val="22"/>
        </w:rPr>
        <w:t xml:space="preserve"> Idem pour </w:t>
      </w:r>
      <w:r w:rsidR="00997034" w:rsidRPr="009D35E7">
        <w:rPr>
          <w:rFonts w:ascii="Verdana" w:eastAsia="Arial" w:hAnsi="Verdana" w:cs="Arial"/>
          <w:color w:val="auto"/>
          <w:sz w:val="22"/>
          <w:szCs w:val="22"/>
        </w:rPr>
        <w:t xml:space="preserve">le chien qui participe à </w:t>
      </w:r>
      <w:r w:rsidR="00C45C71" w:rsidRPr="009D35E7">
        <w:rPr>
          <w:rFonts w:ascii="Verdana" w:eastAsia="Arial" w:hAnsi="Verdana" w:cs="Arial"/>
          <w:color w:val="auto"/>
          <w:sz w:val="22"/>
          <w:szCs w:val="22"/>
        </w:rPr>
        <w:t>deux courses enfants.</w:t>
      </w:r>
    </w:p>
    <w:p w14:paraId="604800D7" w14:textId="0D5E918A" w:rsidR="00B22321" w:rsidRPr="009D35E7" w:rsidRDefault="00997034" w:rsidP="00AA7E12">
      <w:pPr>
        <w:ind w:left="-5" w:right="0" w:firstLine="0"/>
        <w:rPr>
          <w:rFonts w:ascii="Verdana" w:eastAsia="Arial" w:hAnsi="Verdana" w:cs="Arial"/>
          <w:color w:val="auto"/>
          <w:sz w:val="22"/>
          <w:szCs w:val="22"/>
        </w:rPr>
      </w:pPr>
      <w:bookmarkStart w:id="2" w:name="_heading=h.gjdgxs" w:colFirst="0" w:colLast="0"/>
      <w:bookmarkEnd w:id="2"/>
      <w:r w:rsidRPr="009D35E7">
        <w:rPr>
          <w:rFonts w:ascii="Verdana" w:eastAsia="Arial" w:hAnsi="Verdana" w:cs="Arial"/>
          <w:color w:val="auto"/>
          <w:sz w:val="22"/>
          <w:szCs w:val="22"/>
        </w:rPr>
        <w:t xml:space="preserve">2-8-1 </w:t>
      </w:r>
      <w:r w:rsidR="00AD4607" w:rsidRPr="009D35E7">
        <w:rPr>
          <w:rFonts w:ascii="Verdana" w:eastAsia="Arial" w:hAnsi="Verdana" w:cs="Arial"/>
          <w:color w:val="auto"/>
          <w:sz w:val="22"/>
          <w:szCs w:val="22"/>
        </w:rPr>
        <w:t>Dans le cas d’un CANICROSS adulte ou junior comportant deux épreuves le même jour. Un chien peut courir le matin et le soir sous condition qu’entre les deux épreuves soit respecté un repos de :</w:t>
      </w:r>
    </w:p>
    <w:p w14:paraId="45552DAB" w14:textId="4897920C"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-3 heures minimum si la distance d</w:t>
      </w:r>
      <w:r w:rsidR="00997034" w:rsidRPr="009D35E7">
        <w:rPr>
          <w:rFonts w:ascii="Verdana" w:eastAsia="Arial" w:hAnsi="Verdana" w:cs="Arial"/>
          <w:color w:val="auto"/>
          <w:sz w:val="22"/>
          <w:szCs w:val="22"/>
        </w:rPr>
        <w:t>’un</w:t>
      </w:r>
      <w:r w:rsidRPr="009D35E7">
        <w:rPr>
          <w:rFonts w:ascii="Verdana" w:eastAsia="Arial" w:hAnsi="Verdana" w:cs="Arial"/>
          <w:color w:val="auto"/>
          <w:sz w:val="22"/>
          <w:szCs w:val="22"/>
        </w:rPr>
        <w:t>e</w:t>
      </w:r>
      <w:r w:rsidR="00997034" w:rsidRPr="009D35E7">
        <w:rPr>
          <w:rFonts w:ascii="Verdana" w:eastAsia="Arial" w:hAnsi="Verdana" w:cs="Arial"/>
          <w:color w:val="auto"/>
          <w:sz w:val="22"/>
          <w:szCs w:val="22"/>
        </w:rPr>
        <w:t xml:space="preserve"> des </w:t>
      </w:r>
      <w:r w:rsidRPr="009D35E7">
        <w:rPr>
          <w:rFonts w:ascii="Verdana" w:eastAsia="Arial" w:hAnsi="Verdana" w:cs="Arial"/>
          <w:color w:val="auto"/>
          <w:sz w:val="22"/>
          <w:szCs w:val="22"/>
        </w:rPr>
        <w:t>épreuve</w:t>
      </w:r>
      <w:r w:rsidR="00362242" w:rsidRPr="009D35E7">
        <w:rPr>
          <w:rFonts w:ascii="Verdana" w:eastAsia="Arial" w:hAnsi="Verdana" w:cs="Arial"/>
          <w:color w:val="auto"/>
          <w:sz w:val="22"/>
          <w:szCs w:val="22"/>
        </w:rPr>
        <w:t xml:space="preserve">s </w:t>
      </w:r>
      <w:r w:rsidRPr="009D35E7">
        <w:rPr>
          <w:rFonts w:ascii="Verdana" w:eastAsia="Arial" w:hAnsi="Verdana" w:cs="Arial"/>
          <w:color w:val="auto"/>
          <w:sz w:val="22"/>
          <w:szCs w:val="22"/>
        </w:rPr>
        <w:t xml:space="preserve">est </w:t>
      </w:r>
      <w:r w:rsidR="00362242" w:rsidRPr="009D35E7">
        <w:rPr>
          <w:rFonts w:ascii="Verdana" w:eastAsia="Arial" w:hAnsi="Verdana" w:cs="Arial"/>
          <w:color w:val="auto"/>
          <w:sz w:val="22"/>
          <w:szCs w:val="22"/>
        </w:rPr>
        <w:t>comprise entre 1,</w:t>
      </w:r>
      <w:r w:rsidRPr="009D35E7">
        <w:rPr>
          <w:rFonts w:ascii="Verdana" w:eastAsia="Arial" w:hAnsi="Verdana" w:cs="Arial"/>
          <w:color w:val="auto"/>
          <w:sz w:val="22"/>
          <w:szCs w:val="22"/>
        </w:rPr>
        <w:t>5 km</w:t>
      </w:r>
      <w:r w:rsidR="00362242" w:rsidRPr="009D35E7">
        <w:rPr>
          <w:rFonts w:ascii="Verdana" w:eastAsia="Arial" w:hAnsi="Verdana" w:cs="Arial"/>
          <w:color w:val="auto"/>
          <w:sz w:val="22"/>
          <w:szCs w:val="22"/>
        </w:rPr>
        <w:t xml:space="preserve"> et 3,5 km.</w:t>
      </w:r>
    </w:p>
    <w:p w14:paraId="6FC5D2BC" w14:textId="7160347B"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-6 heures au-delà de </w:t>
      </w:r>
      <w:r w:rsidR="00362242" w:rsidRPr="009D35E7">
        <w:rPr>
          <w:rFonts w:ascii="Verdana" w:eastAsia="Arial" w:hAnsi="Verdana" w:cs="Arial"/>
          <w:color w:val="auto"/>
          <w:sz w:val="22"/>
          <w:szCs w:val="22"/>
        </w:rPr>
        <w:t>3</w:t>
      </w:r>
      <w:r w:rsidRPr="009D35E7">
        <w:rPr>
          <w:rFonts w:ascii="Verdana" w:eastAsia="Arial" w:hAnsi="Verdana" w:cs="Arial"/>
          <w:color w:val="auto"/>
          <w:sz w:val="22"/>
          <w:szCs w:val="22"/>
        </w:rPr>
        <w:t>,5 km.</w:t>
      </w:r>
    </w:p>
    <w:p w14:paraId="28A8B89E" w14:textId="6B1ABB88" w:rsidR="00362242" w:rsidRPr="009D35E7" w:rsidRDefault="00362242"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2-8-2 En canitrail un chien ne peut faire qu’une unique course dans la même journée. </w:t>
      </w:r>
    </w:p>
    <w:p w14:paraId="1332596E" w14:textId="77777777" w:rsidR="00B22321" w:rsidRPr="001D5729" w:rsidRDefault="00B22321" w:rsidP="00AA7E12">
      <w:pPr>
        <w:ind w:left="-5" w:right="0" w:firstLine="0"/>
        <w:rPr>
          <w:rFonts w:ascii="Verdana" w:eastAsia="Arial" w:hAnsi="Verdana" w:cs="Arial"/>
          <w:color w:val="auto"/>
          <w:sz w:val="22"/>
          <w:szCs w:val="22"/>
        </w:rPr>
      </w:pPr>
    </w:p>
    <w:p w14:paraId="0D9D906E" w14:textId="4B9F6827"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9</w:t>
      </w:r>
      <w:r w:rsidRPr="001D5729">
        <w:rPr>
          <w:rFonts w:ascii="Verdana" w:eastAsia="Arial" w:hAnsi="Verdana" w:cs="Arial"/>
          <w:color w:val="auto"/>
          <w:sz w:val="22"/>
          <w:szCs w:val="22"/>
        </w:rPr>
        <w:t xml:space="preserve"> Un chien inscrit à une course mais victime d’un accident ou incident peut être remplacé à condition que le substitut corresponde aux règles édictées dans les paragraphes ci-dessus (contrôle vétérinaire et âge de l'animal).</w:t>
      </w:r>
    </w:p>
    <w:p w14:paraId="0F2B0177" w14:textId="77777777" w:rsidR="00017CC5" w:rsidRPr="001D5729" w:rsidRDefault="00017CC5" w:rsidP="00AA7E12">
      <w:pPr>
        <w:ind w:left="-5" w:right="0" w:firstLine="0"/>
        <w:rPr>
          <w:rFonts w:ascii="Verdana" w:eastAsia="Arial" w:hAnsi="Verdana" w:cs="Arial"/>
          <w:color w:val="auto"/>
          <w:sz w:val="22"/>
          <w:szCs w:val="22"/>
        </w:rPr>
      </w:pPr>
    </w:p>
    <w:p w14:paraId="70BA79AA" w14:textId="5EC45571"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10</w:t>
      </w:r>
      <w:r w:rsidRPr="001D5729">
        <w:rPr>
          <w:rFonts w:ascii="Verdana" w:eastAsia="Arial" w:hAnsi="Verdana" w:cs="Arial"/>
          <w:color w:val="auto"/>
          <w:sz w:val="22"/>
          <w:szCs w:val="22"/>
        </w:rPr>
        <w:t xml:space="preserve"> Les chiennes en chaleur peuvent participer à l'épreuve à condition qu'elles partent après tous les autres concurrents pour les départs contre la montre, et en départ différé pour les départs en ligne (derrière le peloton). </w:t>
      </w:r>
      <w:r w:rsidR="00521996" w:rsidRPr="001D5729">
        <w:rPr>
          <w:rFonts w:ascii="Verdana" w:eastAsia="Arial" w:hAnsi="Verdana" w:cs="Arial"/>
          <w:color w:val="auto"/>
          <w:sz w:val="22"/>
          <w:szCs w:val="22"/>
        </w:rPr>
        <w:t>I</w:t>
      </w:r>
      <w:r w:rsidRPr="001D5729">
        <w:rPr>
          <w:rFonts w:ascii="Verdana" w:eastAsia="Arial" w:hAnsi="Verdana" w:cs="Arial"/>
          <w:color w:val="auto"/>
          <w:sz w:val="22"/>
          <w:szCs w:val="22"/>
        </w:rPr>
        <w:t>l est recommandé au propriétaire/conducteur de la chienne de faire usage d’un produit masquant ses odeurs.</w:t>
      </w:r>
    </w:p>
    <w:p w14:paraId="3CDA6751" w14:textId="77777777" w:rsidR="00B22321" w:rsidRPr="001D5729" w:rsidRDefault="00B22321" w:rsidP="00AA7E12">
      <w:pPr>
        <w:spacing w:after="0" w:line="240" w:lineRule="auto"/>
        <w:ind w:left="-5" w:right="0" w:firstLine="0"/>
        <w:rPr>
          <w:rFonts w:ascii="Verdana" w:eastAsia="Arial" w:hAnsi="Verdana" w:cs="Arial"/>
          <w:b/>
          <w:color w:val="auto"/>
          <w:sz w:val="22"/>
          <w:szCs w:val="22"/>
        </w:rPr>
      </w:pPr>
    </w:p>
    <w:p w14:paraId="21BA724F" w14:textId="0F3D2F82"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 Article </w:t>
      </w:r>
      <w:r w:rsidR="004D27A1" w:rsidRPr="001D5729">
        <w:rPr>
          <w:rFonts w:ascii="Verdana" w:eastAsia="Arial" w:hAnsi="Verdana" w:cs="Arial"/>
          <w:b/>
          <w:color w:val="auto"/>
          <w:sz w:val="22"/>
          <w:szCs w:val="22"/>
        </w:rPr>
        <w:t>3</w:t>
      </w:r>
      <w:r w:rsidRPr="001D5729">
        <w:rPr>
          <w:rFonts w:ascii="Verdana" w:eastAsia="Arial" w:hAnsi="Verdana" w:cs="Arial"/>
          <w:b/>
          <w:color w:val="auto"/>
          <w:sz w:val="22"/>
          <w:szCs w:val="22"/>
        </w:rPr>
        <w:t xml:space="preserve"> : Les concurrents</w:t>
      </w:r>
    </w:p>
    <w:p w14:paraId="08BFF90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47C20B9D" w14:textId="06A5E585"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3-1 La pratique du sport canin unissant un seul chien et un humain dans un même effort athlétique est ouverte à toute personne, ayant l'aptitude à l'effort physique.</w:t>
      </w:r>
    </w:p>
    <w:p w14:paraId="7A446019"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2C2785A9" w14:textId="0115C48F"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3-2 L'âge minimum requis est de 7 ans dans l’année de l'épreuve.</w:t>
      </w:r>
    </w:p>
    <w:p w14:paraId="033F7180"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33F1EB75" w14:textId="2CC72435"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3-3 Dans la catégorie canicross enfant</w:t>
      </w:r>
      <w:r w:rsidR="00521996" w:rsidRPr="001D5729">
        <w:rPr>
          <w:rFonts w:ascii="Verdana" w:eastAsia="Arial" w:hAnsi="Verdana" w:cs="Arial"/>
          <w:color w:val="auto"/>
          <w:sz w:val="22"/>
          <w:szCs w:val="22"/>
        </w:rPr>
        <w:t xml:space="preserve"> (benjamins, minimes, cadets et juniors)</w:t>
      </w:r>
      <w:r w:rsidRPr="001D5729">
        <w:rPr>
          <w:rFonts w:ascii="Verdana" w:eastAsia="Arial" w:hAnsi="Verdana" w:cs="Arial"/>
          <w:color w:val="auto"/>
          <w:sz w:val="22"/>
          <w:szCs w:val="22"/>
        </w:rPr>
        <w:t xml:space="preserve">, la participation n’est autorisée que si le rapport entre la morphologie de l'enfant et la puissance du chien sont compatibles (contrôle par la direction de course). L'enfant doit </w:t>
      </w:r>
      <w:r w:rsidRPr="001D5729">
        <w:rPr>
          <w:rFonts w:ascii="Verdana" w:eastAsia="Arial" w:hAnsi="Verdana" w:cs="Arial"/>
          <w:sz w:val="22"/>
          <w:szCs w:val="22"/>
        </w:rPr>
        <w:t>courir accompagné d'un adulte licencié à une fédération stipulée à l’article 11 de ce règlement.</w:t>
      </w:r>
    </w:p>
    <w:p w14:paraId="62E2A492"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L’adulte doit être relié au chien par une longe de sécurité permettant de contrôler à tout instant la puissance de l'animal. Cependant s'agissant de la course de l'enfant, l'adulte doit se placer en permanence en retrait ou à côté de l'enfant. En aucune façon l’adulte ne peut aider l’enfant dans sa course.</w:t>
      </w:r>
    </w:p>
    <w:p w14:paraId="2BD0674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7517F53F" w14:textId="0EC12F26"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3-4 Les propriétaires de chiens :</w:t>
      </w:r>
    </w:p>
    <w:p w14:paraId="332870E4"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Est considéré comme étant le légitime propriétaire d'un chien, celui ou celle dont le nom figure à ce titre sur la carte d'identification (Réf. CERFA n° 50-4447 émanant du Ministère de l'agriculture et selon les directives du décret n° 91-823 du 28/8/91 contrôlée et gérée par la Société Centrale Canine).</w:t>
      </w:r>
    </w:p>
    <w:p w14:paraId="317FB02C"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propriétaire est donc tenu de faire en sorte que l'animal lui appartenant soit en conformité avec la législation en vigueur, en fonction de sa catégorie, et d'être en mesure de le justifier.</w:t>
      </w:r>
    </w:p>
    <w:p w14:paraId="0A965D8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458FD4B2" w14:textId="724D720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3-5 Le compétiteur est pénalement responsable des dommages occasionnés par l'animal, même si celui-ci ne lui appartient pas (article 1385 du code civil).</w:t>
      </w:r>
    </w:p>
    <w:p w14:paraId="39DF8EC6"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075212A" w14:textId="6ACE37EB"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3-6 Il est conseillé aux propriétaires de s’assurer qu’ils sont bien couverts par une assurance responsabilité civile pour les dommages que pourrait commettre leur chien.</w:t>
      </w:r>
    </w:p>
    <w:p w14:paraId="38861CE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0C1093AE" w14:textId="44A0426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3-7 Tout accident survenu à l’occasion de la course fait l’objet </w:t>
      </w:r>
      <w:r w:rsidR="004B13E6" w:rsidRPr="001D5729">
        <w:rPr>
          <w:rFonts w:ascii="Verdana" w:eastAsia="Arial" w:hAnsi="Verdana" w:cs="Arial"/>
          <w:color w:val="auto"/>
          <w:sz w:val="22"/>
          <w:szCs w:val="22"/>
        </w:rPr>
        <w:t xml:space="preserve">dans les 24 heures, </w:t>
      </w:r>
      <w:r w:rsidRPr="001D5729">
        <w:rPr>
          <w:rFonts w:ascii="Verdana" w:eastAsia="Arial" w:hAnsi="Verdana" w:cs="Arial"/>
          <w:color w:val="auto"/>
          <w:sz w:val="22"/>
          <w:szCs w:val="22"/>
        </w:rPr>
        <w:t xml:space="preserve">d’un compte-rendu détaillé par le sinistré et de la part du directeur de course, auprès du secrétaire de la CNEAC à l’aide des imprimés de déclaration de sinistre (imprimés téléchargeables sur </w:t>
      </w:r>
      <w:r w:rsidRPr="001D5729">
        <w:rPr>
          <w:rFonts w:ascii="Verdana" w:eastAsia="Arial" w:hAnsi="Verdana" w:cs="Arial"/>
          <w:color w:val="auto"/>
          <w:sz w:val="22"/>
          <w:szCs w:val="22"/>
          <w:u w:val="single"/>
        </w:rPr>
        <w:t>http://activites-canines.com/cneac/assurance/</w:t>
      </w:r>
      <w:r w:rsidRPr="001D5729">
        <w:rPr>
          <w:rFonts w:ascii="Verdana" w:eastAsia="Arial" w:hAnsi="Verdana" w:cs="Arial"/>
          <w:color w:val="auto"/>
          <w:sz w:val="22"/>
          <w:szCs w:val="22"/>
        </w:rPr>
        <w:t xml:space="preserve"> ). </w:t>
      </w:r>
    </w:p>
    <w:p w14:paraId="72FE3D0B"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Dès réception, le secrétaire de la CNEAC transmet le dossier complet à la compagnie d’assurance.</w:t>
      </w:r>
    </w:p>
    <w:p w14:paraId="1E78D01A" w14:textId="77777777" w:rsidR="00B22321" w:rsidRPr="001D5729" w:rsidRDefault="00B22321" w:rsidP="00AA7E12">
      <w:pPr>
        <w:spacing w:after="0" w:line="240" w:lineRule="auto"/>
        <w:ind w:left="-5" w:right="0" w:firstLine="0"/>
        <w:rPr>
          <w:rFonts w:ascii="Verdana" w:eastAsia="Arial" w:hAnsi="Verdana" w:cs="Arial"/>
          <w:b/>
          <w:sz w:val="22"/>
          <w:szCs w:val="22"/>
        </w:rPr>
      </w:pPr>
    </w:p>
    <w:p w14:paraId="0C74018C" w14:textId="7D896D60" w:rsidR="00091287" w:rsidRPr="001D5729" w:rsidRDefault="00091287" w:rsidP="00AA7E12">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4D27A1" w:rsidRPr="001D5729">
        <w:rPr>
          <w:rFonts w:ascii="Verdana" w:eastAsia="Arial" w:hAnsi="Verdana" w:cs="Arial"/>
          <w:b/>
          <w:sz w:val="22"/>
          <w:szCs w:val="22"/>
        </w:rPr>
        <w:t>4</w:t>
      </w:r>
      <w:r w:rsidRPr="001D5729">
        <w:rPr>
          <w:rFonts w:ascii="Verdana" w:eastAsia="Arial" w:hAnsi="Verdana" w:cs="Arial"/>
          <w:b/>
          <w:sz w:val="22"/>
          <w:szCs w:val="22"/>
        </w:rPr>
        <w:t xml:space="preserve"> : La catégorie handi</w:t>
      </w:r>
    </w:p>
    <w:p w14:paraId="596C1407" w14:textId="77777777" w:rsidR="00091287" w:rsidRPr="001D5729" w:rsidRDefault="00091287" w:rsidP="00AA7E12">
      <w:pPr>
        <w:spacing w:after="0" w:line="240" w:lineRule="auto"/>
        <w:ind w:left="0" w:right="0" w:firstLine="0"/>
        <w:rPr>
          <w:rFonts w:ascii="Verdana" w:eastAsia="Arial" w:hAnsi="Verdana" w:cs="Arial"/>
          <w:sz w:val="22"/>
          <w:szCs w:val="22"/>
        </w:rPr>
      </w:pPr>
    </w:p>
    <w:p w14:paraId="224924EA" w14:textId="600B6674"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 xml:space="preserve">-1 La discipline CANICROSS (cross, marche, vtt et trottinette) est accessible aux licenciés « Handi » quel que soit leur classe, selon le présent règlement. </w:t>
      </w:r>
      <w:r w:rsidR="00091287" w:rsidRPr="001D5729">
        <w:rPr>
          <w:rFonts w:ascii="Verdana" w:eastAsia="Arial" w:hAnsi="Verdana" w:cs="Arial"/>
          <w:sz w:val="22"/>
          <w:szCs w:val="22"/>
          <w:highlight w:val="white"/>
        </w:rPr>
        <w:t>Un système de classification est appliqué à chaque sport, en fonction des spécificités de celui-ci et aux conséquences du handicap sur la performance de l’athlète.</w:t>
      </w:r>
    </w:p>
    <w:p w14:paraId="6B19ECB6"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C9AFBCD" w14:textId="625E6F41"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-2 La personne handi peut courir accompagnée d'un adulte licencié à une fédération stipulée à l’article 11 de ce règlement.</w:t>
      </w:r>
    </w:p>
    <w:p w14:paraId="40BAC0B6"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Selon le handicap l’accompagnant doit se placer en permanence en retrait ou à côté de la personne handi.</w:t>
      </w:r>
    </w:p>
    <w:p w14:paraId="577FECC5" w14:textId="786F5B6F"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peut être jumelé à son binôme dont il a la charge afin d’en assurer la sécurité et le contrôle à tout instant.</w:t>
      </w:r>
    </w:p>
    <w:p w14:paraId="61AB158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L’accompagnant ne peut pas se substituer à la personne handi dans sa course.</w:t>
      </w:r>
    </w:p>
    <w:p w14:paraId="7B67008A"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398C960F" w14:textId="15366EE3" w:rsidR="00091287"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-3 Les tracés peuvent être très différents selon le lieu de la course. </w:t>
      </w:r>
    </w:p>
    <w:p w14:paraId="616594E4" w14:textId="7310A115"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A son inscription le licencié Handi doit prendre contact avec les organisateurs. Cet échange permet à l’organisateur de prévoir avec le directeur de course les adaptations possibles en fonction de la technicité de la piste et des aptitudes physiques des concurrents Handi.</w:t>
      </w:r>
    </w:p>
    <w:p w14:paraId="110DC7B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8B2BB79" w14:textId="5708BCE6"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-4 Les tracés et les distances peuvent, à l’appréciation du directeur de course, différer de ceux des catégories définis au présent règlement.</w:t>
      </w:r>
    </w:p>
    <w:p w14:paraId="5BCEF98E" w14:textId="77777777" w:rsidR="00091287" w:rsidRPr="001D5729" w:rsidRDefault="00091287" w:rsidP="00AA7E12">
      <w:pPr>
        <w:spacing w:after="0" w:line="240" w:lineRule="auto"/>
        <w:ind w:left="-5" w:right="0" w:firstLine="0"/>
        <w:rPr>
          <w:rFonts w:ascii="Verdana" w:eastAsia="Arial" w:hAnsi="Verdana" w:cs="Arial"/>
          <w:sz w:val="22"/>
          <w:szCs w:val="22"/>
        </w:rPr>
      </w:pPr>
    </w:p>
    <w:p w14:paraId="2E48AC4E" w14:textId="0DFCDD3D"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-5 Les organisateurs doivent prévoir une aide pour les passages difficiles à la demande du concurrent Handi.</w:t>
      </w:r>
    </w:p>
    <w:p w14:paraId="3506FF8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884E987" w14:textId="3D0186C7"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-6 Pour les concurrents en fauteuil roulant adapté l'attache de traction doit être fixée à l'avant du fauteuil dans l'axe de celui-ci de façon à ne pas gêner la conduite.</w:t>
      </w:r>
    </w:p>
    <w:p w14:paraId="4DFFCEF0"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9B2A06E" w14:textId="4C971A6A"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-7 Pour les compétiteurs à vélo adapté, les règles prévues pour les vtt et les fauteuils sont applicables.</w:t>
      </w:r>
    </w:p>
    <w:p w14:paraId="04C19499"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Les vélos à assistance électrique sont autorisés selon les mêmes prescriptions décrites à l’article 7-5 de ce règlement.</w:t>
      </w:r>
    </w:p>
    <w:p w14:paraId="116E75F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55B164E4" w14:textId="562BDA35" w:rsidR="00091287"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-8 Les licences à la journée sont accessibles en cas de demande, sur présentation d’une </w:t>
      </w:r>
      <w:r w:rsidR="00D13656" w:rsidRPr="001D5729">
        <w:rPr>
          <w:rFonts w:ascii="Verdana" w:eastAsia="Arial" w:hAnsi="Verdana" w:cs="Arial"/>
          <w:color w:val="auto"/>
          <w:sz w:val="22"/>
          <w:szCs w:val="22"/>
        </w:rPr>
        <w:t xml:space="preserve">carte européenne de stationnement pour personnes handicapées </w:t>
      </w:r>
      <w:r w:rsidR="00091287" w:rsidRPr="001D5729">
        <w:rPr>
          <w:rFonts w:ascii="Verdana" w:eastAsia="Arial" w:hAnsi="Verdana" w:cs="Arial"/>
          <w:color w:val="auto"/>
          <w:sz w:val="22"/>
          <w:szCs w:val="22"/>
        </w:rPr>
        <w:t xml:space="preserve">ou </w:t>
      </w:r>
      <w:r w:rsidR="00D13656" w:rsidRPr="001D5729">
        <w:rPr>
          <w:rFonts w:ascii="Verdana" w:eastAsia="Arial" w:hAnsi="Verdana" w:cs="Arial"/>
          <w:color w:val="auto"/>
          <w:sz w:val="22"/>
          <w:szCs w:val="22"/>
        </w:rPr>
        <w:t>carte mobilité inclusion (CMI) mention invalidité.</w:t>
      </w:r>
    </w:p>
    <w:p w14:paraId="796DB4E2" w14:textId="77777777" w:rsidR="00990DED" w:rsidRPr="001D5729" w:rsidRDefault="00990DED" w:rsidP="00AA7E12">
      <w:pPr>
        <w:spacing w:after="0" w:line="240" w:lineRule="auto"/>
        <w:ind w:left="-5" w:right="0" w:firstLine="0"/>
        <w:rPr>
          <w:rFonts w:ascii="Verdana" w:eastAsia="Arial" w:hAnsi="Verdana" w:cs="Arial"/>
          <w:color w:val="auto"/>
          <w:sz w:val="22"/>
          <w:szCs w:val="22"/>
        </w:rPr>
      </w:pPr>
    </w:p>
    <w:p w14:paraId="3E10254E" w14:textId="77777777" w:rsidR="00091287" w:rsidRPr="001D5729" w:rsidRDefault="00091287" w:rsidP="00AA7E12">
      <w:pPr>
        <w:spacing w:after="0" w:line="240" w:lineRule="auto"/>
        <w:ind w:left="-5" w:right="0" w:firstLine="0"/>
        <w:rPr>
          <w:rFonts w:ascii="Verdana" w:eastAsia="Arial" w:hAnsi="Verdana" w:cs="Arial"/>
          <w:b/>
          <w:color w:val="auto"/>
          <w:sz w:val="22"/>
          <w:szCs w:val="22"/>
        </w:rPr>
      </w:pPr>
    </w:p>
    <w:p w14:paraId="1BD427BA" w14:textId="58D543AB"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5</w:t>
      </w:r>
      <w:r w:rsidRPr="001D5729">
        <w:rPr>
          <w:rFonts w:ascii="Verdana" w:eastAsia="Arial" w:hAnsi="Verdana" w:cs="Arial"/>
          <w:b/>
          <w:color w:val="auto"/>
          <w:sz w:val="22"/>
          <w:szCs w:val="22"/>
        </w:rPr>
        <w:t xml:space="preserve"> : Les catégories</w:t>
      </w:r>
    </w:p>
    <w:p w14:paraId="37DEE152" w14:textId="77777777" w:rsidR="0023668F" w:rsidRPr="001D5729" w:rsidRDefault="0023668F" w:rsidP="00AA7E12">
      <w:pPr>
        <w:spacing w:after="0" w:line="240" w:lineRule="auto"/>
        <w:ind w:left="-6" w:right="0" w:hanging="11"/>
        <w:rPr>
          <w:rFonts w:ascii="Verdana" w:eastAsia="Arial" w:hAnsi="Verdana" w:cs="Arial"/>
          <w:color w:val="auto"/>
          <w:sz w:val="22"/>
          <w:szCs w:val="22"/>
        </w:rPr>
      </w:pPr>
    </w:p>
    <w:p w14:paraId="3504B97A" w14:textId="6096962C" w:rsidR="00B22321" w:rsidRPr="001D5729" w:rsidRDefault="004D27A1" w:rsidP="00AA7E12">
      <w:pPr>
        <w:spacing w:after="0" w:line="240" w:lineRule="auto"/>
        <w:ind w:left="-6" w:right="0" w:hanging="11"/>
        <w:rPr>
          <w:rFonts w:ascii="Verdana" w:eastAsia="Arial" w:hAnsi="Verdana" w:cs="Arial"/>
          <w:dstrike/>
          <w:color w:val="auto"/>
          <w:sz w:val="22"/>
          <w:szCs w:val="22"/>
        </w:rPr>
      </w:pPr>
      <w:r w:rsidRPr="001D5729">
        <w:rPr>
          <w:rFonts w:ascii="Verdana" w:eastAsia="Arial" w:hAnsi="Verdana" w:cs="Arial"/>
          <w:color w:val="auto"/>
          <w:sz w:val="22"/>
          <w:szCs w:val="22"/>
        </w:rPr>
        <w:t>5</w:t>
      </w:r>
      <w:r w:rsidR="0023668F" w:rsidRPr="001D5729">
        <w:rPr>
          <w:rFonts w:ascii="Verdana" w:eastAsia="Arial" w:hAnsi="Verdana" w:cs="Arial"/>
          <w:color w:val="auto"/>
          <w:sz w:val="22"/>
          <w:szCs w:val="22"/>
        </w:rPr>
        <w:t xml:space="preserve">-1 </w:t>
      </w:r>
      <w:r w:rsidR="002812A8" w:rsidRPr="001D5729">
        <w:rPr>
          <w:rFonts w:ascii="Verdana" w:eastAsia="Arial" w:hAnsi="Verdana" w:cs="Arial"/>
          <w:color w:val="auto"/>
          <w:sz w:val="22"/>
          <w:szCs w:val="22"/>
        </w:rPr>
        <w:t xml:space="preserve">Pour toutes les activités CANICROSS, </w:t>
      </w:r>
      <w:r w:rsidR="004B13E6" w:rsidRPr="001D5729">
        <w:rPr>
          <w:rFonts w:ascii="Verdana" w:eastAsia="Arial" w:hAnsi="Verdana" w:cs="Arial"/>
          <w:color w:val="auto"/>
          <w:sz w:val="22"/>
          <w:szCs w:val="22"/>
        </w:rPr>
        <w:t>la période d’attribution</w:t>
      </w:r>
      <w:r w:rsidR="002812A8" w:rsidRPr="001D5729">
        <w:rPr>
          <w:rFonts w:ascii="Verdana" w:eastAsia="Arial" w:hAnsi="Verdana" w:cs="Arial"/>
          <w:color w:val="auto"/>
          <w:sz w:val="22"/>
          <w:szCs w:val="22"/>
        </w:rPr>
        <w:t xml:space="preserve"> </w:t>
      </w:r>
      <w:r w:rsidR="004B13E6" w:rsidRPr="001D5729">
        <w:rPr>
          <w:rFonts w:ascii="Verdana" w:eastAsia="Arial" w:hAnsi="Verdana" w:cs="Arial"/>
          <w:color w:val="auto"/>
          <w:sz w:val="22"/>
          <w:szCs w:val="22"/>
        </w:rPr>
        <w:t>d</w:t>
      </w:r>
      <w:r w:rsidR="0023668F" w:rsidRPr="001D5729">
        <w:rPr>
          <w:rFonts w:ascii="Verdana" w:eastAsia="Arial" w:hAnsi="Verdana" w:cs="Arial"/>
          <w:color w:val="auto"/>
          <w:sz w:val="22"/>
          <w:szCs w:val="22"/>
        </w:rPr>
        <w:t>es</w:t>
      </w:r>
      <w:r w:rsidR="004C0611" w:rsidRPr="001D5729">
        <w:rPr>
          <w:rFonts w:ascii="Verdana" w:eastAsia="Arial" w:hAnsi="Verdana" w:cs="Arial"/>
          <w:color w:val="auto"/>
          <w:sz w:val="22"/>
          <w:szCs w:val="22"/>
        </w:rPr>
        <w:t xml:space="preserve"> </w:t>
      </w:r>
      <w:r w:rsidR="004C0611" w:rsidRPr="001D5729">
        <w:rPr>
          <w:rFonts w:ascii="Verdana" w:eastAsia="Arial" w:hAnsi="Verdana" w:cs="Arial"/>
          <w:bCs/>
          <w:color w:val="auto"/>
          <w:sz w:val="22"/>
          <w:szCs w:val="22"/>
        </w:rPr>
        <w:t>catégories</w:t>
      </w:r>
      <w:r w:rsidR="0023668F" w:rsidRPr="001D5729">
        <w:rPr>
          <w:rFonts w:ascii="Verdana" w:eastAsia="Arial" w:hAnsi="Verdana" w:cs="Arial"/>
          <w:color w:val="auto"/>
          <w:sz w:val="22"/>
          <w:szCs w:val="22"/>
        </w:rPr>
        <w:t xml:space="preserve"> début</w:t>
      </w:r>
      <w:r w:rsidR="002A39E1" w:rsidRPr="001D5729">
        <w:rPr>
          <w:rFonts w:ascii="Verdana" w:eastAsia="Arial" w:hAnsi="Verdana" w:cs="Arial"/>
          <w:color w:val="auto"/>
          <w:sz w:val="22"/>
          <w:szCs w:val="22"/>
        </w:rPr>
        <w:t>e</w:t>
      </w:r>
      <w:r w:rsidR="0023668F" w:rsidRPr="001D5729">
        <w:rPr>
          <w:rFonts w:ascii="Verdana" w:eastAsia="Arial" w:hAnsi="Verdana" w:cs="Arial"/>
          <w:color w:val="auto"/>
          <w:sz w:val="22"/>
          <w:szCs w:val="22"/>
        </w:rPr>
        <w:t>nt</w:t>
      </w:r>
      <w:r w:rsidR="004C0611" w:rsidRPr="001D5729">
        <w:rPr>
          <w:rFonts w:ascii="Verdana" w:eastAsia="Arial" w:hAnsi="Verdana" w:cs="Arial"/>
          <w:color w:val="auto"/>
          <w:sz w:val="22"/>
          <w:szCs w:val="22"/>
        </w:rPr>
        <w:t xml:space="preserve"> du</w:t>
      </w:r>
      <w:r w:rsidR="0023668F" w:rsidRPr="001D5729">
        <w:rPr>
          <w:rFonts w:ascii="Verdana" w:eastAsia="Arial" w:hAnsi="Verdana" w:cs="Arial"/>
          <w:color w:val="auto"/>
          <w:sz w:val="22"/>
          <w:szCs w:val="22"/>
        </w:rPr>
        <w:t xml:space="preserve"> 1</w:t>
      </w:r>
      <w:r w:rsidR="0023668F" w:rsidRPr="001D5729">
        <w:rPr>
          <w:rFonts w:ascii="Verdana" w:eastAsia="Arial" w:hAnsi="Verdana" w:cs="Arial"/>
          <w:color w:val="auto"/>
          <w:sz w:val="22"/>
          <w:szCs w:val="22"/>
          <w:vertAlign w:val="superscript"/>
        </w:rPr>
        <w:t>er</w:t>
      </w:r>
      <w:r w:rsidR="0023668F" w:rsidRPr="001D5729">
        <w:rPr>
          <w:rFonts w:ascii="Verdana" w:eastAsia="Arial" w:hAnsi="Verdana" w:cs="Arial"/>
          <w:color w:val="auto"/>
          <w:sz w:val="22"/>
          <w:szCs w:val="22"/>
        </w:rPr>
        <w:t xml:space="preserve"> </w:t>
      </w:r>
      <w:r w:rsidR="002A39E1" w:rsidRPr="001D5729">
        <w:rPr>
          <w:rFonts w:ascii="Verdana" w:eastAsia="Arial" w:hAnsi="Verdana" w:cs="Arial"/>
          <w:color w:val="auto"/>
          <w:sz w:val="22"/>
          <w:szCs w:val="22"/>
        </w:rPr>
        <w:t xml:space="preserve">septembre </w:t>
      </w:r>
      <w:r w:rsidR="004B13E6" w:rsidRPr="001D5729">
        <w:rPr>
          <w:rFonts w:ascii="Verdana" w:eastAsia="Arial" w:hAnsi="Verdana" w:cs="Arial"/>
          <w:color w:val="auto"/>
          <w:sz w:val="22"/>
          <w:szCs w:val="22"/>
        </w:rPr>
        <w:t xml:space="preserve">de l’année N </w:t>
      </w:r>
      <w:r w:rsidR="002A39E1" w:rsidRPr="001D5729">
        <w:rPr>
          <w:rFonts w:ascii="Verdana" w:eastAsia="Arial" w:hAnsi="Verdana" w:cs="Arial"/>
          <w:color w:val="auto"/>
          <w:sz w:val="22"/>
          <w:szCs w:val="22"/>
        </w:rPr>
        <w:t xml:space="preserve">jusqu’au </w:t>
      </w:r>
      <w:r w:rsidR="007972BC" w:rsidRPr="001D5729">
        <w:rPr>
          <w:rFonts w:ascii="Verdana" w:eastAsia="Arial" w:hAnsi="Verdana" w:cs="Arial"/>
          <w:color w:val="auto"/>
          <w:sz w:val="22"/>
          <w:szCs w:val="22"/>
        </w:rPr>
        <w:t>31</w:t>
      </w:r>
      <w:r w:rsidR="002A39E1" w:rsidRPr="001D5729">
        <w:rPr>
          <w:rFonts w:ascii="Verdana" w:eastAsia="Arial" w:hAnsi="Verdana" w:cs="Arial"/>
          <w:color w:val="auto"/>
          <w:sz w:val="22"/>
          <w:szCs w:val="22"/>
        </w:rPr>
        <w:t xml:space="preserve"> août de l’année </w:t>
      </w:r>
      <w:r w:rsidR="004B13E6" w:rsidRPr="001D5729">
        <w:rPr>
          <w:rFonts w:ascii="Verdana" w:eastAsia="Arial" w:hAnsi="Verdana" w:cs="Arial"/>
          <w:color w:val="auto"/>
          <w:sz w:val="22"/>
          <w:szCs w:val="22"/>
        </w:rPr>
        <w:t>N+1</w:t>
      </w:r>
      <w:r w:rsidR="002A39E1" w:rsidRPr="001D5729">
        <w:rPr>
          <w:rFonts w:ascii="Verdana" w:eastAsia="Arial" w:hAnsi="Verdana" w:cs="Arial"/>
          <w:color w:val="auto"/>
          <w:sz w:val="22"/>
          <w:szCs w:val="22"/>
        </w:rPr>
        <w:t xml:space="preserve"> </w:t>
      </w:r>
      <w:r w:rsidR="00D47A0F" w:rsidRPr="001D5729">
        <w:rPr>
          <w:rFonts w:ascii="Verdana" w:eastAsia="Arial" w:hAnsi="Verdana" w:cs="Arial"/>
          <w:color w:val="auto"/>
          <w:sz w:val="22"/>
          <w:szCs w:val="22"/>
        </w:rPr>
        <w:t>conformément au règlement technique de sécurité de la fédération délégataire FFSLC</w:t>
      </w:r>
      <w:r w:rsidR="004F09F3" w:rsidRPr="001D5729">
        <w:rPr>
          <w:rFonts w:ascii="Verdana" w:eastAsia="Arial" w:hAnsi="Verdana" w:cs="Arial"/>
          <w:color w:val="auto"/>
          <w:sz w:val="22"/>
          <w:szCs w:val="22"/>
        </w:rPr>
        <w:t xml:space="preserve"> 110471740174</w:t>
      </w:r>
      <w:r w:rsidR="00391F0A" w:rsidRPr="001D5729">
        <w:rPr>
          <w:rFonts w:ascii="Verdana" w:eastAsia="Arial" w:hAnsi="Verdana" w:cs="Arial"/>
          <w:color w:val="auto"/>
          <w:sz w:val="22"/>
          <w:szCs w:val="22"/>
        </w:rPr>
        <w:t>.</w:t>
      </w:r>
    </w:p>
    <w:p w14:paraId="3F251C22" w14:textId="1BF0DFC8" w:rsidR="002A39E1" w:rsidRPr="001D5729" w:rsidRDefault="002A39E1" w:rsidP="00AA7E12">
      <w:pPr>
        <w:spacing w:after="0" w:line="240" w:lineRule="auto"/>
        <w:ind w:left="-6" w:right="0" w:hanging="11"/>
        <w:rPr>
          <w:rFonts w:ascii="Verdana" w:eastAsia="Arial" w:hAnsi="Verdana" w:cs="Arial"/>
          <w:color w:val="auto"/>
          <w:sz w:val="22"/>
          <w:szCs w:val="22"/>
        </w:rPr>
      </w:pPr>
      <w:r w:rsidRPr="001D5729">
        <w:rPr>
          <w:rFonts w:ascii="Verdana" w:hAnsi="Verdana" w:cs="Arial"/>
          <w:color w:val="auto"/>
          <w:sz w:val="22"/>
          <w:szCs w:val="22"/>
        </w:rPr>
        <w:t>Les catégories d’âge sont les suivantes pour la saison 202</w:t>
      </w:r>
      <w:r w:rsidR="00EF37A1">
        <w:rPr>
          <w:rFonts w:ascii="Verdana" w:hAnsi="Verdana" w:cs="Arial"/>
          <w:color w:val="auto"/>
          <w:sz w:val="22"/>
          <w:szCs w:val="22"/>
        </w:rPr>
        <w:t>5</w:t>
      </w:r>
      <w:r w:rsidRPr="001D5729">
        <w:rPr>
          <w:rFonts w:ascii="Verdana" w:hAnsi="Verdana" w:cs="Arial"/>
          <w:color w:val="auto"/>
          <w:sz w:val="22"/>
          <w:szCs w:val="22"/>
        </w:rPr>
        <w:t>/202</w:t>
      </w:r>
      <w:r w:rsidR="00EF37A1">
        <w:rPr>
          <w:rFonts w:ascii="Verdana" w:hAnsi="Verdana" w:cs="Arial"/>
          <w:color w:val="auto"/>
          <w:sz w:val="22"/>
          <w:szCs w:val="22"/>
        </w:rPr>
        <w:t>6</w:t>
      </w:r>
      <w:r w:rsidRPr="001D5729">
        <w:rPr>
          <w:rFonts w:ascii="Verdana" w:hAnsi="Verdana" w:cs="Arial"/>
          <w:color w:val="auto"/>
          <w:sz w:val="22"/>
          <w:szCs w:val="22"/>
        </w:rPr>
        <w:t xml:space="preserve"> :</w:t>
      </w:r>
    </w:p>
    <w:p w14:paraId="56C46E62" w14:textId="77777777" w:rsidR="002A39E1" w:rsidRPr="001D5729" w:rsidRDefault="002A39E1">
      <w:pPr>
        <w:spacing w:after="0" w:line="240" w:lineRule="auto"/>
        <w:ind w:left="0" w:right="0" w:firstLine="0"/>
        <w:rPr>
          <w:rFonts w:ascii="Verdana" w:eastAsia="Arial" w:hAnsi="Verdana" w:cs="Arial"/>
          <w:b/>
          <w:color w:val="FF0000"/>
          <w:sz w:val="22"/>
          <w:szCs w:val="22"/>
        </w:rPr>
      </w:pPr>
    </w:p>
    <w:tbl>
      <w:tblPr>
        <w:tblStyle w:val="TableGrid"/>
        <w:tblW w:w="10178" w:type="dxa"/>
        <w:tblInd w:w="-208" w:type="dxa"/>
        <w:tblLayout w:type="fixed"/>
        <w:tblCellMar>
          <w:top w:w="132" w:type="dxa"/>
          <w:left w:w="88" w:type="dxa"/>
          <w:right w:w="35" w:type="dxa"/>
        </w:tblCellMar>
        <w:tblLook w:val="04A0" w:firstRow="1" w:lastRow="0" w:firstColumn="1" w:lastColumn="0" w:noHBand="0" w:noVBand="1"/>
      </w:tblPr>
      <w:tblGrid>
        <w:gridCol w:w="1479"/>
        <w:gridCol w:w="3402"/>
        <w:gridCol w:w="2126"/>
        <w:gridCol w:w="3171"/>
      </w:tblGrid>
      <w:tr w:rsidR="007972BC" w:rsidRPr="001D5729" w14:paraId="133FAEA9"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4223B718" w14:textId="77777777" w:rsidR="002A39E1" w:rsidRPr="001D5729" w:rsidRDefault="002A39E1" w:rsidP="00BD3753">
            <w:pPr>
              <w:spacing w:line="259" w:lineRule="auto"/>
              <w:ind w:left="0" w:right="56" w:firstLine="0"/>
              <w:jc w:val="center"/>
              <w:rPr>
                <w:rFonts w:ascii="Verdana" w:hAnsi="Verdana" w:cs="Arial"/>
                <w:bCs/>
                <w:color w:val="auto"/>
                <w:sz w:val="22"/>
                <w:szCs w:val="22"/>
              </w:rPr>
            </w:pPr>
            <w:r w:rsidRPr="001D5729">
              <w:rPr>
                <w:rFonts w:ascii="Verdana" w:hAnsi="Verdana" w:cs="Arial"/>
                <w:bCs/>
                <w:color w:val="auto"/>
                <w:sz w:val="22"/>
                <w:szCs w:val="22"/>
              </w:rPr>
              <w:t xml:space="preserve">Catégories  </w:t>
            </w:r>
          </w:p>
        </w:tc>
        <w:tc>
          <w:tcPr>
            <w:tcW w:w="3402"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6F33F63F" w14:textId="77777777" w:rsidR="002A39E1" w:rsidRPr="001D5729" w:rsidRDefault="002A39E1" w:rsidP="002A39E1">
            <w:pPr>
              <w:spacing w:line="259" w:lineRule="auto"/>
              <w:ind w:left="0" w:right="50" w:firstLine="0"/>
              <w:jc w:val="center"/>
              <w:rPr>
                <w:rFonts w:ascii="Verdana" w:hAnsi="Verdana" w:cs="Arial"/>
                <w:bCs/>
                <w:color w:val="auto"/>
                <w:sz w:val="22"/>
                <w:szCs w:val="22"/>
              </w:rPr>
            </w:pPr>
            <w:r w:rsidRPr="001D5729">
              <w:rPr>
                <w:rFonts w:ascii="Verdana" w:hAnsi="Verdana" w:cs="Arial"/>
                <w:bCs/>
                <w:color w:val="auto"/>
                <w:sz w:val="22"/>
                <w:szCs w:val="22"/>
              </w:rPr>
              <w:t xml:space="preserve">Années de naissance </w:t>
            </w:r>
          </w:p>
        </w:tc>
        <w:tc>
          <w:tcPr>
            <w:tcW w:w="2126"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377AC99F" w14:textId="77777777" w:rsidR="002A39E1" w:rsidRPr="001D5729" w:rsidRDefault="002A39E1" w:rsidP="002A39E1">
            <w:pPr>
              <w:spacing w:line="259" w:lineRule="auto"/>
              <w:ind w:left="0" w:right="55" w:firstLine="0"/>
              <w:rPr>
                <w:rFonts w:ascii="Verdana" w:hAnsi="Verdana" w:cs="Arial"/>
                <w:bCs/>
                <w:color w:val="auto"/>
                <w:sz w:val="22"/>
                <w:szCs w:val="22"/>
              </w:rPr>
            </w:pPr>
            <w:r w:rsidRPr="001D5729">
              <w:rPr>
                <w:rFonts w:ascii="Verdana" w:hAnsi="Verdana" w:cs="Arial"/>
                <w:bCs/>
                <w:color w:val="auto"/>
                <w:sz w:val="22"/>
                <w:szCs w:val="22"/>
              </w:rPr>
              <w:t xml:space="preserve">Abréviations (F-H) </w:t>
            </w:r>
          </w:p>
        </w:tc>
        <w:tc>
          <w:tcPr>
            <w:tcW w:w="3171"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7C95A09D" w14:textId="77777777" w:rsidR="002A39E1" w:rsidRPr="001D5729" w:rsidRDefault="002A39E1" w:rsidP="002A39E1">
            <w:pPr>
              <w:spacing w:line="259" w:lineRule="auto"/>
              <w:ind w:left="99" w:right="0" w:firstLine="0"/>
              <w:rPr>
                <w:rFonts w:ascii="Verdana" w:hAnsi="Verdana" w:cs="Arial"/>
                <w:bCs/>
                <w:color w:val="auto"/>
                <w:sz w:val="22"/>
                <w:szCs w:val="22"/>
              </w:rPr>
            </w:pPr>
            <w:r w:rsidRPr="001D5729">
              <w:rPr>
                <w:rFonts w:ascii="Verdana" w:hAnsi="Verdana" w:cs="Arial"/>
                <w:bCs/>
                <w:color w:val="auto"/>
                <w:sz w:val="22"/>
                <w:szCs w:val="22"/>
              </w:rPr>
              <w:t xml:space="preserve">Abréviations para sport (F-H) </w:t>
            </w:r>
          </w:p>
        </w:tc>
      </w:tr>
      <w:tr w:rsidR="007972BC" w:rsidRPr="001D5729" w14:paraId="235E22F4"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0D1C342F"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Benjamins </w:t>
            </w:r>
          </w:p>
        </w:tc>
        <w:tc>
          <w:tcPr>
            <w:tcW w:w="3402" w:type="dxa"/>
            <w:tcBorders>
              <w:top w:val="single" w:sz="4" w:space="0" w:color="000000"/>
              <w:left w:val="single" w:sz="4" w:space="0" w:color="000000"/>
              <w:bottom w:val="single" w:sz="4" w:space="0" w:color="000000"/>
              <w:right w:val="single" w:sz="4" w:space="0" w:color="000000"/>
            </w:tcBorders>
            <w:vAlign w:val="center"/>
          </w:tcPr>
          <w:p w14:paraId="0E0A97B0" w14:textId="612C0D1A"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2016 - 2017 </w:t>
            </w:r>
            <w:r w:rsidR="00EF37A1">
              <w:rPr>
                <w:rFonts w:ascii="Verdana" w:hAnsi="Verdana" w:cs="Arial"/>
                <w:color w:val="auto"/>
                <w:sz w:val="22"/>
                <w:szCs w:val="22"/>
              </w:rPr>
              <w:t>- 2018</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9FFA6"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CFB - CHB </w:t>
            </w:r>
          </w:p>
        </w:tc>
        <w:tc>
          <w:tcPr>
            <w:tcW w:w="3171" w:type="dxa"/>
            <w:tcBorders>
              <w:top w:val="single" w:sz="4" w:space="0" w:color="000000"/>
              <w:left w:val="single" w:sz="4" w:space="0" w:color="000000"/>
              <w:bottom w:val="single" w:sz="4" w:space="0" w:color="000000"/>
              <w:right w:val="single" w:sz="4" w:space="0" w:color="000000"/>
            </w:tcBorders>
            <w:vAlign w:val="center"/>
          </w:tcPr>
          <w:p w14:paraId="48814C6F"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HCFB - HCHB </w:t>
            </w:r>
          </w:p>
        </w:tc>
      </w:tr>
      <w:tr w:rsidR="007972BC" w:rsidRPr="001D5729" w14:paraId="7392182C"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D6FC24E"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Minimes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7E181A" w14:textId="40E719B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2013 - 2014 </w:t>
            </w:r>
            <w:r w:rsidR="00EF37A1">
              <w:rPr>
                <w:rFonts w:ascii="Verdana" w:hAnsi="Verdana" w:cs="Arial"/>
                <w:color w:val="auto"/>
                <w:sz w:val="22"/>
                <w:szCs w:val="22"/>
              </w:rPr>
              <w:t>- 2015</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FA1B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CFM - CHM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9AF412"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HCFM - HCHM </w:t>
            </w:r>
          </w:p>
        </w:tc>
      </w:tr>
      <w:tr w:rsidR="007972BC" w:rsidRPr="001D5729" w14:paraId="646DE03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6B654AF"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Cadets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B8B6C" w14:textId="7777777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2010 - 2011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80A3E0"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CFC - CHC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1B8298"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HCFC - HCHC </w:t>
            </w:r>
          </w:p>
        </w:tc>
      </w:tr>
      <w:tr w:rsidR="007972BC" w:rsidRPr="001D5729" w14:paraId="3AB0CE70"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63FF73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Juniors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FB291B" w14:textId="03367C7B" w:rsidR="002A39E1" w:rsidRPr="001D5729" w:rsidRDefault="002A39E1" w:rsidP="00EF37A1">
            <w:pPr>
              <w:spacing w:line="259" w:lineRule="auto"/>
              <w:ind w:left="12" w:right="50" w:firstLine="0"/>
              <w:jc w:val="center"/>
              <w:rPr>
                <w:rFonts w:ascii="Verdana" w:hAnsi="Verdana" w:cs="Arial"/>
                <w:color w:val="auto"/>
                <w:sz w:val="22"/>
                <w:szCs w:val="22"/>
              </w:rPr>
            </w:pPr>
            <w:r w:rsidRPr="001D5729">
              <w:rPr>
                <w:rFonts w:ascii="Verdana" w:hAnsi="Verdana" w:cs="Arial"/>
                <w:color w:val="auto"/>
                <w:sz w:val="22"/>
                <w:szCs w:val="22"/>
              </w:rPr>
              <w:t>200</w:t>
            </w:r>
            <w:r w:rsidR="00EF37A1">
              <w:rPr>
                <w:rFonts w:ascii="Verdana" w:hAnsi="Verdana" w:cs="Arial"/>
                <w:color w:val="auto"/>
                <w:sz w:val="22"/>
                <w:szCs w:val="22"/>
              </w:rPr>
              <w:t>7</w:t>
            </w:r>
            <w:r w:rsidRPr="001D5729">
              <w:rPr>
                <w:rFonts w:ascii="Verdana" w:hAnsi="Verdana" w:cs="Arial"/>
                <w:color w:val="auto"/>
                <w:sz w:val="22"/>
                <w:szCs w:val="22"/>
              </w:rPr>
              <w:t>- 200</w:t>
            </w:r>
            <w:r w:rsidR="00EF37A1">
              <w:rPr>
                <w:rFonts w:ascii="Verdana" w:hAnsi="Verdana" w:cs="Arial"/>
                <w:color w:val="auto"/>
                <w:sz w:val="22"/>
                <w:szCs w:val="22"/>
              </w:rPr>
              <w:t>8</w:t>
            </w:r>
            <w:r w:rsidRPr="001D5729">
              <w:rPr>
                <w:rFonts w:ascii="Verdana" w:hAnsi="Verdana" w:cs="Arial"/>
                <w:color w:val="auto"/>
                <w:sz w:val="22"/>
                <w:szCs w:val="22"/>
              </w:rPr>
              <w:t xml:space="preserve"> - 200</w:t>
            </w:r>
            <w:r w:rsidR="00EF37A1">
              <w:rPr>
                <w:rFonts w:ascii="Verdana" w:hAnsi="Verdana" w:cs="Arial"/>
                <w:color w:val="auto"/>
                <w:sz w:val="22"/>
                <w:szCs w:val="22"/>
              </w:rPr>
              <w:t>9</w:t>
            </w:r>
          </w:p>
        </w:tc>
        <w:tc>
          <w:tcPr>
            <w:tcW w:w="2126" w:type="dxa"/>
            <w:tcBorders>
              <w:top w:val="single" w:sz="4" w:space="0" w:color="000000"/>
              <w:left w:val="single" w:sz="4" w:space="0" w:color="000000"/>
              <w:bottom w:val="single" w:sz="4" w:space="0" w:color="000000"/>
              <w:right w:val="single" w:sz="4" w:space="0" w:color="000000"/>
            </w:tcBorders>
            <w:vAlign w:val="center"/>
          </w:tcPr>
          <w:p w14:paraId="4464D8E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CFJ - CHJ </w:t>
            </w:r>
          </w:p>
        </w:tc>
        <w:tc>
          <w:tcPr>
            <w:tcW w:w="3171" w:type="dxa"/>
            <w:tcBorders>
              <w:top w:val="single" w:sz="4" w:space="0" w:color="000000"/>
              <w:left w:val="single" w:sz="4" w:space="0" w:color="000000"/>
              <w:bottom w:val="single" w:sz="4" w:space="0" w:color="000000"/>
              <w:right w:val="single" w:sz="4" w:space="0" w:color="000000"/>
            </w:tcBorders>
            <w:vAlign w:val="center"/>
          </w:tcPr>
          <w:p w14:paraId="6BE13B67"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HCFJ - HCHJ </w:t>
            </w:r>
          </w:p>
        </w:tc>
      </w:tr>
      <w:tr w:rsidR="009D35E7" w:rsidRPr="009D35E7" w14:paraId="360135C8"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2BEC6772" w14:textId="60C8F43B" w:rsidR="002A39E1" w:rsidRPr="009D35E7" w:rsidRDefault="002A39E1" w:rsidP="00BD3753">
            <w:pPr>
              <w:spacing w:line="259" w:lineRule="auto"/>
              <w:ind w:left="0" w:right="51" w:firstLine="0"/>
              <w:jc w:val="center"/>
              <w:rPr>
                <w:rFonts w:ascii="Verdana" w:hAnsi="Verdana" w:cs="Arial"/>
                <w:color w:val="auto"/>
                <w:sz w:val="22"/>
                <w:szCs w:val="22"/>
              </w:rPr>
            </w:pPr>
            <w:r w:rsidRPr="009D35E7">
              <w:rPr>
                <w:rFonts w:ascii="Verdana" w:hAnsi="Verdana" w:cs="Arial"/>
                <w:color w:val="auto"/>
                <w:sz w:val="22"/>
                <w:szCs w:val="22"/>
              </w:rPr>
              <w:t xml:space="preserve">Espoirs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7494234" w14:textId="030A8BAC" w:rsidR="002A39E1" w:rsidRPr="009D35E7" w:rsidRDefault="002A39E1" w:rsidP="002A39E1">
            <w:pPr>
              <w:spacing w:line="259" w:lineRule="auto"/>
              <w:ind w:left="0" w:right="50" w:firstLine="0"/>
              <w:jc w:val="center"/>
              <w:rPr>
                <w:rFonts w:ascii="Verdana" w:hAnsi="Verdana" w:cs="Arial"/>
                <w:color w:val="auto"/>
                <w:sz w:val="22"/>
                <w:szCs w:val="22"/>
              </w:rPr>
            </w:pPr>
            <w:r w:rsidRPr="009D35E7">
              <w:rPr>
                <w:rFonts w:ascii="Verdana" w:hAnsi="Verdana" w:cs="Arial"/>
                <w:color w:val="auto"/>
                <w:sz w:val="22"/>
                <w:szCs w:val="22"/>
              </w:rPr>
              <w:t>200</w:t>
            </w:r>
            <w:r w:rsidR="00EF37A1" w:rsidRPr="009D35E7">
              <w:rPr>
                <w:rFonts w:ascii="Verdana" w:hAnsi="Verdana" w:cs="Arial"/>
                <w:color w:val="auto"/>
                <w:sz w:val="22"/>
                <w:szCs w:val="22"/>
              </w:rPr>
              <w:t>4</w:t>
            </w:r>
            <w:r w:rsidRPr="009D35E7">
              <w:rPr>
                <w:rFonts w:ascii="Verdana" w:hAnsi="Verdana" w:cs="Arial"/>
                <w:color w:val="auto"/>
                <w:sz w:val="22"/>
                <w:szCs w:val="22"/>
              </w:rPr>
              <w:t xml:space="preserve"> </w:t>
            </w:r>
            <w:r w:rsidR="00EF37A1" w:rsidRPr="009D35E7">
              <w:rPr>
                <w:rFonts w:ascii="Verdana" w:hAnsi="Verdana" w:cs="Arial"/>
                <w:color w:val="auto"/>
                <w:sz w:val="22"/>
                <w:szCs w:val="22"/>
              </w:rPr>
              <w:t>–</w:t>
            </w:r>
            <w:r w:rsidRPr="009D35E7">
              <w:rPr>
                <w:rFonts w:ascii="Verdana" w:hAnsi="Verdana" w:cs="Arial"/>
                <w:color w:val="auto"/>
                <w:sz w:val="22"/>
                <w:szCs w:val="22"/>
              </w:rPr>
              <w:t xml:space="preserve"> 200</w:t>
            </w:r>
            <w:r w:rsidR="00EF37A1" w:rsidRPr="009D35E7">
              <w:rPr>
                <w:rFonts w:ascii="Verdana" w:hAnsi="Verdana" w:cs="Arial"/>
                <w:color w:val="auto"/>
                <w:sz w:val="22"/>
                <w:szCs w:val="22"/>
              </w:rPr>
              <w:t xml:space="preserve">5 </w:t>
            </w:r>
            <w:r w:rsidRPr="009D35E7">
              <w:rPr>
                <w:rFonts w:ascii="Verdana" w:hAnsi="Verdana" w:cs="Arial"/>
                <w:color w:val="auto"/>
                <w:sz w:val="22"/>
                <w:szCs w:val="22"/>
              </w:rPr>
              <w:t>- 200</w:t>
            </w:r>
            <w:r w:rsidR="00EF37A1" w:rsidRPr="009D35E7">
              <w:rPr>
                <w:rFonts w:ascii="Verdana" w:hAnsi="Verdana" w:cs="Arial"/>
                <w:color w:val="auto"/>
                <w:sz w:val="22"/>
                <w:szCs w:val="22"/>
              </w:rPr>
              <w:t>6</w:t>
            </w:r>
            <w:r w:rsidRPr="009D35E7">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7D8ACD" w14:textId="77777777" w:rsidR="002A39E1" w:rsidRPr="009D35E7" w:rsidRDefault="002A39E1" w:rsidP="002A39E1">
            <w:pPr>
              <w:spacing w:line="259" w:lineRule="auto"/>
              <w:ind w:left="0" w:right="55" w:firstLine="0"/>
              <w:jc w:val="center"/>
              <w:rPr>
                <w:rFonts w:ascii="Verdana" w:hAnsi="Verdana" w:cs="Arial"/>
                <w:color w:val="auto"/>
                <w:sz w:val="22"/>
                <w:szCs w:val="22"/>
              </w:rPr>
            </w:pPr>
            <w:r w:rsidRPr="009D35E7">
              <w:rPr>
                <w:rFonts w:ascii="Verdana" w:hAnsi="Verdana" w:cs="Arial"/>
                <w:color w:val="auto"/>
                <w:sz w:val="22"/>
                <w:szCs w:val="22"/>
              </w:rPr>
              <w:t xml:space="preserve">CFE - CHE </w:t>
            </w:r>
          </w:p>
        </w:tc>
        <w:tc>
          <w:tcPr>
            <w:tcW w:w="3171" w:type="dxa"/>
            <w:tcBorders>
              <w:top w:val="single" w:sz="4" w:space="0" w:color="000000"/>
              <w:left w:val="single" w:sz="4" w:space="0" w:color="000000"/>
              <w:bottom w:val="single" w:sz="4" w:space="0" w:color="000000"/>
              <w:right w:val="single" w:sz="4" w:space="0" w:color="000000"/>
            </w:tcBorders>
            <w:vAlign w:val="center"/>
          </w:tcPr>
          <w:p w14:paraId="2B42A002" w14:textId="77777777" w:rsidR="002A39E1" w:rsidRPr="009D35E7" w:rsidRDefault="002A39E1" w:rsidP="00BD3753">
            <w:pPr>
              <w:spacing w:line="259" w:lineRule="auto"/>
              <w:ind w:left="0" w:right="54" w:firstLine="0"/>
              <w:jc w:val="center"/>
              <w:rPr>
                <w:rFonts w:ascii="Verdana" w:hAnsi="Verdana" w:cs="Arial"/>
                <w:color w:val="auto"/>
                <w:sz w:val="22"/>
                <w:szCs w:val="22"/>
              </w:rPr>
            </w:pPr>
            <w:r w:rsidRPr="009D35E7">
              <w:rPr>
                <w:rFonts w:ascii="Verdana" w:hAnsi="Verdana" w:cs="Arial"/>
                <w:color w:val="auto"/>
                <w:sz w:val="22"/>
                <w:szCs w:val="22"/>
              </w:rPr>
              <w:t xml:space="preserve">HCFE - HCHE </w:t>
            </w:r>
          </w:p>
        </w:tc>
      </w:tr>
      <w:tr w:rsidR="007972BC" w:rsidRPr="001D5729" w14:paraId="3A703A4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7791751"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Séniors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805A37" w14:textId="48654185"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198</w:t>
            </w:r>
            <w:r w:rsidR="00EF37A1">
              <w:rPr>
                <w:rFonts w:ascii="Verdana" w:hAnsi="Verdana" w:cs="Arial"/>
                <w:color w:val="auto"/>
                <w:sz w:val="22"/>
                <w:szCs w:val="22"/>
              </w:rPr>
              <w:t>7</w:t>
            </w:r>
            <w:r w:rsidRPr="001D5729">
              <w:rPr>
                <w:rFonts w:ascii="Verdana" w:hAnsi="Verdana" w:cs="Arial"/>
                <w:color w:val="auto"/>
                <w:sz w:val="22"/>
                <w:szCs w:val="22"/>
              </w:rPr>
              <w:t xml:space="preserve"> à 200</w:t>
            </w:r>
            <w:r w:rsidR="00EF37A1">
              <w:rPr>
                <w:rFonts w:ascii="Verdana" w:hAnsi="Verdana" w:cs="Arial"/>
                <w:color w:val="auto"/>
                <w:sz w:val="22"/>
                <w:szCs w:val="22"/>
              </w:rPr>
              <w:t>3</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11B70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CFS - CHS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A6CF6D"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HCFS - HCHS </w:t>
            </w:r>
          </w:p>
        </w:tc>
      </w:tr>
      <w:tr w:rsidR="00EF37A1" w:rsidRPr="001D5729" w14:paraId="2FFE8A9A"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7E7879AD"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1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E0D16A" w14:textId="4AD71C39"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197</w:t>
            </w:r>
            <w:r>
              <w:rPr>
                <w:rFonts w:ascii="Verdana" w:hAnsi="Verdana" w:cs="Arial"/>
                <w:color w:val="auto"/>
                <w:sz w:val="22"/>
                <w:szCs w:val="22"/>
              </w:rPr>
              <w:t>7</w:t>
            </w:r>
            <w:r w:rsidRPr="001D5729">
              <w:rPr>
                <w:rFonts w:ascii="Verdana" w:hAnsi="Verdana" w:cs="Arial"/>
                <w:color w:val="auto"/>
                <w:sz w:val="22"/>
                <w:szCs w:val="22"/>
              </w:rPr>
              <w:t xml:space="preserve"> à 198</w:t>
            </w:r>
            <w:r>
              <w:rPr>
                <w:rFonts w:ascii="Verdana" w:hAnsi="Verdana" w:cs="Arial"/>
                <w:color w:val="auto"/>
                <w:sz w:val="22"/>
                <w:szCs w:val="22"/>
              </w:rPr>
              <w:t>6</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CEBB2E"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CFV1 - CHV1 </w:t>
            </w:r>
          </w:p>
        </w:tc>
        <w:tc>
          <w:tcPr>
            <w:tcW w:w="3171" w:type="dxa"/>
            <w:vMerge w:val="restart"/>
            <w:tcBorders>
              <w:top w:val="single" w:sz="4" w:space="0" w:color="000000"/>
              <w:left w:val="single" w:sz="4" w:space="0" w:color="000000"/>
              <w:right w:val="single" w:sz="4" w:space="0" w:color="000000"/>
            </w:tcBorders>
            <w:vAlign w:val="center"/>
          </w:tcPr>
          <w:p w14:paraId="319E6FA4" w14:textId="10672A28" w:rsidR="00EF37A1" w:rsidRPr="001D5729" w:rsidRDefault="00EF37A1" w:rsidP="00EF37A1">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HCF</w:t>
            </w:r>
            <w:r>
              <w:rPr>
                <w:rFonts w:ascii="Verdana" w:hAnsi="Verdana" w:cs="Arial"/>
                <w:color w:val="auto"/>
                <w:sz w:val="22"/>
                <w:szCs w:val="22"/>
              </w:rPr>
              <w:t xml:space="preserve">A </w:t>
            </w:r>
            <w:r w:rsidRPr="001D5729">
              <w:rPr>
                <w:rFonts w:ascii="Verdana" w:hAnsi="Verdana" w:cs="Arial"/>
                <w:color w:val="auto"/>
                <w:sz w:val="22"/>
                <w:szCs w:val="22"/>
              </w:rPr>
              <w:t>- HCH</w:t>
            </w:r>
            <w:r>
              <w:rPr>
                <w:rFonts w:ascii="Verdana" w:hAnsi="Verdana" w:cs="Arial"/>
                <w:color w:val="auto"/>
                <w:sz w:val="22"/>
                <w:szCs w:val="22"/>
              </w:rPr>
              <w:t>A</w:t>
            </w:r>
          </w:p>
          <w:p w14:paraId="32EFAE4D" w14:textId="3C120243" w:rsidR="00EF37A1" w:rsidRPr="001D5729" w:rsidRDefault="00EF37A1" w:rsidP="00BD3753">
            <w:pPr>
              <w:spacing w:line="259" w:lineRule="auto"/>
              <w:ind w:left="0" w:right="49" w:firstLine="0"/>
              <w:jc w:val="center"/>
              <w:rPr>
                <w:rFonts w:ascii="Verdana" w:hAnsi="Verdana" w:cs="Arial"/>
                <w:color w:val="auto"/>
                <w:sz w:val="22"/>
                <w:szCs w:val="22"/>
              </w:rPr>
            </w:pPr>
          </w:p>
        </w:tc>
      </w:tr>
      <w:tr w:rsidR="00EF37A1" w:rsidRPr="001D5729" w14:paraId="374E0C8F"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53180C7D"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2 </w:t>
            </w:r>
          </w:p>
        </w:tc>
        <w:tc>
          <w:tcPr>
            <w:tcW w:w="3402" w:type="dxa"/>
            <w:tcBorders>
              <w:top w:val="single" w:sz="4" w:space="0" w:color="000000"/>
              <w:left w:val="single" w:sz="4" w:space="0" w:color="000000"/>
              <w:bottom w:val="single" w:sz="4" w:space="0" w:color="000000"/>
              <w:right w:val="single" w:sz="4" w:space="0" w:color="000000"/>
            </w:tcBorders>
            <w:vAlign w:val="center"/>
          </w:tcPr>
          <w:p w14:paraId="5CA3E961" w14:textId="2C1786A2"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196</w:t>
            </w:r>
            <w:r>
              <w:rPr>
                <w:rFonts w:ascii="Verdana" w:hAnsi="Verdana" w:cs="Arial"/>
                <w:color w:val="auto"/>
                <w:sz w:val="22"/>
                <w:szCs w:val="22"/>
              </w:rPr>
              <w:t>7</w:t>
            </w:r>
            <w:r w:rsidRPr="001D5729">
              <w:rPr>
                <w:rFonts w:ascii="Verdana" w:hAnsi="Verdana" w:cs="Arial"/>
                <w:color w:val="auto"/>
                <w:sz w:val="22"/>
                <w:szCs w:val="22"/>
              </w:rPr>
              <w:t xml:space="preserve"> à 197</w:t>
            </w:r>
            <w:r>
              <w:rPr>
                <w:rFonts w:ascii="Verdana" w:hAnsi="Verdana" w:cs="Arial"/>
                <w:color w:val="auto"/>
                <w:sz w:val="22"/>
                <w:szCs w:val="22"/>
              </w:rPr>
              <w:t>6</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3D2381"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CFV2 - CHV2 </w:t>
            </w:r>
          </w:p>
        </w:tc>
        <w:tc>
          <w:tcPr>
            <w:tcW w:w="3171" w:type="dxa"/>
            <w:vMerge/>
            <w:tcBorders>
              <w:left w:val="single" w:sz="4" w:space="0" w:color="000000"/>
              <w:right w:val="single" w:sz="4" w:space="0" w:color="000000"/>
            </w:tcBorders>
            <w:vAlign w:val="center"/>
          </w:tcPr>
          <w:p w14:paraId="1F87C99B" w14:textId="64D745D2" w:rsidR="00EF37A1" w:rsidRPr="001D5729" w:rsidRDefault="00EF37A1" w:rsidP="00BD3753">
            <w:pPr>
              <w:spacing w:line="259" w:lineRule="auto"/>
              <w:ind w:left="0" w:right="49" w:firstLine="0"/>
              <w:jc w:val="center"/>
              <w:rPr>
                <w:rFonts w:ascii="Verdana" w:hAnsi="Verdana" w:cs="Arial"/>
                <w:color w:val="auto"/>
                <w:sz w:val="22"/>
                <w:szCs w:val="22"/>
              </w:rPr>
            </w:pPr>
          </w:p>
        </w:tc>
      </w:tr>
      <w:tr w:rsidR="00EF37A1" w:rsidRPr="001D5729" w14:paraId="25D93CE7"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844AE34"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3 </w:t>
            </w:r>
          </w:p>
        </w:tc>
        <w:tc>
          <w:tcPr>
            <w:tcW w:w="3402" w:type="dxa"/>
            <w:tcBorders>
              <w:top w:val="single" w:sz="4" w:space="0" w:color="000000"/>
              <w:left w:val="single" w:sz="4" w:space="0" w:color="000000"/>
              <w:bottom w:val="single" w:sz="4" w:space="0" w:color="000000"/>
              <w:right w:val="single" w:sz="4" w:space="0" w:color="000000"/>
            </w:tcBorders>
            <w:vAlign w:val="center"/>
          </w:tcPr>
          <w:p w14:paraId="0DDBDC15" w14:textId="6BBCA82B"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196</w:t>
            </w:r>
            <w:r>
              <w:rPr>
                <w:rFonts w:ascii="Verdana" w:hAnsi="Verdana" w:cs="Arial"/>
                <w:color w:val="auto"/>
                <w:sz w:val="22"/>
                <w:szCs w:val="22"/>
              </w:rPr>
              <w:t>6</w:t>
            </w:r>
            <w:r w:rsidRPr="001D5729">
              <w:rPr>
                <w:rFonts w:ascii="Verdana" w:hAnsi="Verdana" w:cs="Arial"/>
                <w:color w:val="auto"/>
                <w:sz w:val="22"/>
                <w:szCs w:val="22"/>
              </w:rPr>
              <w:t xml:space="preserve"> et avant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696C747"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CFV3 - CHV3 </w:t>
            </w:r>
          </w:p>
        </w:tc>
        <w:tc>
          <w:tcPr>
            <w:tcW w:w="3171" w:type="dxa"/>
            <w:vMerge/>
            <w:tcBorders>
              <w:left w:val="single" w:sz="4" w:space="0" w:color="000000"/>
              <w:bottom w:val="single" w:sz="4" w:space="0" w:color="000000"/>
              <w:right w:val="single" w:sz="4" w:space="0" w:color="000000"/>
            </w:tcBorders>
            <w:vAlign w:val="center"/>
          </w:tcPr>
          <w:p w14:paraId="2167CABB" w14:textId="3A9DFDB2" w:rsidR="00EF37A1" w:rsidRPr="001D5729" w:rsidRDefault="00EF37A1" w:rsidP="00BD3753">
            <w:pPr>
              <w:spacing w:line="259" w:lineRule="auto"/>
              <w:ind w:left="0" w:right="49" w:firstLine="0"/>
              <w:jc w:val="center"/>
              <w:rPr>
                <w:rFonts w:ascii="Verdana" w:hAnsi="Verdana" w:cs="Arial"/>
                <w:color w:val="auto"/>
                <w:sz w:val="22"/>
                <w:szCs w:val="22"/>
              </w:rPr>
            </w:pPr>
          </w:p>
        </w:tc>
      </w:tr>
    </w:tbl>
    <w:p w14:paraId="65B63F4D" w14:textId="77777777" w:rsidR="00B22321" w:rsidRPr="001D5729" w:rsidRDefault="00B22321">
      <w:pPr>
        <w:spacing w:after="0" w:line="240" w:lineRule="auto"/>
        <w:ind w:left="-6" w:right="0" w:hanging="11"/>
        <w:rPr>
          <w:rFonts w:ascii="Verdana" w:eastAsia="Arial" w:hAnsi="Verdana" w:cs="Arial"/>
          <w:b/>
          <w:sz w:val="22"/>
          <w:szCs w:val="22"/>
        </w:rPr>
      </w:pPr>
    </w:p>
    <w:p w14:paraId="341F6ED9" w14:textId="310F9D67"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6</w:t>
      </w:r>
      <w:r w:rsidRPr="001D5729">
        <w:rPr>
          <w:rFonts w:ascii="Verdana" w:eastAsia="Arial" w:hAnsi="Verdana" w:cs="Arial"/>
          <w:b/>
          <w:sz w:val="22"/>
          <w:szCs w:val="22"/>
        </w:rPr>
        <w:t xml:space="preserve"> : Les distances</w:t>
      </w:r>
    </w:p>
    <w:p w14:paraId="34EC51D3" w14:textId="77777777" w:rsidR="00B22321" w:rsidRPr="001D5729" w:rsidRDefault="00B22321">
      <w:pPr>
        <w:spacing w:after="0" w:line="240" w:lineRule="auto"/>
        <w:ind w:left="-5" w:right="0" w:firstLine="0"/>
        <w:rPr>
          <w:rFonts w:ascii="Verdana" w:eastAsia="Arial" w:hAnsi="Verdana" w:cs="Arial"/>
          <w:sz w:val="22"/>
          <w:szCs w:val="22"/>
        </w:rPr>
      </w:pPr>
    </w:p>
    <w:p w14:paraId="690BE112" w14:textId="23DCAB0C" w:rsidR="00B22321" w:rsidRPr="009D35E7"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6-1 Elles varient entre 1,5 et 9 kilomètres selon les catégories </w:t>
      </w:r>
      <w:r w:rsidR="00C60CE4" w:rsidRPr="00DB7CF0">
        <w:rPr>
          <w:rFonts w:ascii="Verdana" w:eastAsia="Arial" w:hAnsi="Verdana" w:cs="Arial"/>
          <w:color w:val="auto"/>
          <w:sz w:val="22"/>
          <w:szCs w:val="22"/>
        </w:rPr>
        <w:t xml:space="preserve">et les disciplines </w:t>
      </w:r>
      <w:r w:rsidRPr="009D35E7">
        <w:rPr>
          <w:rFonts w:ascii="Verdana" w:eastAsia="Arial" w:hAnsi="Verdana" w:cs="Arial"/>
          <w:color w:val="auto"/>
          <w:sz w:val="22"/>
          <w:szCs w:val="22"/>
        </w:rPr>
        <w:t>(distances maximum).</w:t>
      </w:r>
      <w:r w:rsidR="00CB7D9D" w:rsidRPr="009D35E7">
        <w:rPr>
          <w:rFonts w:ascii="Verdana" w:eastAsia="Arial" w:hAnsi="Verdana" w:cs="Arial"/>
          <w:color w:val="auto"/>
          <w:sz w:val="22"/>
          <w:szCs w:val="22"/>
        </w:rPr>
        <w:t xml:space="preserve"> </w:t>
      </w:r>
    </w:p>
    <w:p w14:paraId="07C64C14" w14:textId="77777777" w:rsidR="00B22321" w:rsidRPr="009D35E7" w:rsidRDefault="00B22321">
      <w:pPr>
        <w:spacing w:after="0" w:line="240" w:lineRule="auto"/>
        <w:ind w:left="-5" w:right="0" w:firstLine="0"/>
        <w:rPr>
          <w:rFonts w:ascii="Verdana" w:eastAsia="Arial" w:hAnsi="Verdana" w:cs="Arial"/>
          <w:color w:val="auto"/>
          <w:sz w:val="22"/>
          <w:szCs w:val="22"/>
        </w:rPr>
      </w:pPr>
    </w:p>
    <w:p w14:paraId="76EC89FA" w14:textId="5CFF4EEC" w:rsidR="003B7494"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6-2</w:t>
      </w:r>
      <w:r w:rsidR="003B7494" w:rsidRPr="009D35E7">
        <w:rPr>
          <w:rFonts w:ascii="Verdana" w:eastAsia="Arial" w:hAnsi="Verdana" w:cs="Arial"/>
          <w:color w:val="auto"/>
          <w:sz w:val="22"/>
          <w:szCs w:val="22"/>
        </w:rPr>
        <w:t xml:space="preserve"> En canicross court la distance est </w:t>
      </w:r>
      <w:r w:rsidR="00C60CE4" w:rsidRPr="009D35E7">
        <w:rPr>
          <w:rFonts w:ascii="Verdana" w:eastAsia="Arial" w:hAnsi="Verdana" w:cs="Arial"/>
          <w:color w:val="auto"/>
          <w:sz w:val="22"/>
          <w:szCs w:val="22"/>
        </w:rPr>
        <w:t xml:space="preserve">comprise </w:t>
      </w:r>
      <w:r w:rsidR="003B7494" w:rsidRPr="009D35E7">
        <w:rPr>
          <w:rFonts w:ascii="Verdana" w:eastAsia="Arial" w:hAnsi="Verdana" w:cs="Arial"/>
          <w:color w:val="auto"/>
          <w:sz w:val="22"/>
          <w:szCs w:val="22"/>
        </w:rPr>
        <w:t>entre 1,5 et 3,5 k</w:t>
      </w:r>
      <w:r w:rsidR="00362242" w:rsidRPr="009D35E7">
        <w:rPr>
          <w:rFonts w:ascii="Verdana" w:eastAsia="Arial" w:hAnsi="Verdana" w:cs="Arial"/>
          <w:color w:val="auto"/>
          <w:sz w:val="22"/>
          <w:szCs w:val="22"/>
        </w:rPr>
        <w:t>m</w:t>
      </w:r>
      <w:r w:rsidR="003B7494" w:rsidRPr="009D35E7">
        <w:rPr>
          <w:rFonts w:ascii="Verdana" w:eastAsia="Arial" w:hAnsi="Verdana" w:cs="Arial"/>
          <w:color w:val="auto"/>
          <w:sz w:val="22"/>
          <w:szCs w:val="22"/>
        </w:rPr>
        <w:t xml:space="preserve">. Pour le canicross long la distance est supérieure à 3,5 </w:t>
      </w:r>
      <w:r w:rsidR="00C60CE4" w:rsidRPr="009D35E7">
        <w:rPr>
          <w:rFonts w:ascii="Verdana" w:eastAsia="Arial" w:hAnsi="Verdana" w:cs="Arial"/>
          <w:color w:val="auto"/>
          <w:sz w:val="22"/>
          <w:szCs w:val="22"/>
        </w:rPr>
        <w:t>k</w:t>
      </w:r>
      <w:r w:rsidR="00362242" w:rsidRPr="009D35E7">
        <w:rPr>
          <w:rFonts w:ascii="Verdana" w:eastAsia="Arial" w:hAnsi="Verdana" w:cs="Arial"/>
          <w:color w:val="auto"/>
          <w:sz w:val="22"/>
          <w:szCs w:val="22"/>
        </w:rPr>
        <w:t>m</w:t>
      </w:r>
      <w:r w:rsidR="00C60CE4" w:rsidRPr="009D35E7">
        <w:rPr>
          <w:rFonts w:ascii="Verdana" w:eastAsia="Arial" w:hAnsi="Verdana" w:cs="Arial"/>
          <w:color w:val="auto"/>
          <w:sz w:val="22"/>
          <w:szCs w:val="22"/>
        </w:rPr>
        <w:t xml:space="preserve"> </w:t>
      </w:r>
      <w:r w:rsidR="003B7494" w:rsidRPr="009D35E7">
        <w:rPr>
          <w:rFonts w:ascii="Verdana" w:eastAsia="Arial" w:hAnsi="Verdana" w:cs="Arial"/>
          <w:color w:val="auto"/>
          <w:sz w:val="22"/>
          <w:szCs w:val="22"/>
        </w:rPr>
        <w:t>jusqu’à 9 k</w:t>
      </w:r>
      <w:r w:rsidR="00362242" w:rsidRPr="009D35E7">
        <w:rPr>
          <w:rFonts w:ascii="Verdana" w:eastAsia="Arial" w:hAnsi="Verdana" w:cs="Arial"/>
          <w:color w:val="auto"/>
          <w:sz w:val="22"/>
          <w:szCs w:val="22"/>
        </w:rPr>
        <w:t>m</w:t>
      </w:r>
      <w:r w:rsidR="003B7494" w:rsidRPr="009D35E7">
        <w:rPr>
          <w:rFonts w:ascii="Verdana" w:eastAsia="Arial" w:hAnsi="Verdana" w:cs="Arial"/>
          <w:color w:val="auto"/>
          <w:sz w:val="22"/>
          <w:szCs w:val="22"/>
        </w:rPr>
        <w:t>.</w:t>
      </w:r>
    </w:p>
    <w:p w14:paraId="2FD5BBEE" w14:textId="77777777" w:rsidR="003B7494" w:rsidRPr="009D35E7" w:rsidRDefault="003B7494">
      <w:pPr>
        <w:spacing w:after="0" w:line="240" w:lineRule="auto"/>
        <w:ind w:left="-5" w:right="0" w:firstLine="0"/>
        <w:rPr>
          <w:rFonts w:ascii="Verdana" w:eastAsia="Arial" w:hAnsi="Verdana" w:cs="Arial"/>
          <w:color w:val="auto"/>
          <w:sz w:val="22"/>
          <w:szCs w:val="22"/>
        </w:rPr>
      </w:pPr>
    </w:p>
    <w:p w14:paraId="5D615B41" w14:textId="3B34B340" w:rsidR="00B22321" w:rsidRPr="009D35E7" w:rsidRDefault="003B7494">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6-3 </w:t>
      </w:r>
      <w:r w:rsidR="00F35BC0" w:rsidRPr="009D35E7">
        <w:rPr>
          <w:rFonts w:ascii="Verdana" w:eastAsia="Arial" w:hAnsi="Verdana" w:cs="Arial"/>
          <w:color w:val="auto"/>
          <w:sz w:val="22"/>
          <w:szCs w:val="22"/>
        </w:rPr>
        <w:t>Pour le canitrail la distance maximale est 25 km</w:t>
      </w:r>
      <w:r w:rsidRPr="009D35E7">
        <w:rPr>
          <w:rFonts w:ascii="Verdana" w:eastAsia="Arial" w:hAnsi="Verdana" w:cs="Arial"/>
          <w:color w:val="auto"/>
          <w:sz w:val="22"/>
          <w:szCs w:val="22"/>
        </w:rPr>
        <w:t>. Canitrail court compris de 9 à 15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 xml:space="preserve"> et le canitrail long supérieur à 15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 xml:space="preserve"> jusqu’à 25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w:t>
      </w:r>
    </w:p>
    <w:p w14:paraId="7AF6AB18"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640EB9CB" w14:textId="698F62F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6-3 L</w:t>
      </w:r>
      <w:r w:rsidR="00091287" w:rsidRPr="001D5729">
        <w:rPr>
          <w:rFonts w:ascii="Verdana" w:eastAsia="Arial" w:hAnsi="Verdana" w:cs="Arial"/>
          <w:color w:val="auto"/>
          <w:sz w:val="22"/>
          <w:szCs w:val="22"/>
        </w:rPr>
        <w:t>e directeur de course</w:t>
      </w:r>
      <w:r w:rsidRPr="001D5729">
        <w:rPr>
          <w:rFonts w:ascii="Verdana" w:eastAsia="Arial" w:hAnsi="Verdana" w:cs="Arial"/>
          <w:color w:val="auto"/>
          <w:sz w:val="22"/>
          <w:szCs w:val="22"/>
        </w:rPr>
        <w:t xml:space="preserve"> peut adapter les distances en fonction des conditions météorologiques du jour. Il d</w:t>
      </w:r>
      <w:r w:rsidR="00091287" w:rsidRPr="001D5729">
        <w:rPr>
          <w:rFonts w:ascii="Verdana" w:eastAsia="Arial" w:hAnsi="Verdana" w:cs="Arial"/>
          <w:color w:val="auto"/>
          <w:sz w:val="22"/>
          <w:szCs w:val="22"/>
        </w:rPr>
        <w:t>oit</w:t>
      </w:r>
      <w:r w:rsidRPr="001D5729">
        <w:rPr>
          <w:rFonts w:ascii="Verdana" w:eastAsia="Arial" w:hAnsi="Verdana" w:cs="Arial"/>
          <w:color w:val="auto"/>
          <w:sz w:val="22"/>
          <w:szCs w:val="22"/>
        </w:rPr>
        <w:t xml:space="preserve"> en informer les concurrents et notifier ces dispositions sur les feuilles de classement.</w:t>
      </w:r>
    </w:p>
    <w:p w14:paraId="23FA872D" w14:textId="77777777" w:rsidR="00B22321" w:rsidRPr="001D5729" w:rsidRDefault="00B22321">
      <w:pPr>
        <w:spacing w:after="0" w:line="240" w:lineRule="auto"/>
        <w:ind w:left="-5" w:right="0" w:firstLine="0"/>
        <w:rPr>
          <w:rFonts w:ascii="Verdana" w:eastAsia="Verdana" w:hAnsi="Verdana" w:cs="Verdana"/>
          <w:sz w:val="22"/>
          <w:szCs w:val="22"/>
        </w:rPr>
      </w:pPr>
    </w:p>
    <w:p w14:paraId="5D208870" w14:textId="60636174"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6-4 </w:t>
      </w:r>
      <w:r w:rsidRPr="001D5729">
        <w:rPr>
          <w:rFonts w:ascii="Verdana" w:eastAsia="Verdana" w:hAnsi="Verdana" w:cs="Verdana"/>
          <w:sz w:val="22"/>
          <w:szCs w:val="22"/>
        </w:rPr>
        <w:t>Distances maximales par catégorie</w:t>
      </w:r>
      <w:r w:rsidRPr="001D5729">
        <w:rPr>
          <w:rFonts w:ascii="Verdana" w:eastAsia="Arial" w:hAnsi="Verdana" w:cs="Arial"/>
          <w:sz w:val="22"/>
          <w:szCs w:val="22"/>
        </w:rPr>
        <w:t>.</w:t>
      </w:r>
    </w:p>
    <w:tbl>
      <w:tblPr>
        <w:tblStyle w:val="affff5"/>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549"/>
      </w:tblGrid>
      <w:tr w:rsidR="00B22321" w:rsidRPr="001D5729" w14:paraId="3071DAB7" w14:textId="77777777">
        <w:tc>
          <w:tcPr>
            <w:tcW w:w="2549" w:type="dxa"/>
          </w:tcPr>
          <w:p w14:paraId="441F084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Températures</w:t>
            </w:r>
          </w:p>
        </w:tc>
        <w:tc>
          <w:tcPr>
            <w:tcW w:w="2549" w:type="dxa"/>
          </w:tcPr>
          <w:p w14:paraId="758D729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Jusqu’à 16°C</w:t>
            </w:r>
          </w:p>
        </w:tc>
        <w:tc>
          <w:tcPr>
            <w:tcW w:w="2549" w:type="dxa"/>
          </w:tcPr>
          <w:p w14:paraId="4E72132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17 à 20°C</w:t>
            </w:r>
          </w:p>
        </w:tc>
        <w:tc>
          <w:tcPr>
            <w:tcW w:w="2549" w:type="dxa"/>
          </w:tcPr>
          <w:p w14:paraId="0955823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21 à 25°C</w:t>
            </w:r>
          </w:p>
        </w:tc>
      </w:tr>
      <w:tr w:rsidR="00B22321" w:rsidRPr="001D5729" w14:paraId="0EE66A7D" w14:textId="77777777">
        <w:tc>
          <w:tcPr>
            <w:tcW w:w="2549" w:type="dxa"/>
          </w:tcPr>
          <w:p w14:paraId="1AE06AAF"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Benjamin</w:t>
            </w:r>
          </w:p>
        </w:tc>
        <w:tc>
          <w:tcPr>
            <w:tcW w:w="2549" w:type="dxa"/>
          </w:tcPr>
          <w:p w14:paraId="2E698B0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22064728"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65E4A04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 km</w:t>
            </w:r>
          </w:p>
        </w:tc>
      </w:tr>
      <w:tr w:rsidR="00B22321" w:rsidRPr="001D5729" w14:paraId="41EC6631" w14:textId="77777777">
        <w:tc>
          <w:tcPr>
            <w:tcW w:w="2549" w:type="dxa"/>
          </w:tcPr>
          <w:p w14:paraId="388FFFF2"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Minime</w:t>
            </w:r>
          </w:p>
        </w:tc>
        <w:tc>
          <w:tcPr>
            <w:tcW w:w="2549" w:type="dxa"/>
          </w:tcPr>
          <w:p w14:paraId="075ACC2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41566A21"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2B3240C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 km</w:t>
            </w:r>
          </w:p>
        </w:tc>
      </w:tr>
      <w:tr w:rsidR="00B22321" w:rsidRPr="001D5729" w14:paraId="7A024712" w14:textId="77777777">
        <w:tc>
          <w:tcPr>
            <w:tcW w:w="2549" w:type="dxa"/>
          </w:tcPr>
          <w:p w14:paraId="2519335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Cadet</w:t>
            </w:r>
          </w:p>
        </w:tc>
        <w:tc>
          <w:tcPr>
            <w:tcW w:w="2549" w:type="dxa"/>
          </w:tcPr>
          <w:p w14:paraId="52D3DD7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24E3C293"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50AC388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r>
      <w:tr w:rsidR="00B22321" w:rsidRPr="001D5729" w14:paraId="52116A31" w14:textId="77777777">
        <w:tc>
          <w:tcPr>
            <w:tcW w:w="2549" w:type="dxa"/>
          </w:tcPr>
          <w:p w14:paraId="446D732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Junior/Adulte</w:t>
            </w:r>
          </w:p>
        </w:tc>
        <w:tc>
          <w:tcPr>
            <w:tcW w:w="2549" w:type="dxa"/>
          </w:tcPr>
          <w:p w14:paraId="35E8661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9 km</w:t>
            </w:r>
          </w:p>
        </w:tc>
        <w:tc>
          <w:tcPr>
            <w:tcW w:w="2549" w:type="dxa"/>
          </w:tcPr>
          <w:p w14:paraId="2FA0FA3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7 km</w:t>
            </w:r>
          </w:p>
        </w:tc>
        <w:tc>
          <w:tcPr>
            <w:tcW w:w="2549" w:type="dxa"/>
          </w:tcPr>
          <w:p w14:paraId="4DABC78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5 km</w:t>
            </w:r>
          </w:p>
        </w:tc>
      </w:tr>
    </w:tbl>
    <w:p w14:paraId="0123BAD6" w14:textId="77777777" w:rsidR="00B22321" w:rsidRDefault="00B22321">
      <w:pPr>
        <w:spacing w:after="0" w:line="240" w:lineRule="auto"/>
        <w:ind w:left="-5" w:right="0" w:firstLine="0"/>
        <w:rPr>
          <w:rFonts w:ascii="Verdana" w:eastAsia="Verdana" w:hAnsi="Verdana" w:cs="Verdana"/>
          <w:sz w:val="22"/>
          <w:szCs w:val="22"/>
        </w:rPr>
      </w:pPr>
    </w:p>
    <w:p w14:paraId="1006A731" w14:textId="77777777" w:rsidR="006B32BA" w:rsidRPr="001D5729" w:rsidRDefault="006B32BA">
      <w:pPr>
        <w:spacing w:after="0" w:line="240" w:lineRule="auto"/>
        <w:ind w:left="-5" w:right="0" w:firstLine="0"/>
        <w:rPr>
          <w:rFonts w:ascii="Verdana" w:eastAsia="Verdana" w:hAnsi="Verdana" w:cs="Verdana"/>
          <w:sz w:val="22"/>
          <w:szCs w:val="22"/>
        </w:rPr>
      </w:pPr>
    </w:p>
    <w:p w14:paraId="52C35FD5" w14:textId="06375D8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w:t>
      </w:r>
      <w:r w:rsidR="00F35BC0" w:rsidRPr="001D5729">
        <w:rPr>
          <w:rFonts w:ascii="Verdana" w:eastAsia="Arial" w:hAnsi="Verdana" w:cs="Arial"/>
          <w:b/>
          <w:sz w:val="22"/>
          <w:szCs w:val="22"/>
        </w:rPr>
        <w:t xml:space="preserve"> 7</w:t>
      </w:r>
      <w:r w:rsidRPr="001D5729">
        <w:rPr>
          <w:rFonts w:ascii="Verdana" w:eastAsia="Arial" w:hAnsi="Verdana" w:cs="Arial"/>
          <w:b/>
          <w:sz w:val="22"/>
          <w:szCs w:val="22"/>
        </w:rPr>
        <w:t xml:space="preserve"> : La Température </w:t>
      </w:r>
    </w:p>
    <w:p w14:paraId="2C406225" w14:textId="77777777" w:rsidR="00B22321" w:rsidRPr="001D5729" w:rsidRDefault="00B22321">
      <w:pPr>
        <w:spacing w:after="0" w:line="240" w:lineRule="auto"/>
        <w:ind w:left="-5" w:right="0" w:firstLine="0"/>
        <w:rPr>
          <w:rFonts w:ascii="Verdana" w:eastAsia="Arial" w:hAnsi="Verdana" w:cs="Arial"/>
          <w:sz w:val="22"/>
          <w:szCs w:val="22"/>
        </w:rPr>
      </w:pPr>
    </w:p>
    <w:p w14:paraId="3D01FCBC" w14:textId="54EF2EC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 xml:space="preserve">7-1 Ce critère étant un point important, il est primordial de respecter encore plus scrupuleusement l'allure de l'animal et de s'adapter à son rythme. </w:t>
      </w:r>
    </w:p>
    <w:p w14:paraId="1049833A"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Ne jamais omettre de le laisser se désaltérer sur les points d'eau, et de le mouiller</w:t>
      </w:r>
      <w:r w:rsidRPr="001D5729">
        <w:rPr>
          <w:rFonts w:ascii="Verdana" w:eastAsia="Arial" w:hAnsi="Verdana" w:cs="Arial"/>
          <w:b/>
          <w:sz w:val="22"/>
          <w:szCs w:val="22"/>
        </w:rPr>
        <w:t xml:space="preserve"> </w:t>
      </w:r>
      <w:r w:rsidRPr="001D5729">
        <w:rPr>
          <w:rFonts w:ascii="Verdana" w:eastAsia="Arial" w:hAnsi="Verdana" w:cs="Arial"/>
          <w:sz w:val="22"/>
          <w:szCs w:val="22"/>
        </w:rPr>
        <w:t>pour le rafraîchir.</w:t>
      </w:r>
    </w:p>
    <w:p w14:paraId="6F3C141F" w14:textId="77777777" w:rsidR="00B22321" w:rsidRPr="001D5729" w:rsidRDefault="00B22321">
      <w:pPr>
        <w:spacing w:after="0" w:line="240" w:lineRule="auto"/>
        <w:ind w:left="-5" w:right="0" w:firstLine="0"/>
        <w:rPr>
          <w:rFonts w:ascii="Verdana" w:eastAsia="Arial" w:hAnsi="Verdana" w:cs="Arial"/>
          <w:sz w:val="22"/>
          <w:szCs w:val="22"/>
        </w:rPr>
      </w:pPr>
    </w:p>
    <w:p w14:paraId="6EDCD11C" w14:textId="05ACD160"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7-2 La configuration du paysage (relief, parcours boisé ou aride), les conditions climatiques (pluie, vent) sont des critères qui </w:t>
      </w:r>
      <w:r w:rsidR="00820B55" w:rsidRPr="001D5729">
        <w:rPr>
          <w:rFonts w:ascii="Verdana" w:eastAsia="Arial" w:hAnsi="Verdana" w:cs="Arial"/>
          <w:color w:val="auto"/>
          <w:sz w:val="22"/>
          <w:szCs w:val="22"/>
        </w:rPr>
        <w:t xml:space="preserve">autorisent le </w:t>
      </w:r>
      <w:r w:rsidRPr="001D5729">
        <w:rPr>
          <w:rFonts w:ascii="Verdana" w:eastAsia="Arial" w:hAnsi="Verdana" w:cs="Arial"/>
          <w:color w:val="auto"/>
          <w:sz w:val="22"/>
          <w:szCs w:val="22"/>
        </w:rPr>
        <w:t>raccourci</w:t>
      </w:r>
      <w:r w:rsidR="00820B55" w:rsidRPr="001D5729">
        <w:rPr>
          <w:rFonts w:ascii="Verdana" w:eastAsia="Arial" w:hAnsi="Verdana" w:cs="Arial"/>
          <w:color w:val="auto"/>
          <w:sz w:val="22"/>
          <w:szCs w:val="22"/>
        </w:rPr>
        <w:t xml:space="preserve">ssement </w:t>
      </w:r>
      <w:r w:rsidR="001D5729" w:rsidRPr="001D5729">
        <w:rPr>
          <w:rFonts w:ascii="Verdana" w:eastAsia="Arial" w:hAnsi="Verdana" w:cs="Arial"/>
          <w:color w:val="auto"/>
          <w:sz w:val="22"/>
          <w:szCs w:val="22"/>
        </w:rPr>
        <w:t>du parcours afin de garantir la sécurité</w:t>
      </w:r>
      <w:r w:rsidRPr="001D5729">
        <w:rPr>
          <w:rFonts w:ascii="Verdana" w:eastAsia="Arial" w:hAnsi="Verdana" w:cs="Arial"/>
          <w:color w:val="auto"/>
          <w:sz w:val="22"/>
          <w:szCs w:val="22"/>
        </w:rPr>
        <w:t>.</w:t>
      </w:r>
    </w:p>
    <w:p w14:paraId="284F1616" w14:textId="77777777" w:rsidR="00B22321" w:rsidRPr="001D5729" w:rsidRDefault="00B22321">
      <w:pPr>
        <w:spacing w:after="0" w:line="240" w:lineRule="auto"/>
        <w:ind w:left="-5" w:right="0" w:firstLine="0"/>
        <w:rPr>
          <w:rFonts w:ascii="Verdana" w:eastAsia="Arial" w:hAnsi="Verdana" w:cs="Arial"/>
          <w:sz w:val="22"/>
          <w:szCs w:val="22"/>
        </w:rPr>
      </w:pPr>
    </w:p>
    <w:p w14:paraId="44A5A4AD" w14:textId="088C1669"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7-3 </w:t>
      </w:r>
      <w:r w:rsidR="00820B55" w:rsidRPr="001D5729">
        <w:rPr>
          <w:rFonts w:ascii="Verdana" w:eastAsia="Arial" w:hAnsi="Verdana" w:cs="Arial"/>
          <w:sz w:val="22"/>
          <w:szCs w:val="22"/>
        </w:rPr>
        <w:t>Obligation</w:t>
      </w:r>
      <w:r w:rsidR="006554BA" w:rsidRPr="001D5729">
        <w:rPr>
          <w:rFonts w:ascii="Verdana" w:eastAsia="Arial" w:hAnsi="Verdana" w:cs="Arial"/>
          <w:sz w:val="22"/>
          <w:szCs w:val="22"/>
        </w:rPr>
        <w:t xml:space="preserve"> d’installer un point d'eau à mi-parcours si la distance est supérieure à 5 km.</w:t>
      </w:r>
    </w:p>
    <w:p w14:paraId="21AB696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-Obligation de placer un système pour abreuver ou rafraîchir les chiens au départ et à l’arrivée,</w:t>
      </w:r>
    </w:p>
    <w:p w14:paraId="47F64A43"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-Programmer la course tôt le matin ou tard le soir, les organisateurs pouvant innover en créant des courses en semi nocturne ou en nocturne.</w:t>
      </w:r>
    </w:p>
    <w:p w14:paraId="4E8BC3A1" w14:textId="77777777" w:rsidR="00B22321" w:rsidRPr="001D5729" w:rsidRDefault="00B22321">
      <w:pPr>
        <w:spacing w:after="0" w:line="240" w:lineRule="auto"/>
        <w:ind w:left="-5" w:right="0" w:firstLine="0"/>
        <w:rPr>
          <w:rFonts w:ascii="Verdana" w:eastAsia="Arial" w:hAnsi="Verdana" w:cs="Arial"/>
          <w:sz w:val="22"/>
          <w:szCs w:val="22"/>
        </w:rPr>
      </w:pPr>
    </w:p>
    <w:p w14:paraId="62DCE8C7" w14:textId="3BDA5FA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7-4 Pour les températures supérieures à 20°C, il est nécessaire de prendre toutes les précautions d'usage avec un point d’eau tous les 2 km.</w:t>
      </w:r>
      <w:r w:rsidR="00101413" w:rsidRPr="001D5729">
        <w:rPr>
          <w:rFonts w:ascii="Verdana" w:eastAsia="Arial" w:hAnsi="Verdana" w:cs="Arial"/>
          <w:sz w:val="22"/>
          <w:szCs w:val="22"/>
        </w:rPr>
        <w:t xml:space="preserve"> Au-delà de 25 degrés la course est annulée</w:t>
      </w:r>
    </w:p>
    <w:p w14:paraId="4FDB0CB5" w14:textId="77777777" w:rsidR="00B22321" w:rsidRPr="001D5729" w:rsidRDefault="00B22321">
      <w:pPr>
        <w:spacing w:after="0" w:line="240" w:lineRule="auto"/>
        <w:ind w:left="-5" w:right="0" w:firstLine="0"/>
        <w:rPr>
          <w:rFonts w:ascii="Verdana" w:eastAsia="Arial" w:hAnsi="Verdana" w:cs="Arial"/>
          <w:sz w:val="22"/>
          <w:szCs w:val="22"/>
        </w:rPr>
      </w:pPr>
    </w:p>
    <w:p w14:paraId="2183639B" w14:textId="3127336E"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7-5 Pour le canitrail :</w:t>
      </w:r>
    </w:p>
    <w:p w14:paraId="489101B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-Point d’eau tous les 3 km environ (de quoi abreuver et tremper son chien) ou point d’eau naturel à condition d’être sur le parcours et accessible,</w:t>
      </w:r>
    </w:p>
    <w:p w14:paraId="7DFB52C5" w14:textId="77777777" w:rsidR="00B22321" w:rsidRPr="001D5729" w:rsidRDefault="00AD4607">
      <w:pPr>
        <w:spacing w:after="0" w:line="240" w:lineRule="auto"/>
        <w:ind w:right="0"/>
        <w:rPr>
          <w:rFonts w:ascii="Verdana" w:eastAsia="Arial" w:hAnsi="Verdana" w:cs="Arial"/>
          <w:sz w:val="22"/>
          <w:szCs w:val="22"/>
        </w:rPr>
      </w:pPr>
      <w:r w:rsidRPr="001D5729">
        <w:rPr>
          <w:rFonts w:ascii="Verdana" w:eastAsia="Arial" w:hAnsi="Verdana" w:cs="Arial"/>
          <w:sz w:val="22"/>
          <w:szCs w:val="22"/>
        </w:rPr>
        <w:t>-Au-delà de 20°C le canitrail est annulé.</w:t>
      </w:r>
    </w:p>
    <w:p w14:paraId="2DA33D7D" w14:textId="77777777" w:rsidR="00B22321" w:rsidRPr="001D5729" w:rsidRDefault="00B22321">
      <w:pPr>
        <w:spacing w:after="0" w:line="240" w:lineRule="auto"/>
        <w:ind w:left="-6" w:right="0" w:hanging="11"/>
        <w:rPr>
          <w:rFonts w:ascii="Verdana" w:eastAsia="Verdana" w:hAnsi="Verdana" w:cs="Verdana"/>
          <w:b/>
          <w:sz w:val="22"/>
          <w:szCs w:val="22"/>
        </w:rPr>
      </w:pPr>
    </w:p>
    <w:p w14:paraId="6A7AA9DE" w14:textId="626FB235"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7-6 Lors du CANICROSS, la température est prise avant le départ de la course à plusieurs endroits du tracé.</w:t>
      </w:r>
    </w:p>
    <w:p w14:paraId="7ED39218"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Ces endroits sont déterminés par le directeur de course CANICROSS de la CNEAC ainsi que la fréquence de ces prises.</w:t>
      </w:r>
    </w:p>
    <w:p w14:paraId="1598AADE" w14:textId="7928C895" w:rsidR="00B22321" w:rsidRPr="001D5729" w:rsidRDefault="00AD4607">
      <w:pPr>
        <w:spacing w:after="0" w:line="240" w:lineRule="auto"/>
        <w:ind w:left="-17" w:right="0" w:firstLine="0"/>
        <w:rPr>
          <w:rFonts w:ascii="Verdana" w:eastAsia="Arial" w:hAnsi="Verdana" w:cs="Arial"/>
          <w:sz w:val="22"/>
          <w:szCs w:val="22"/>
        </w:rPr>
      </w:pPr>
      <w:r w:rsidRPr="001D5729">
        <w:rPr>
          <w:rFonts w:ascii="Verdana" w:eastAsia="Arial" w:hAnsi="Verdana" w:cs="Arial"/>
          <w:sz w:val="22"/>
          <w:szCs w:val="22"/>
        </w:rPr>
        <w:t>La hauteur du thermomètre est située à moins d’un mètre du sol sans être orientée directement vers le soleil et ne subissant pas non plus son réfléchissement.</w:t>
      </w:r>
    </w:p>
    <w:p w14:paraId="1CDFBBC6" w14:textId="77777777" w:rsidR="00B22321" w:rsidRPr="001D5729" w:rsidRDefault="00B22321">
      <w:pPr>
        <w:spacing w:after="0" w:line="240" w:lineRule="auto"/>
        <w:ind w:left="0" w:right="2177" w:firstLine="0"/>
        <w:rPr>
          <w:rFonts w:ascii="Verdana" w:eastAsia="Verdana" w:hAnsi="Verdana" w:cs="Verdana"/>
          <w:b/>
          <w:sz w:val="22"/>
          <w:szCs w:val="22"/>
        </w:rPr>
      </w:pPr>
    </w:p>
    <w:p w14:paraId="4E336C73" w14:textId="1794B79B" w:rsidR="00B22321" w:rsidRPr="001D5729" w:rsidRDefault="00AD4607">
      <w:pPr>
        <w:spacing w:after="0" w:line="240" w:lineRule="auto"/>
        <w:ind w:left="-6" w:right="2177"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8</w:t>
      </w:r>
      <w:r w:rsidRPr="001D5729">
        <w:rPr>
          <w:rFonts w:ascii="Verdana" w:eastAsia="Arial" w:hAnsi="Verdana" w:cs="Arial"/>
          <w:b/>
          <w:sz w:val="22"/>
          <w:szCs w:val="22"/>
        </w:rPr>
        <w:t xml:space="preserve"> : L'équipement</w:t>
      </w:r>
    </w:p>
    <w:p w14:paraId="25D46998" w14:textId="77777777" w:rsidR="00B22321" w:rsidRPr="001D5729" w:rsidRDefault="00B22321">
      <w:pPr>
        <w:spacing w:after="0" w:line="240" w:lineRule="auto"/>
        <w:ind w:left="-5" w:right="0" w:firstLine="0"/>
        <w:rPr>
          <w:rFonts w:ascii="Verdana" w:eastAsia="Arial" w:hAnsi="Verdana" w:cs="Arial"/>
          <w:sz w:val="22"/>
          <w:szCs w:val="22"/>
        </w:rPr>
      </w:pPr>
    </w:p>
    <w:p w14:paraId="03D1E379" w14:textId="277513F7" w:rsidR="0040075E" w:rsidRPr="001D5729" w:rsidRDefault="00F35BC0" w:rsidP="0040075E">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-1 Pour le chien, le port d’un harnais avec attache arrière dans la ligne du corps. Ce harnais doit être confortable, adapté à sa morphologie (ne pas comprimer sa cage thoracique et sa trachée). Il ne doit pas entraver ses mouvements et ne pas le blesser. Cette mesure est valable pour toutes les activités liées au CANICROSS.</w:t>
      </w:r>
    </w:p>
    <w:p w14:paraId="5CBB1431" w14:textId="77777777" w:rsidR="0040075E" w:rsidRPr="001D5729" w:rsidRDefault="0040075E" w:rsidP="0040075E">
      <w:pPr>
        <w:spacing w:after="0" w:line="240" w:lineRule="auto"/>
        <w:ind w:left="-5" w:right="0" w:firstLine="0"/>
        <w:rPr>
          <w:rFonts w:ascii="Verdana" w:eastAsia="Arial" w:hAnsi="Verdana" w:cs="Arial"/>
          <w:sz w:val="22"/>
          <w:szCs w:val="22"/>
        </w:rPr>
      </w:pPr>
    </w:p>
    <w:p w14:paraId="60E3C2AF" w14:textId="7704491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 Sont interdits :</w:t>
      </w:r>
    </w:p>
    <w:p w14:paraId="1CB0A4F1" w14:textId="0E84CC9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-1 Pour le chien :</w:t>
      </w:r>
    </w:p>
    <w:p w14:paraId="3FB48492"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-Les colliers étrangleur, à griffes, électrique, </w:t>
      </w:r>
    </w:p>
    <w:p w14:paraId="0B4EB8C6" w14:textId="18774895" w:rsidR="00B22321"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autre moyen </w:t>
      </w:r>
      <w:r w:rsidR="0040075E" w:rsidRPr="001D5729">
        <w:rPr>
          <w:rFonts w:ascii="Verdana" w:eastAsia="Arial" w:hAnsi="Verdana" w:cs="Arial"/>
          <w:color w:val="auto"/>
          <w:sz w:val="22"/>
          <w:szCs w:val="22"/>
        </w:rPr>
        <w:t>coercitif</w:t>
      </w:r>
      <w:r w:rsidRPr="001D5729">
        <w:rPr>
          <w:rFonts w:ascii="Verdana" w:eastAsia="Arial" w:hAnsi="Verdana" w:cs="Arial"/>
          <w:color w:val="auto"/>
          <w:sz w:val="22"/>
          <w:szCs w:val="22"/>
        </w:rPr>
        <w:t>,</w:t>
      </w:r>
    </w:p>
    <w:p w14:paraId="62B2A25E" w14:textId="34F4852F" w:rsidR="00101413"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 laisse à enrouleur,</w:t>
      </w:r>
    </w:p>
    <w:p w14:paraId="66132E56" w14:textId="50FDBC3D" w:rsidR="00B22321" w:rsidRPr="001D5729" w:rsidRDefault="00AD4607">
      <w:pPr>
        <w:spacing w:after="0" w:line="240" w:lineRule="auto"/>
        <w:ind w:left="-5" w:right="0" w:firstLine="0"/>
        <w:rPr>
          <w:rFonts w:ascii="Verdana" w:eastAsia="Verdana" w:hAnsi="Verdana" w:cs="Verdana"/>
          <w:color w:val="auto"/>
          <w:sz w:val="22"/>
          <w:szCs w:val="22"/>
        </w:rPr>
      </w:pP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port d’une muselière (article 1-4 de ce règlement ou chien la nécessitant) qui n’est pas adaptée à l’effort et qui ne permet pas </w:t>
      </w:r>
      <w:r w:rsidR="0040075E" w:rsidRPr="001D5729">
        <w:rPr>
          <w:rFonts w:ascii="Verdana" w:eastAsia="Arial" w:hAnsi="Verdana" w:cs="Arial"/>
          <w:color w:val="auto"/>
          <w:sz w:val="22"/>
          <w:szCs w:val="22"/>
        </w:rPr>
        <w:t xml:space="preserve">au chien </w:t>
      </w:r>
      <w:r w:rsidRPr="001D5729">
        <w:rPr>
          <w:rFonts w:ascii="Verdana" w:eastAsia="Arial" w:hAnsi="Verdana" w:cs="Arial"/>
          <w:color w:val="auto"/>
          <w:sz w:val="22"/>
          <w:szCs w:val="22"/>
        </w:rPr>
        <w:t xml:space="preserve">de boire et de </w:t>
      </w:r>
      <w:r w:rsidR="002C3A59" w:rsidRPr="001D5729">
        <w:rPr>
          <w:rFonts w:ascii="Verdana" w:eastAsia="Arial" w:hAnsi="Verdana" w:cs="Arial"/>
          <w:color w:val="auto"/>
          <w:sz w:val="22"/>
          <w:szCs w:val="22"/>
        </w:rPr>
        <w:t xml:space="preserve">se </w:t>
      </w:r>
      <w:r w:rsidRPr="001D5729">
        <w:rPr>
          <w:rFonts w:ascii="Verdana" w:eastAsia="Arial" w:hAnsi="Verdana" w:cs="Arial"/>
          <w:color w:val="auto"/>
          <w:sz w:val="22"/>
          <w:szCs w:val="22"/>
        </w:rPr>
        <w:t>ventiler normalement.</w:t>
      </w:r>
    </w:p>
    <w:p w14:paraId="6A22C8C2" w14:textId="615FEC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-2 Pour le </w:t>
      </w:r>
      <w:r w:rsidR="0040075E" w:rsidRPr="001D5729">
        <w:rPr>
          <w:rFonts w:ascii="Verdana" w:eastAsia="Arial" w:hAnsi="Verdana" w:cs="Arial"/>
          <w:color w:val="auto"/>
          <w:sz w:val="22"/>
          <w:szCs w:val="22"/>
        </w:rPr>
        <w:t>concurrent</w:t>
      </w:r>
      <w:r w:rsidRPr="001D5729">
        <w:rPr>
          <w:rFonts w:ascii="Verdana" w:eastAsia="Arial" w:hAnsi="Verdana" w:cs="Arial"/>
          <w:color w:val="auto"/>
          <w:sz w:val="22"/>
          <w:szCs w:val="22"/>
        </w:rPr>
        <w:t xml:space="preserve"> et en toutes circonstances :</w:t>
      </w:r>
    </w:p>
    <w:p w14:paraId="14C4A95A" w14:textId="41F2D529" w:rsidR="00D318D2"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-L’usage de chaussures munies de pointes métalliques</w:t>
      </w:r>
      <w:r w:rsidR="00D318D2" w:rsidRPr="009D35E7">
        <w:rPr>
          <w:rFonts w:ascii="Verdana" w:eastAsia="Arial" w:hAnsi="Verdana" w:cs="Arial"/>
          <w:color w:val="auto"/>
          <w:sz w:val="22"/>
          <w:szCs w:val="22"/>
        </w:rPr>
        <w:t>,</w:t>
      </w:r>
      <w:r w:rsidR="00D57282" w:rsidRPr="009D35E7">
        <w:rPr>
          <w:rFonts w:ascii="Verdana" w:eastAsia="Arial" w:hAnsi="Verdana" w:cs="Arial"/>
          <w:color w:val="auto"/>
          <w:sz w:val="22"/>
          <w:szCs w:val="22"/>
        </w:rPr>
        <w:t xml:space="preserve"> de chaussures équipées de crampons métalliques ou de toutes semelle présentant un danger pour le chien.</w:t>
      </w:r>
    </w:p>
    <w:p w14:paraId="57A198FE" w14:textId="165E398B" w:rsidR="00D318D2" w:rsidRPr="009D35E7" w:rsidRDefault="00D318D2" w:rsidP="00D318D2">
      <w:pPr>
        <w:spacing w:line="240" w:lineRule="auto"/>
        <w:ind w:left="0" w:hanging="2"/>
        <w:rPr>
          <w:rFonts w:ascii="Verdana" w:eastAsia="Verdana" w:hAnsi="Verdana" w:cs="Verdana"/>
          <w:color w:val="auto"/>
          <w:sz w:val="22"/>
          <w:szCs w:val="22"/>
        </w:rPr>
      </w:pPr>
      <w:r w:rsidRPr="009D35E7">
        <w:rPr>
          <w:rFonts w:ascii="Verdana" w:eastAsia="Verdana" w:hAnsi="Verdana" w:cs="Verdana"/>
          <w:color w:val="auto"/>
          <w:sz w:val="22"/>
          <w:szCs w:val="22"/>
        </w:rPr>
        <w:t>-Tout moyen auditif perturbant l’écoute environnante.</w:t>
      </w:r>
    </w:p>
    <w:p w14:paraId="704996F4" w14:textId="77777777" w:rsidR="00B22321" w:rsidRPr="009D35E7" w:rsidRDefault="00B22321">
      <w:pPr>
        <w:spacing w:after="0" w:line="240" w:lineRule="auto"/>
        <w:ind w:left="-6" w:right="0" w:hanging="11"/>
        <w:rPr>
          <w:rFonts w:ascii="Verdana" w:eastAsia="Verdana" w:hAnsi="Verdana" w:cs="Verdana"/>
          <w:color w:val="auto"/>
          <w:sz w:val="22"/>
          <w:szCs w:val="22"/>
        </w:rPr>
      </w:pPr>
    </w:p>
    <w:p w14:paraId="5231009B" w14:textId="62B3D568" w:rsidR="00B22321" w:rsidRPr="009D35E7" w:rsidRDefault="00F35BC0">
      <w:pPr>
        <w:spacing w:after="0" w:line="240" w:lineRule="auto"/>
        <w:ind w:left="-6" w:right="0" w:hanging="11"/>
        <w:rPr>
          <w:rFonts w:ascii="Verdana" w:eastAsia="Verdana" w:hAnsi="Verdana" w:cs="Verdana"/>
          <w:color w:val="auto"/>
          <w:sz w:val="22"/>
          <w:szCs w:val="22"/>
        </w:rPr>
      </w:pPr>
      <w:r w:rsidRPr="009D35E7">
        <w:rPr>
          <w:rFonts w:ascii="Verdana" w:eastAsia="Verdana" w:hAnsi="Verdana" w:cs="Verdana"/>
          <w:color w:val="auto"/>
          <w:sz w:val="22"/>
          <w:szCs w:val="22"/>
        </w:rPr>
        <w:t>8-</w:t>
      </w:r>
      <w:r w:rsidR="0040075E" w:rsidRPr="009D35E7">
        <w:rPr>
          <w:rFonts w:ascii="Verdana" w:eastAsia="Verdana" w:hAnsi="Verdana" w:cs="Verdana"/>
          <w:color w:val="auto"/>
          <w:sz w:val="22"/>
          <w:szCs w:val="22"/>
        </w:rPr>
        <w:t>3</w:t>
      </w:r>
      <w:r w:rsidRPr="009D35E7">
        <w:rPr>
          <w:rFonts w:ascii="Verdana" w:eastAsia="Verdana" w:hAnsi="Verdana" w:cs="Verdana"/>
          <w:color w:val="auto"/>
          <w:sz w:val="22"/>
          <w:szCs w:val="22"/>
        </w:rPr>
        <w:t xml:space="preserve"> </w:t>
      </w:r>
      <w:r w:rsidRPr="009D35E7">
        <w:rPr>
          <w:rFonts w:ascii="Verdana" w:eastAsia="Arial" w:hAnsi="Verdana" w:cs="Arial"/>
          <w:color w:val="auto"/>
          <w:sz w:val="22"/>
          <w:szCs w:val="22"/>
        </w:rPr>
        <w:t>Matériel pour la pratique du canicross, canimarche et canitrail de la SCC.</w:t>
      </w:r>
    </w:p>
    <w:p w14:paraId="3CF11ECA" w14:textId="36F89FC8" w:rsidR="00B22321"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La laisse ou longe obligatoire extensible de 2 mètres au maximum. La mesure est faite à la taille du canicrosseur à la naissance de la queue du chien</w:t>
      </w:r>
      <w:r w:rsidR="00D57282" w:rsidRPr="009D35E7">
        <w:rPr>
          <w:rFonts w:ascii="Verdana" w:eastAsia="Arial" w:hAnsi="Verdana" w:cs="Arial"/>
          <w:color w:val="auto"/>
          <w:sz w:val="22"/>
          <w:szCs w:val="22"/>
        </w:rPr>
        <w:t>, la longe en extension</w:t>
      </w:r>
      <w:r w:rsidRPr="009D35E7">
        <w:rPr>
          <w:rFonts w:ascii="Verdana" w:eastAsia="Arial" w:hAnsi="Verdana" w:cs="Arial"/>
          <w:color w:val="auto"/>
          <w:sz w:val="22"/>
          <w:szCs w:val="22"/>
        </w:rPr>
        <w:t>.</w:t>
      </w:r>
    </w:p>
    <w:p w14:paraId="3538821F" w14:textId="5EF28C91" w:rsidR="00B22321" w:rsidRPr="001D5729" w:rsidRDefault="00F35BC0">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3</w:t>
      </w: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 Pour le maître il doit être porteur de l’un de ces moyens : </w:t>
      </w:r>
    </w:p>
    <w:p w14:paraId="53E4A0E6"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sous-cutale (type baudrier),</w:t>
      </w:r>
    </w:p>
    <w:p w14:paraId="04FD75E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-Cuissard avec ceinture intégrée,</w:t>
      </w:r>
    </w:p>
    <w:p w14:paraId="0AA0799B"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abdominale large de 7 cm.</w:t>
      </w:r>
    </w:p>
    <w:p w14:paraId="4965F79D" w14:textId="77777777" w:rsidR="00B22321" w:rsidRPr="001D5729" w:rsidRDefault="00B22321">
      <w:pPr>
        <w:spacing w:after="0" w:line="240" w:lineRule="auto"/>
        <w:ind w:left="-5" w:right="0" w:firstLine="0"/>
        <w:rPr>
          <w:rFonts w:ascii="Verdana" w:eastAsia="Verdana" w:hAnsi="Verdana" w:cs="Verdana"/>
          <w:sz w:val="22"/>
          <w:szCs w:val="22"/>
        </w:rPr>
      </w:pPr>
    </w:p>
    <w:p w14:paraId="67D926BD" w14:textId="2AB386C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lastRenderedPageBreak/>
        <w:t>8-</w:t>
      </w:r>
      <w:r w:rsidR="0040075E" w:rsidRPr="001D5729">
        <w:rPr>
          <w:rFonts w:ascii="Verdana" w:eastAsia="Arial" w:hAnsi="Verdana" w:cs="Arial"/>
          <w:sz w:val="22"/>
          <w:szCs w:val="22"/>
        </w:rPr>
        <w:t>4</w:t>
      </w:r>
      <w:r w:rsidRPr="001D5729">
        <w:rPr>
          <w:rFonts w:ascii="Verdana" w:eastAsia="Arial" w:hAnsi="Verdana" w:cs="Arial"/>
          <w:sz w:val="22"/>
          <w:szCs w:val="22"/>
        </w:rPr>
        <w:t xml:space="preserve"> Matériel pour la pratique du canivtt de la SCC</w:t>
      </w:r>
    </w:p>
    <w:p w14:paraId="45FF28D0" w14:textId="25CCB134" w:rsidR="00B22321" w:rsidRPr="009D35E7"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Seuls les vélos type Vélo Tout-Terrain (VTT) sont acceptés. La propulsion du VTT est assurée</w:t>
      </w:r>
      <w:r w:rsidR="00575EF2">
        <w:rPr>
          <w:rFonts w:ascii="Verdana" w:eastAsia="Arial" w:hAnsi="Verdana" w:cs="Arial"/>
          <w:sz w:val="22"/>
          <w:szCs w:val="22"/>
        </w:rPr>
        <w:t xml:space="preserve"> </w:t>
      </w:r>
      <w:r w:rsidRPr="001D5729">
        <w:rPr>
          <w:rFonts w:ascii="Verdana" w:eastAsia="Arial" w:hAnsi="Verdana" w:cs="Arial"/>
          <w:sz w:val="22"/>
          <w:szCs w:val="22"/>
        </w:rPr>
        <w:t xml:space="preserve">uniquement par les jambes (chaîne musculaire inférieure) dans un mouvement </w:t>
      </w:r>
      <w:r w:rsidRPr="009D35E7">
        <w:rPr>
          <w:rFonts w:ascii="Verdana" w:eastAsia="Arial" w:hAnsi="Verdana" w:cs="Arial"/>
          <w:color w:val="auto"/>
          <w:sz w:val="22"/>
          <w:szCs w:val="22"/>
        </w:rPr>
        <w:t>circulaire à l’aide d’un</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pédalier sans assistance électrique ou toute autre forme procurant une source de propulsion ou</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d’énergie à l’exception de la traction du chien. Le vélo </w:t>
      </w:r>
      <w:r w:rsidR="00575EF2" w:rsidRPr="009D35E7">
        <w:rPr>
          <w:rFonts w:ascii="Verdana" w:eastAsia="Arial" w:hAnsi="Verdana" w:cs="Arial"/>
          <w:color w:val="auto"/>
          <w:sz w:val="22"/>
          <w:szCs w:val="22"/>
        </w:rPr>
        <w:t>est</w:t>
      </w:r>
      <w:r w:rsidRPr="009D35E7">
        <w:rPr>
          <w:rFonts w:ascii="Verdana" w:eastAsia="Arial" w:hAnsi="Verdana" w:cs="Arial"/>
          <w:color w:val="auto"/>
          <w:sz w:val="22"/>
          <w:szCs w:val="22"/>
        </w:rPr>
        <w:t xml:space="preserve"> </w:t>
      </w:r>
      <w:r w:rsidR="009B793C" w:rsidRPr="009D35E7">
        <w:rPr>
          <w:rFonts w:ascii="Verdana" w:eastAsia="Arial" w:hAnsi="Verdana" w:cs="Arial"/>
          <w:color w:val="auto"/>
          <w:sz w:val="22"/>
          <w:szCs w:val="22"/>
        </w:rPr>
        <w:t xml:space="preserve">équipé d’un cintre plat, relevé ou semi-relevé. Les bouchons de cintres sont obligatoires. Le VTT est </w:t>
      </w:r>
      <w:r w:rsidRPr="009D35E7">
        <w:rPr>
          <w:rFonts w:ascii="Verdana" w:eastAsia="Arial" w:hAnsi="Verdana" w:cs="Arial"/>
          <w:color w:val="auto"/>
          <w:sz w:val="22"/>
          <w:szCs w:val="22"/>
        </w:rPr>
        <w:t>muni de freins en bon état de</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fonctionnement. Les pneus cloutés sont interdits sur le vélo. </w:t>
      </w:r>
      <w:r w:rsidR="009B793C" w:rsidRPr="009D35E7">
        <w:rPr>
          <w:rFonts w:ascii="Verdana" w:eastAsia="Arial" w:hAnsi="Verdana" w:cs="Arial"/>
          <w:color w:val="auto"/>
          <w:sz w:val="22"/>
          <w:szCs w:val="22"/>
        </w:rPr>
        <w:t xml:space="preserve">Une béquille, escamotable ou non, ou tout autre moyen de stabilité du vélo est également interdit. </w:t>
      </w:r>
      <w:r w:rsidRPr="009D35E7">
        <w:rPr>
          <w:rFonts w:ascii="Verdana" w:eastAsia="Arial" w:hAnsi="Verdana" w:cs="Arial"/>
          <w:color w:val="auto"/>
          <w:sz w:val="22"/>
          <w:szCs w:val="22"/>
        </w:rPr>
        <w:t>Aucun élément ou accessoire pouvant blesser ou gêner la conduite n’est autorisé.</w:t>
      </w:r>
    </w:p>
    <w:p w14:paraId="68CD9797" w14:textId="77777777" w:rsidR="00B22321" w:rsidRPr="009D35E7" w:rsidRDefault="00B22321">
      <w:pPr>
        <w:spacing w:after="0" w:line="240" w:lineRule="auto"/>
        <w:ind w:left="-5" w:right="0" w:firstLine="0"/>
        <w:rPr>
          <w:rFonts w:ascii="Verdana" w:eastAsia="Arial" w:hAnsi="Verdana" w:cs="Arial"/>
          <w:color w:val="auto"/>
          <w:sz w:val="22"/>
          <w:szCs w:val="22"/>
        </w:rPr>
      </w:pPr>
    </w:p>
    <w:p w14:paraId="323D6881" w14:textId="5D9472A3" w:rsidR="00B22321"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8-</w:t>
      </w:r>
      <w:r w:rsidR="0040075E" w:rsidRPr="009D35E7">
        <w:rPr>
          <w:rFonts w:ascii="Verdana" w:eastAsia="Arial" w:hAnsi="Verdana" w:cs="Arial"/>
          <w:color w:val="auto"/>
          <w:sz w:val="22"/>
          <w:szCs w:val="22"/>
        </w:rPr>
        <w:t>4</w:t>
      </w:r>
      <w:r w:rsidRPr="009D35E7">
        <w:rPr>
          <w:rFonts w:ascii="Verdana" w:eastAsia="Arial" w:hAnsi="Verdana" w:cs="Arial"/>
          <w:color w:val="auto"/>
          <w:sz w:val="22"/>
          <w:szCs w:val="22"/>
        </w:rPr>
        <w:t>-1 Le casque homologué (norme EN 1078) et des gants sont obligatoires.</w:t>
      </w:r>
    </w:p>
    <w:p w14:paraId="78DEDEDF" w14:textId="77777777" w:rsidR="00B22321"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Le port de lunettes de protection est conseillé.</w:t>
      </w:r>
    </w:p>
    <w:p w14:paraId="19191231" w14:textId="77777777" w:rsidR="00B22321" w:rsidRPr="009D35E7" w:rsidRDefault="00B22321">
      <w:pPr>
        <w:spacing w:after="0" w:line="240" w:lineRule="auto"/>
        <w:ind w:left="-5" w:right="0" w:firstLine="0"/>
        <w:rPr>
          <w:rFonts w:ascii="Verdana" w:eastAsia="Verdana" w:hAnsi="Verdana" w:cs="Verdana"/>
          <w:color w:val="auto"/>
          <w:sz w:val="22"/>
          <w:szCs w:val="22"/>
        </w:rPr>
      </w:pPr>
    </w:p>
    <w:p w14:paraId="71DB9AF8" w14:textId="2361CF27" w:rsidR="00B22321"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8-</w:t>
      </w:r>
      <w:r w:rsidR="0040075E" w:rsidRPr="009D35E7">
        <w:rPr>
          <w:rFonts w:ascii="Verdana" w:eastAsia="Arial" w:hAnsi="Verdana" w:cs="Arial"/>
          <w:color w:val="auto"/>
          <w:sz w:val="22"/>
          <w:szCs w:val="22"/>
        </w:rPr>
        <w:t>4-</w:t>
      </w:r>
      <w:r w:rsidRPr="009D35E7">
        <w:rPr>
          <w:rFonts w:ascii="Verdana" w:eastAsia="Arial" w:hAnsi="Verdana" w:cs="Arial"/>
          <w:color w:val="auto"/>
          <w:sz w:val="22"/>
          <w:szCs w:val="22"/>
        </w:rPr>
        <w:t>2 La laisse ou longe est obligatoire. Elle est extensible et comprise entre 1,5 m au minimum et 2 mètres au maximum. La mesure est déterminée de l’aplomb de la roue avant du cycle à la naissance de la queue du chien. Cette longe est attachée à l’avant du cadre de façon à ne pas gêner la conduite. La longe peut être guidée par une barre de traction sans qu’elle ne dépasse l’aplomb du vtt.</w:t>
      </w:r>
    </w:p>
    <w:p w14:paraId="69E496EA" w14:textId="77777777" w:rsidR="00AF2ABC" w:rsidRPr="009D35E7" w:rsidRDefault="00AF2ABC">
      <w:pPr>
        <w:spacing w:after="0" w:line="240" w:lineRule="auto"/>
        <w:ind w:left="-5" w:right="0" w:firstLine="0"/>
        <w:rPr>
          <w:rFonts w:ascii="Verdana" w:eastAsia="Arial" w:hAnsi="Verdana" w:cs="Arial"/>
          <w:color w:val="auto"/>
          <w:sz w:val="22"/>
          <w:szCs w:val="22"/>
        </w:rPr>
      </w:pPr>
    </w:p>
    <w:p w14:paraId="6B57E9AE" w14:textId="1DC1CDDC" w:rsidR="00AF2ABC" w:rsidRPr="009D35E7" w:rsidRDefault="00AF2ABC">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8-4-3 Pour les cadets </w:t>
      </w:r>
      <w:r w:rsidR="00CB7D9D" w:rsidRPr="009D35E7">
        <w:rPr>
          <w:rFonts w:ascii="Verdana" w:eastAsia="Arial" w:hAnsi="Verdana" w:cs="Arial"/>
          <w:color w:val="auto"/>
          <w:sz w:val="22"/>
          <w:szCs w:val="22"/>
        </w:rPr>
        <w:t xml:space="preserve">sont </w:t>
      </w:r>
      <w:r w:rsidRPr="009D35E7">
        <w:rPr>
          <w:rFonts w:ascii="Verdana" w:eastAsia="Arial" w:hAnsi="Verdana" w:cs="Arial"/>
          <w:color w:val="auto"/>
          <w:sz w:val="22"/>
          <w:szCs w:val="22"/>
        </w:rPr>
        <w:t>obligatoires</w:t>
      </w:r>
      <w:r w:rsidR="00CB7D9D" w:rsidRPr="009D35E7">
        <w:rPr>
          <w:rFonts w:ascii="Verdana" w:eastAsia="Arial" w:hAnsi="Verdana" w:cs="Arial"/>
          <w:color w:val="auto"/>
          <w:sz w:val="22"/>
          <w:szCs w:val="22"/>
        </w:rPr>
        <w:t xml:space="preserve"> : </w:t>
      </w:r>
      <w:r w:rsidRPr="009D35E7">
        <w:rPr>
          <w:rFonts w:ascii="Verdana" w:eastAsia="Arial" w:hAnsi="Verdana" w:cs="Arial"/>
          <w:color w:val="auto"/>
          <w:sz w:val="22"/>
          <w:szCs w:val="22"/>
        </w:rPr>
        <w:t>casque intégral de VTT avec mentonnière, gants longs, protection de la colonne vertébrale</w:t>
      </w:r>
      <w:r w:rsidR="00CB7D9D" w:rsidRPr="009D35E7">
        <w:rPr>
          <w:rFonts w:ascii="Verdana" w:eastAsia="Arial" w:hAnsi="Verdana" w:cs="Arial"/>
          <w:color w:val="auto"/>
          <w:sz w:val="22"/>
          <w:szCs w:val="22"/>
        </w:rPr>
        <w:t xml:space="preserve"> (dorsale)</w:t>
      </w:r>
      <w:r w:rsidRPr="009D35E7">
        <w:rPr>
          <w:rFonts w:ascii="Verdana" w:eastAsia="Arial" w:hAnsi="Verdana" w:cs="Arial"/>
          <w:color w:val="auto"/>
          <w:sz w:val="22"/>
          <w:szCs w:val="22"/>
        </w:rPr>
        <w:t xml:space="preserve">, barre de guidage sans que celle-ci ne dépasse l’aplomb du VTT. </w:t>
      </w:r>
    </w:p>
    <w:p w14:paraId="10D50CA4" w14:textId="77777777" w:rsidR="00B22321" w:rsidRPr="001D5729" w:rsidRDefault="00B22321">
      <w:pPr>
        <w:spacing w:after="0" w:line="240" w:lineRule="auto"/>
        <w:ind w:left="0" w:right="0" w:firstLine="0"/>
        <w:rPr>
          <w:rFonts w:ascii="Verdana" w:eastAsia="Verdana" w:hAnsi="Verdana" w:cs="Verdana"/>
          <w:color w:val="FF0000"/>
          <w:sz w:val="22"/>
          <w:szCs w:val="22"/>
        </w:rPr>
      </w:pPr>
    </w:p>
    <w:p w14:paraId="58529C76" w14:textId="219E008B"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5</w:t>
      </w:r>
      <w:r w:rsidRPr="001D5729">
        <w:rPr>
          <w:rFonts w:ascii="Verdana" w:eastAsia="Arial" w:hAnsi="Verdana" w:cs="Arial"/>
          <w:sz w:val="22"/>
          <w:szCs w:val="22"/>
        </w:rPr>
        <w:t xml:space="preserve"> Matériel pour la pratique de la canitrottinette de la SCC</w:t>
      </w:r>
    </w:p>
    <w:p w14:paraId="74492D23" w14:textId="7ED0BA39"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La trottinette autorisée doit être en parfait état de fonctionnement et notamment le </w:t>
      </w:r>
      <w:r w:rsidRPr="001D5729">
        <w:rPr>
          <w:rFonts w:ascii="Verdana" w:eastAsia="Arial" w:hAnsi="Verdana" w:cs="Arial"/>
          <w:color w:val="auto"/>
          <w:sz w:val="22"/>
          <w:szCs w:val="22"/>
        </w:rPr>
        <w:t xml:space="preserve">freinage. Aucun élément ou accessoire pouvant blesser </w:t>
      </w:r>
      <w:r w:rsidR="006919BE" w:rsidRPr="001D5729">
        <w:rPr>
          <w:rFonts w:ascii="Verdana" w:eastAsia="Arial" w:hAnsi="Verdana" w:cs="Arial"/>
          <w:color w:val="auto"/>
          <w:sz w:val="22"/>
          <w:szCs w:val="22"/>
        </w:rPr>
        <w:t xml:space="preserve">les concurrents ou les chiens </w:t>
      </w:r>
      <w:r w:rsidRPr="001D5729">
        <w:rPr>
          <w:rFonts w:ascii="Verdana" w:eastAsia="Arial" w:hAnsi="Verdana" w:cs="Arial"/>
          <w:color w:val="auto"/>
          <w:sz w:val="22"/>
          <w:szCs w:val="22"/>
        </w:rPr>
        <w:t>ou gêner la conduite n’est autorisé.</w:t>
      </w:r>
      <w:r w:rsidR="00CB7D9D">
        <w:rPr>
          <w:rFonts w:ascii="Verdana" w:eastAsia="Arial" w:hAnsi="Verdana" w:cs="Arial"/>
          <w:color w:val="auto"/>
          <w:sz w:val="22"/>
          <w:szCs w:val="22"/>
        </w:rPr>
        <w:t xml:space="preserve"> </w:t>
      </w:r>
      <w:r w:rsidR="00CB7D9D" w:rsidRPr="00DB7CF0">
        <w:rPr>
          <w:rFonts w:ascii="Verdana" w:eastAsia="Arial" w:hAnsi="Verdana" w:cs="Arial"/>
          <w:color w:val="auto"/>
          <w:sz w:val="22"/>
          <w:szCs w:val="22"/>
        </w:rPr>
        <w:t>Béquille, escamotable ou non, ou tout autre moyen de stabilité du vélo est également interdit.</w:t>
      </w:r>
    </w:p>
    <w:p w14:paraId="3655827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097BC91C" w14:textId="0023F755"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-1 La trottinette de fabrication artisanale est acceptée </w:t>
      </w:r>
      <w:r w:rsidR="006919BE" w:rsidRPr="001D5729">
        <w:rPr>
          <w:rFonts w:ascii="Verdana" w:eastAsia="Arial" w:hAnsi="Verdana" w:cs="Arial"/>
          <w:color w:val="auto"/>
          <w:sz w:val="22"/>
          <w:szCs w:val="22"/>
        </w:rPr>
        <w:t>sur</w:t>
      </w:r>
      <w:r w:rsidRPr="001D5729">
        <w:rPr>
          <w:rFonts w:ascii="Verdana" w:eastAsia="Arial" w:hAnsi="Verdana" w:cs="Arial"/>
          <w:color w:val="auto"/>
          <w:sz w:val="22"/>
          <w:szCs w:val="22"/>
        </w:rPr>
        <w:t xml:space="preserve"> avis du directeur de course à condition que le conducteur l’en ait averti bien à l’avance de sa participation à la manifestation et que le matériel respecte les caractéristiques évoquées dans le présent règlement.</w:t>
      </w:r>
    </w:p>
    <w:p w14:paraId="6CDEE68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E3E9B17" w14:textId="2E4ABF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-2 Le </w:t>
      </w:r>
      <w:r w:rsidR="006919BE" w:rsidRPr="001D5729">
        <w:rPr>
          <w:rFonts w:ascii="Verdana" w:eastAsia="Arial" w:hAnsi="Verdana" w:cs="Arial"/>
          <w:color w:val="auto"/>
          <w:sz w:val="22"/>
          <w:szCs w:val="22"/>
        </w:rPr>
        <w:t xml:space="preserve">port d’un </w:t>
      </w:r>
      <w:r w:rsidRPr="001D5729">
        <w:rPr>
          <w:rFonts w:ascii="Verdana" w:eastAsia="Arial" w:hAnsi="Verdana" w:cs="Arial"/>
          <w:color w:val="auto"/>
          <w:sz w:val="22"/>
          <w:szCs w:val="22"/>
        </w:rPr>
        <w:t>casque homologué (norme EN 1078) et des gants sont obligatoires.</w:t>
      </w:r>
    </w:p>
    <w:p w14:paraId="02D0974D"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 port de lunettes de protection est conseillé.</w:t>
      </w:r>
    </w:p>
    <w:p w14:paraId="17492590" w14:textId="77777777" w:rsidR="00B22321" w:rsidRPr="001D5729" w:rsidRDefault="00B22321">
      <w:pPr>
        <w:spacing w:after="0" w:line="240" w:lineRule="auto"/>
        <w:ind w:left="-5" w:right="0" w:firstLine="0"/>
        <w:rPr>
          <w:rFonts w:ascii="Verdana" w:eastAsia="Verdana" w:hAnsi="Verdana" w:cs="Verdana"/>
          <w:color w:val="auto"/>
          <w:sz w:val="22"/>
          <w:szCs w:val="22"/>
        </w:rPr>
      </w:pPr>
    </w:p>
    <w:p w14:paraId="6C32CED1" w14:textId="2DF892A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-3 La laisse ou longe est obligatoire. Elle est extensible et comprise entre 1,5 m au minimum et 2 mètres au maximum. La mesure est </w:t>
      </w:r>
      <w:r w:rsidR="006919BE" w:rsidRPr="001D5729">
        <w:rPr>
          <w:rFonts w:ascii="Verdana" w:eastAsia="Arial" w:hAnsi="Verdana" w:cs="Arial"/>
          <w:color w:val="auto"/>
          <w:sz w:val="22"/>
          <w:szCs w:val="22"/>
        </w:rPr>
        <w:t>faite</w:t>
      </w:r>
      <w:r w:rsidRPr="001D5729">
        <w:rPr>
          <w:rFonts w:ascii="Verdana" w:eastAsia="Arial" w:hAnsi="Verdana" w:cs="Arial"/>
          <w:color w:val="auto"/>
          <w:sz w:val="22"/>
          <w:szCs w:val="22"/>
        </w:rPr>
        <w:t xml:space="preserve"> de l’aplomb de la roue avant de l’engin à la naissance de la queue du chien. Cette longe est attachée à l’avant du cadre de </w:t>
      </w:r>
      <w:r w:rsidRPr="001D5729">
        <w:rPr>
          <w:rFonts w:ascii="Verdana" w:eastAsia="Arial" w:hAnsi="Verdana" w:cs="Arial"/>
          <w:sz w:val="22"/>
          <w:szCs w:val="22"/>
        </w:rPr>
        <w:t xml:space="preserve">façon à ne pas gêner la conduite. La longe peut être guidée par une barre de traction (barre de </w:t>
      </w:r>
      <w:r w:rsidR="009B793C">
        <w:rPr>
          <w:rFonts w:ascii="Verdana" w:eastAsia="Arial" w:hAnsi="Verdana" w:cs="Arial"/>
          <w:sz w:val="22"/>
          <w:szCs w:val="22"/>
        </w:rPr>
        <w:t>VTT</w:t>
      </w:r>
      <w:r w:rsidRPr="001D5729">
        <w:rPr>
          <w:rFonts w:ascii="Verdana" w:eastAsia="Arial" w:hAnsi="Verdana" w:cs="Arial"/>
          <w:sz w:val="22"/>
          <w:szCs w:val="22"/>
        </w:rPr>
        <w:t xml:space="preserve">) sans qu’elle ne dépasse l’aplomb de </w:t>
      </w:r>
      <w:r w:rsidR="006919BE" w:rsidRPr="001D5729">
        <w:rPr>
          <w:rFonts w:ascii="Verdana" w:eastAsia="Arial" w:hAnsi="Verdana" w:cs="Arial"/>
          <w:sz w:val="22"/>
          <w:szCs w:val="22"/>
        </w:rPr>
        <w:t xml:space="preserve">la roue avant de </w:t>
      </w:r>
      <w:r w:rsidRPr="001D5729">
        <w:rPr>
          <w:rFonts w:ascii="Verdana" w:eastAsia="Arial" w:hAnsi="Verdana" w:cs="Arial"/>
          <w:sz w:val="22"/>
          <w:szCs w:val="22"/>
        </w:rPr>
        <w:t>l’engin.</w:t>
      </w:r>
    </w:p>
    <w:p w14:paraId="74352008" w14:textId="77777777" w:rsidR="00B22321" w:rsidRPr="001D5729" w:rsidRDefault="00B22321">
      <w:pPr>
        <w:spacing w:after="0" w:line="240" w:lineRule="auto"/>
        <w:ind w:left="-5" w:right="0" w:firstLine="0"/>
        <w:rPr>
          <w:rFonts w:ascii="Verdana" w:eastAsia="Verdana" w:hAnsi="Verdana" w:cs="Verdana"/>
          <w:sz w:val="22"/>
          <w:szCs w:val="22"/>
        </w:rPr>
      </w:pPr>
    </w:p>
    <w:p w14:paraId="351AD9B4" w14:textId="313952C6"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6</w:t>
      </w:r>
      <w:r w:rsidRPr="001D5729">
        <w:rPr>
          <w:rFonts w:ascii="Verdana" w:eastAsia="Arial" w:hAnsi="Verdana" w:cs="Arial"/>
          <w:sz w:val="22"/>
          <w:szCs w:val="22"/>
        </w:rPr>
        <w:t xml:space="preserve"> Les vélos et trottinettes à assistance électrique sont interdits exceptés pour les vélos à assistance électrique catégories handi.</w:t>
      </w:r>
    </w:p>
    <w:p w14:paraId="621E9F89" w14:textId="77777777" w:rsidR="00B22321" w:rsidRPr="001D5729" w:rsidRDefault="00B22321">
      <w:pPr>
        <w:spacing w:after="0" w:line="240" w:lineRule="auto"/>
        <w:ind w:left="-5" w:right="0" w:firstLine="0"/>
        <w:rPr>
          <w:rFonts w:ascii="Verdana" w:eastAsia="Verdana" w:hAnsi="Verdana" w:cs="Verdana"/>
          <w:b/>
          <w:sz w:val="22"/>
          <w:szCs w:val="22"/>
        </w:rPr>
      </w:pPr>
    </w:p>
    <w:p w14:paraId="4BDB401B" w14:textId="6F59051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9</w:t>
      </w:r>
      <w:r w:rsidRPr="001D5729">
        <w:rPr>
          <w:rFonts w:ascii="Verdana" w:eastAsia="Arial" w:hAnsi="Verdana" w:cs="Arial"/>
          <w:b/>
          <w:sz w:val="22"/>
          <w:szCs w:val="22"/>
        </w:rPr>
        <w:t xml:space="preserve"> : Jugement départ / arrivée</w:t>
      </w:r>
    </w:p>
    <w:p w14:paraId="353736E2" w14:textId="77777777" w:rsidR="00B22321" w:rsidRPr="001D5729" w:rsidRDefault="00B22321">
      <w:pPr>
        <w:spacing w:after="0" w:line="240" w:lineRule="auto"/>
        <w:ind w:left="-5" w:right="0" w:firstLine="0"/>
        <w:rPr>
          <w:rFonts w:ascii="Verdana" w:eastAsia="Arial" w:hAnsi="Verdana" w:cs="Arial"/>
          <w:sz w:val="22"/>
          <w:szCs w:val="22"/>
        </w:rPr>
      </w:pPr>
    </w:p>
    <w:p w14:paraId="7376D2AD" w14:textId="77777777" w:rsidR="00990DED" w:rsidRDefault="00990DED" w:rsidP="00990DED">
      <w:pPr>
        <w:spacing w:line="240" w:lineRule="auto"/>
        <w:ind w:left="0" w:hanging="2"/>
        <w:rPr>
          <w:rFonts w:ascii="Verdana" w:eastAsia="Verdana" w:hAnsi="Verdana" w:cs="Verdana"/>
          <w:sz w:val="22"/>
          <w:szCs w:val="22"/>
        </w:rPr>
      </w:pPr>
      <w:r>
        <w:rPr>
          <w:rFonts w:ascii="Verdana" w:eastAsia="Verdana" w:hAnsi="Verdana" w:cs="Verdana"/>
          <w:sz w:val="22"/>
          <w:szCs w:val="22"/>
        </w:rPr>
        <w:t>9-1 Avant le départ, le chien et le maître se trouvent derrière une ligne matérialisée.</w:t>
      </w:r>
    </w:p>
    <w:p w14:paraId="307D346D" w14:textId="77777777" w:rsidR="00990DED" w:rsidRPr="004F2032" w:rsidRDefault="00990DED" w:rsidP="00990DED">
      <w:pPr>
        <w:spacing w:line="259" w:lineRule="auto"/>
        <w:ind w:left="0" w:hanging="2"/>
        <w:rPr>
          <w:rFonts w:ascii="Verdana" w:eastAsia="Verdana" w:hAnsi="Verdana" w:cs="Verdana"/>
          <w:sz w:val="22"/>
          <w:szCs w:val="22"/>
        </w:rPr>
      </w:pPr>
      <w:r w:rsidRPr="004F2032">
        <w:rPr>
          <w:rFonts w:ascii="Verdana" w:eastAsia="Verdana" w:hAnsi="Verdana" w:cs="Verdana"/>
          <w:sz w:val="22"/>
          <w:szCs w:val="22"/>
        </w:rPr>
        <w:t>9-1-1 Les dossards sont portés devant de telle façon à être visibles tout au long de la course.</w:t>
      </w:r>
    </w:p>
    <w:p w14:paraId="4E50F610" w14:textId="77777777" w:rsidR="00990DED" w:rsidRDefault="00990DED" w:rsidP="00990DED">
      <w:pPr>
        <w:ind w:left="0" w:hanging="2"/>
        <w:rPr>
          <w:rFonts w:ascii="Verdana" w:eastAsia="Verdana" w:hAnsi="Verdana" w:cs="Verdana"/>
          <w:sz w:val="22"/>
          <w:szCs w:val="22"/>
        </w:rPr>
      </w:pPr>
      <w:r w:rsidRPr="004F2032">
        <w:rPr>
          <w:rFonts w:ascii="Verdana" w:eastAsia="Verdana" w:hAnsi="Verdana" w:cs="Verdana"/>
          <w:sz w:val="22"/>
          <w:szCs w:val="22"/>
        </w:rPr>
        <w:t xml:space="preserve">9-1-2 Si le chronométrage de la course est réalisé </w:t>
      </w:r>
      <w:r w:rsidRPr="004F2032">
        <w:rPr>
          <w:rFonts w:ascii="Verdana" w:eastAsia="Verdana" w:hAnsi="Verdana" w:cs="Verdana"/>
          <w:strike/>
          <w:sz w:val="22"/>
          <w:szCs w:val="22"/>
        </w:rPr>
        <w:t>effectué</w:t>
      </w:r>
      <w:r w:rsidRPr="004F2032">
        <w:rPr>
          <w:rFonts w:ascii="Verdana" w:eastAsia="Verdana" w:hAnsi="Verdana" w:cs="Verdana"/>
          <w:sz w:val="22"/>
          <w:szCs w:val="22"/>
        </w:rPr>
        <w:t xml:space="preserve"> par puçage électronique, la puce ou le transpondeur se positionne au même emplacement pour tous les participants de la course.</w:t>
      </w:r>
    </w:p>
    <w:p w14:paraId="12FCB40F" w14:textId="77777777" w:rsidR="00990DED" w:rsidRDefault="00990DED" w:rsidP="00990DED">
      <w:pPr>
        <w:spacing w:line="240" w:lineRule="auto"/>
        <w:ind w:left="0" w:hanging="2"/>
        <w:rPr>
          <w:rFonts w:ascii="Verdana" w:eastAsia="Verdana" w:hAnsi="Verdana" w:cs="Verdana"/>
          <w:sz w:val="22"/>
          <w:szCs w:val="22"/>
        </w:rPr>
      </w:pPr>
    </w:p>
    <w:p w14:paraId="03945AAD" w14:textId="77777777" w:rsidR="00990DED" w:rsidRDefault="00990DED" w:rsidP="00990DED">
      <w:pPr>
        <w:spacing w:line="240" w:lineRule="auto"/>
        <w:ind w:left="0" w:hanging="2"/>
        <w:rPr>
          <w:rFonts w:ascii="Verdana" w:eastAsia="Verdana" w:hAnsi="Verdana" w:cs="Verdana"/>
          <w:sz w:val="22"/>
          <w:szCs w:val="22"/>
        </w:rPr>
      </w:pPr>
      <w:r>
        <w:rPr>
          <w:rFonts w:ascii="Verdana" w:eastAsia="Verdana" w:hAnsi="Verdana" w:cs="Verdana"/>
          <w:sz w:val="22"/>
          <w:szCs w:val="22"/>
        </w:rPr>
        <w:lastRenderedPageBreak/>
        <w:t>9-2 Pour le départ, la référence du déclenchement du chronométrage est le signal du directeur de course ou d’une personne désignée par celui-ci.</w:t>
      </w:r>
    </w:p>
    <w:p w14:paraId="6D674D4D" w14:textId="77777777" w:rsidR="00990DED" w:rsidRDefault="00990DED" w:rsidP="00990DED">
      <w:pPr>
        <w:spacing w:line="240" w:lineRule="auto"/>
        <w:ind w:left="0" w:hanging="2"/>
        <w:rPr>
          <w:rFonts w:ascii="Verdana" w:eastAsia="Verdana" w:hAnsi="Verdana" w:cs="Verdana"/>
          <w:color w:val="EE0000"/>
          <w:sz w:val="22"/>
          <w:szCs w:val="22"/>
        </w:rPr>
      </w:pPr>
    </w:p>
    <w:p w14:paraId="2F0D747E" w14:textId="77777777" w:rsidR="00990DED" w:rsidRDefault="00990DED" w:rsidP="00990DED">
      <w:pPr>
        <w:spacing w:line="240" w:lineRule="auto"/>
        <w:ind w:left="0" w:hanging="2"/>
        <w:rPr>
          <w:rFonts w:ascii="Verdana" w:eastAsia="Verdana" w:hAnsi="Verdana" w:cs="Verdana"/>
          <w:b/>
          <w:color w:val="EE0000"/>
          <w:sz w:val="22"/>
          <w:szCs w:val="22"/>
        </w:rPr>
      </w:pPr>
      <w:r w:rsidRPr="004F2032">
        <w:rPr>
          <w:rFonts w:ascii="Verdana" w:eastAsia="Verdana" w:hAnsi="Verdana" w:cs="Verdana"/>
          <w:sz w:val="22"/>
          <w:szCs w:val="22"/>
        </w:rPr>
        <w:t>9-3 A l'arrivée, l'arrêt du chronomètre se fait au franchissement de la ligne par le chien ou pour le chronométrage électronique au passage du transpondeur devant les capteurs étant entendu que dans ces deux cas le maître est toujours en</w:t>
      </w:r>
      <w:r>
        <w:rPr>
          <w:rFonts w:ascii="Verdana" w:eastAsia="Verdana" w:hAnsi="Verdana" w:cs="Verdana"/>
          <w:sz w:val="22"/>
          <w:szCs w:val="22"/>
        </w:rPr>
        <w:t xml:space="preserve"> retrait même en cas d’une arrivée au sprint</w:t>
      </w:r>
      <w:r>
        <w:rPr>
          <w:rFonts w:ascii="Verdana" w:eastAsia="Verdana" w:hAnsi="Verdana" w:cs="Verdana"/>
          <w:color w:val="EE0000"/>
          <w:sz w:val="22"/>
          <w:szCs w:val="22"/>
        </w:rPr>
        <w:t xml:space="preserve">. </w:t>
      </w:r>
    </w:p>
    <w:p w14:paraId="323AC072" w14:textId="77777777" w:rsidR="00990DED" w:rsidRDefault="00990DED" w:rsidP="00990DED">
      <w:pPr>
        <w:spacing w:line="240" w:lineRule="auto"/>
        <w:ind w:left="0" w:hanging="2"/>
        <w:rPr>
          <w:rFonts w:ascii="Verdana" w:eastAsia="Verdana" w:hAnsi="Verdana" w:cs="Verdana"/>
          <w:sz w:val="22"/>
          <w:szCs w:val="22"/>
        </w:rPr>
      </w:pPr>
    </w:p>
    <w:p w14:paraId="12F59182" w14:textId="77777777" w:rsidR="00990DED" w:rsidRDefault="00990DED" w:rsidP="00990DED">
      <w:pPr>
        <w:spacing w:line="240" w:lineRule="auto"/>
        <w:ind w:left="0" w:hanging="2"/>
        <w:rPr>
          <w:rFonts w:ascii="Verdana" w:eastAsia="Verdana" w:hAnsi="Verdana" w:cs="Verdana"/>
          <w:sz w:val="22"/>
          <w:szCs w:val="22"/>
        </w:rPr>
      </w:pPr>
      <w:r w:rsidRPr="004F2032">
        <w:rPr>
          <w:rFonts w:ascii="Verdana" w:eastAsia="Verdana" w:hAnsi="Verdana" w:cs="Verdana"/>
          <w:sz w:val="22"/>
          <w:szCs w:val="22"/>
        </w:rPr>
        <w:t>9-4 les résultats sont validés par le directeur de course.</w:t>
      </w:r>
    </w:p>
    <w:p w14:paraId="1529DA57" w14:textId="77777777" w:rsidR="00B22321" w:rsidRPr="001D5729" w:rsidRDefault="00B22321">
      <w:pPr>
        <w:spacing w:after="0" w:line="240" w:lineRule="auto"/>
        <w:ind w:left="-6" w:right="0" w:hanging="11"/>
        <w:rPr>
          <w:rFonts w:ascii="Verdana" w:eastAsia="Arial" w:hAnsi="Verdana" w:cs="Arial"/>
          <w:b/>
          <w:sz w:val="22"/>
          <w:szCs w:val="22"/>
        </w:rPr>
      </w:pPr>
    </w:p>
    <w:p w14:paraId="01A9F754" w14:textId="07146268"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10</w:t>
      </w:r>
      <w:r w:rsidRPr="001D5729">
        <w:rPr>
          <w:rFonts w:ascii="Verdana" w:eastAsia="Arial" w:hAnsi="Verdana" w:cs="Arial"/>
          <w:b/>
          <w:sz w:val="22"/>
          <w:szCs w:val="22"/>
        </w:rPr>
        <w:t xml:space="preserve"> : Le comportement</w:t>
      </w:r>
    </w:p>
    <w:p w14:paraId="7081FC12" w14:textId="77777777" w:rsidR="00B22321" w:rsidRPr="001D5729" w:rsidRDefault="00B22321">
      <w:pPr>
        <w:spacing w:after="0" w:line="240" w:lineRule="auto"/>
        <w:ind w:left="-5" w:right="0" w:firstLine="0"/>
        <w:rPr>
          <w:rFonts w:ascii="Verdana" w:eastAsia="Arial" w:hAnsi="Verdana" w:cs="Arial"/>
          <w:sz w:val="22"/>
          <w:szCs w:val="22"/>
        </w:rPr>
      </w:pPr>
    </w:p>
    <w:p w14:paraId="45B04556" w14:textId="53529E7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10-1 Tout participant s'engage à respecter la charte de bonne conduite (ex charte de déontologie). Document à télécharger sur le site de la CNEAC http:/activites-canines.com/juges/documents/</w:t>
      </w:r>
    </w:p>
    <w:p w14:paraId="3D2A7F8D" w14:textId="77777777" w:rsidR="00220399" w:rsidRPr="001D5729" w:rsidRDefault="00220399">
      <w:pPr>
        <w:spacing w:after="0" w:line="240" w:lineRule="auto"/>
        <w:ind w:left="-5" w:right="0" w:firstLine="0"/>
        <w:rPr>
          <w:rFonts w:ascii="Verdana" w:eastAsia="Arial" w:hAnsi="Verdana" w:cs="Arial"/>
          <w:sz w:val="22"/>
          <w:szCs w:val="22"/>
        </w:rPr>
      </w:pPr>
    </w:p>
    <w:p w14:paraId="1B3C0864" w14:textId="53DCE89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10-2 </w:t>
      </w:r>
      <w:r w:rsidR="00220399" w:rsidRPr="005D20A7">
        <w:rPr>
          <w:rFonts w:ascii="Verdana" w:eastAsia="Arial" w:hAnsi="Verdana" w:cs="Arial"/>
          <w:color w:val="auto"/>
          <w:sz w:val="22"/>
          <w:szCs w:val="22"/>
        </w:rPr>
        <w:t>Il</w:t>
      </w:r>
      <w:r w:rsidRPr="001D5729">
        <w:rPr>
          <w:rFonts w:ascii="Verdana" w:eastAsia="Arial" w:hAnsi="Verdana" w:cs="Arial"/>
          <w:color w:val="FF0000"/>
          <w:sz w:val="22"/>
          <w:szCs w:val="22"/>
        </w:rPr>
        <w:t xml:space="preserve"> </w:t>
      </w:r>
      <w:r w:rsidRPr="001D5729">
        <w:rPr>
          <w:rFonts w:ascii="Verdana" w:eastAsia="Arial" w:hAnsi="Verdana" w:cs="Arial"/>
          <w:sz w:val="22"/>
          <w:szCs w:val="22"/>
        </w:rPr>
        <w:t>doit appliquer les consignes reçues par le directeur de course CANICROSS lors des briefings et en toutes occasions</w:t>
      </w:r>
    </w:p>
    <w:p w14:paraId="691A9435" w14:textId="76B2911A"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10-2-1 </w:t>
      </w:r>
      <w:r w:rsidR="00220399" w:rsidRPr="001D5729">
        <w:rPr>
          <w:rFonts w:ascii="Verdana" w:eastAsia="Arial" w:hAnsi="Verdana" w:cs="Arial"/>
          <w:color w:val="auto"/>
          <w:sz w:val="22"/>
          <w:szCs w:val="22"/>
        </w:rPr>
        <w:t>Il est tenu</w:t>
      </w:r>
      <w:r w:rsidRPr="001D5729">
        <w:rPr>
          <w:rFonts w:ascii="Verdana" w:eastAsia="Arial" w:hAnsi="Verdana" w:cs="Arial"/>
          <w:color w:val="auto"/>
          <w:sz w:val="22"/>
          <w:szCs w:val="22"/>
        </w:rPr>
        <w:t xml:space="preserve"> d’assister aux briefings</w:t>
      </w:r>
    </w:p>
    <w:p w14:paraId="3BB491B7" w14:textId="001CC84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10-2-2 Pour des raisons de compréhension des consignes et par respect vis à vis des autres concurrents, il est préférable d’assister aux briefings sans chien.</w:t>
      </w:r>
    </w:p>
    <w:p w14:paraId="1946F8DE" w14:textId="4A299AC9"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10-2-3 Les coureurs peuvent reconnaître le parcours avant le départ des épreuves.</w:t>
      </w:r>
    </w:p>
    <w:p w14:paraId="0BD9FCB9" w14:textId="77777777" w:rsidR="00220399" w:rsidRPr="001D5729" w:rsidRDefault="00220399">
      <w:pPr>
        <w:spacing w:after="0" w:line="240" w:lineRule="auto"/>
        <w:ind w:left="-5" w:right="0" w:firstLine="0"/>
        <w:rPr>
          <w:rFonts w:ascii="Verdana" w:eastAsia="Arial" w:hAnsi="Verdana" w:cs="Arial"/>
          <w:color w:val="auto"/>
          <w:sz w:val="22"/>
          <w:szCs w:val="22"/>
        </w:rPr>
      </w:pPr>
    </w:p>
    <w:p w14:paraId="14B5BE2B" w14:textId="436428E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 Le respect de l'animal</w:t>
      </w:r>
    </w:p>
    <w:p w14:paraId="1B4D3B35" w14:textId="4ACB2FCE"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10-3-1 Les chiens sont mis à l'honneur et leur présence aux remises des prix est vivement souhaitée, sous réserve de l'acceptation de l'organisateur et à condition que l'environnement s'y prête. Les chiens titrés sont nommés au même titre que les conducteurs récompensés. </w:t>
      </w:r>
    </w:p>
    <w:p w14:paraId="7CE533F2" w14:textId="147A5293"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10-3-2 Toute action malveillante avérée commise envers un chien, que ce soit pendant ou hors courses dans l’enceinte de la manifestation par un participant ou un accompagnant, est sanctionnée par l’exclusion dudit participant ou accompagnant de l’enceinte par le directeur de course CANICROSS de la CNEAC (notification à la fédération concernée si le participant est licencié</w:t>
      </w:r>
      <w:r w:rsidR="00220399"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 xml:space="preserve">) </w:t>
      </w:r>
    </w:p>
    <w:p w14:paraId="1F0CF6A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F606D71" w14:textId="2FA0560A" w:rsidR="00B22321" w:rsidRPr="001D5729" w:rsidRDefault="00AD4607">
      <w:pPr>
        <w:spacing w:after="0" w:line="240" w:lineRule="auto"/>
        <w:ind w:left="-6" w:right="0" w:hanging="11"/>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1</w:t>
      </w:r>
      <w:r w:rsidRPr="001D5729">
        <w:rPr>
          <w:rFonts w:ascii="Verdana" w:eastAsia="Arial" w:hAnsi="Verdana" w:cs="Arial"/>
          <w:b/>
          <w:color w:val="auto"/>
          <w:sz w:val="22"/>
          <w:szCs w:val="22"/>
        </w:rPr>
        <w:t xml:space="preserve"> : Les </w:t>
      </w:r>
      <w:r w:rsidR="003D5010" w:rsidRPr="001D5729">
        <w:rPr>
          <w:rFonts w:ascii="Verdana" w:eastAsia="Arial" w:hAnsi="Verdana" w:cs="Arial"/>
          <w:b/>
          <w:color w:val="auto"/>
          <w:sz w:val="22"/>
          <w:szCs w:val="22"/>
        </w:rPr>
        <w:t>sanctions</w:t>
      </w:r>
    </w:p>
    <w:p w14:paraId="415375AC" w14:textId="77777777" w:rsidR="00B22321" w:rsidRPr="001D5729" w:rsidRDefault="00B22321">
      <w:pPr>
        <w:spacing w:after="0" w:line="240" w:lineRule="auto"/>
        <w:ind w:left="-6" w:right="0" w:hanging="11"/>
        <w:rPr>
          <w:rFonts w:ascii="Verdana" w:eastAsia="Arial" w:hAnsi="Verdana" w:cs="Arial"/>
          <w:color w:val="auto"/>
          <w:sz w:val="22"/>
          <w:szCs w:val="22"/>
        </w:rPr>
      </w:pPr>
    </w:p>
    <w:p w14:paraId="39D6175C" w14:textId="7E26778D"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-1 Lors de la course, le conducteur doit gérer et maîtriser son chien en toutes circonstances.</w:t>
      </w:r>
    </w:p>
    <w:p w14:paraId="654AF006" w14:textId="77777777" w:rsidR="00B22321" w:rsidRPr="001D5729" w:rsidRDefault="00B22321">
      <w:pPr>
        <w:spacing w:after="0" w:line="240" w:lineRule="auto"/>
        <w:ind w:left="-6" w:right="0" w:hanging="11"/>
        <w:rPr>
          <w:rFonts w:ascii="Verdana" w:eastAsia="Arial" w:hAnsi="Verdana" w:cs="Arial"/>
          <w:color w:val="auto"/>
          <w:sz w:val="22"/>
          <w:szCs w:val="22"/>
        </w:rPr>
      </w:pPr>
    </w:p>
    <w:p w14:paraId="06E6FA96" w14:textId="3F051AF9"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-2 </w:t>
      </w:r>
      <w:r w:rsidR="003D501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3D5010" w:rsidRPr="001D5729">
        <w:rPr>
          <w:rFonts w:ascii="Verdana" w:eastAsia="Arial" w:hAnsi="Verdana" w:cs="Arial"/>
          <w:bCs/>
          <w:color w:val="auto"/>
          <w:sz w:val="22"/>
          <w:szCs w:val="22"/>
        </w:rPr>
        <w:t>sanctions</w:t>
      </w:r>
      <w:r w:rsidR="003D5010"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sont valables pour toutes les activités liées au canicross. Elles sont appliquées par le directeur de course CANICROSS. Les commissaires de course (signaleurs) de l’organisation rendent compte des constatations lors des courses.</w:t>
      </w:r>
    </w:p>
    <w:p w14:paraId="66280F40" w14:textId="77777777" w:rsidR="00B22321" w:rsidRPr="001D5729" w:rsidRDefault="00B22321">
      <w:pPr>
        <w:spacing w:after="0" w:line="240" w:lineRule="auto"/>
        <w:ind w:left="-6" w:right="0" w:hanging="11"/>
        <w:rPr>
          <w:rFonts w:ascii="Verdana" w:eastAsia="Arial" w:hAnsi="Verdana" w:cs="Arial"/>
          <w:color w:val="auto"/>
          <w:sz w:val="22"/>
          <w:szCs w:val="22"/>
        </w:rPr>
      </w:pPr>
    </w:p>
    <w:p w14:paraId="29DE0463" w14:textId="1390037C"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-3 Le chien doit être en permanence devant le coureur, la limite autorisée est la ligne imaginaire, sur un même plan des épaules de l'animal par rapport au corps du coureur.</w:t>
      </w:r>
    </w:p>
    <w:p w14:paraId="455B004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est strictement interdit de tirer le chien, sauf pour le remettre dans le sens de la course, lors d’un changement de direction, d’une dérobade, ou d’une inattention due à l'environnement.</w:t>
      </w:r>
    </w:p>
    <w:p w14:paraId="4F26E4C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224AF72" w14:textId="49F9C76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A : interdiction de tirer le chien et/ou </w:t>
      </w:r>
      <w:r w:rsidR="003D5010" w:rsidRPr="001D5729">
        <w:rPr>
          <w:rFonts w:ascii="Verdana" w:eastAsia="Arial" w:hAnsi="Verdana" w:cs="Arial"/>
          <w:color w:val="auto"/>
          <w:sz w:val="22"/>
          <w:szCs w:val="22"/>
        </w:rPr>
        <w:t>de l’</w:t>
      </w:r>
      <w:r w:rsidRPr="001D5729">
        <w:rPr>
          <w:rFonts w:ascii="Verdana" w:eastAsia="Arial" w:hAnsi="Verdana" w:cs="Arial"/>
          <w:color w:val="auto"/>
          <w:sz w:val="22"/>
          <w:szCs w:val="22"/>
        </w:rPr>
        <w:t>empêcher de se désaltérer</w:t>
      </w:r>
      <w:r w:rsidR="003D5010" w:rsidRPr="001D5729">
        <w:rPr>
          <w:rFonts w:ascii="Verdana" w:eastAsia="Arial" w:hAnsi="Verdana" w:cs="Arial"/>
          <w:color w:val="auto"/>
          <w:sz w:val="22"/>
          <w:szCs w:val="22"/>
        </w:rPr>
        <w:t> :</w:t>
      </w:r>
    </w:p>
    <w:p w14:paraId="5615A6F9" w14:textId="5CEFD0C4"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17B38124"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5C6DFE05" w14:textId="77777777" w:rsidR="00B22321" w:rsidRPr="001D5729" w:rsidRDefault="00B22321">
      <w:pPr>
        <w:spacing w:after="0" w:line="240" w:lineRule="auto"/>
        <w:ind w:left="-5" w:right="0" w:firstLine="0"/>
        <w:rPr>
          <w:rFonts w:ascii="Verdana" w:eastAsia="Arial" w:hAnsi="Verdana" w:cs="Arial"/>
          <w:sz w:val="22"/>
          <w:szCs w:val="22"/>
        </w:rPr>
      </w:pPr>
    </w:p>
    <w:p w14:paraId="02B6EBA6"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B : Refus de se laisser dépasser </w:t>
      </w:r>
    </w:p>
    <w:p w14:paraId="3E7AED03" w14:textId="222A78CB"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compétiteur peut demander au concurrent qui le précède le passage en exprimant le souhait à haute et intelligible voix (Piste). Le concurrent </w:t>
      </w:r>
      <w:r w:rsidR="003D5010" w:rsidRPr="001D5729">
        <w:rPr>
          <w:rFonts w:ascii="Verdana" w:eastAsia="Arial" w:hAnsi="Verdana" w:cs="Arial"/>
          <w:color w:val="auto"/>
          <w:sz w:val="22"/>
          <w:szCs w:val="22"/>
        </w:rPr>
        <w:t xml:space="preserve">qui est </w:t>
      </w:r>
      <w:r w:rsidRPr="001D5729">
        <w:rPr>
          <w:rFonts w:ascii="Verdana" w:eastAsia="Arial" w:hAnsi="Verdana" w:cs="Arial"/>
          <w:color w:val="auto"/>
          <w:sz w:val="22"/>
          <w:szCs w:val="22"/>
        </w:rPr>
        <w:t xml:space="preserve">dépassé ne doit pas s'y </w:t>
      </w:r>
      <w:r w:rsidRPr="001D5729">
        <w:rPr>
          <w:rFonts w:ascii="Verdana" w:eastAsia="Arial" w:hAnsi="Verdana" w:cs="Arial"/>
          <w:color w:val="auto"/>
          <w:sz w:val="22"/>
          <w:szCs w:val="22"/>
        </w:rPr>
        <w:lastRenderedPageBreak/>
        <w:t>opposer. Il ne doit pas gêner la progression du concurrent qui double et doit se mettre sur le côté voire s’arrêter.</w:t>
      </w:r>
    </w:p>
    <w:p w14:paraId="0CE35E4B" w14:textId="728B6B1B"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09A5115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1C969231" w14:textId="77777777" w:rsidR="00B22321" w:rsidRPr="001D5729" w:rsidRDefault="00B22321">
      <w:pPr>
        <w:spacing w:after="0" w:line="240" w:lineRule="auto"/>
        <w:ind w:left="0" w:right="0" w:firstLine="0"/>
        <w:rPr>
          <w:rFonts w:ascii="Verdana" w:eastAsia="Arial" w:hAnsi="Verdana" w:cs="Arial"/>
          <w:color w:val="auto"/>
          <w:sz w:val="22"/>
          <w:szCs w:val="22"/>
        </w:rPr>
      </w:pPr>
    </w:p>
    <w:p w14:paraId="57733100"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Sanction C : interdiction de courir devant le chien :</w:t>
      </w:r>
    </w:p>
    <w:p w14:paraId="792BA69C" w14:textId="77777777"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Une remontrance à la première observation</w:t>
      </w:r>
    </w:p>
    <w:p w14:paraId="1AA3B82B" w14:textId="689D4592"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 supplémentaire à partir de la deuxième</w:t>
      </w:r>
    </w:p>
    <w:p w14:paraId="15DD091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BB2650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D : violence verbale ou physique ou tout acte de mauvais traitement envers un chien ou violence verbale ou physique envers un concurrent, un bénévole, le directeur de course ou tout autre personne sur le site de la manifestation et/ou non-respect du parcours de façon volontaire :</w:t>
      </w:r>
    </w:p>
    <w:p w14:paraId="65DBE902"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Disqualification</w:t>
      </w:r>
    </w:p>
    <w:p w14:paraId="4086D588" w14:textId="77777777" w:rsidR="00B22321" w:rsidRPr="001D5729" w:rsidRDefault="00B22321">
      <w:pPr>
        <w:spacing w:after="0" w:line="240" w:lineRule="auto"/>
        <w:ind w:left="-5" w:right="0" w:firstLine="0"/>
        <w:rPr>
          <w:rFonts w:ascii="Verdana" w:eastAsia="Arial" w:hAnsi="Verdana" w:cs="Arial"/>
          <w:sz w:val="22"/>
          <w:szCs w:val="22"/>
        </w:rPr>
      </w:pPr>
    </w:p>
    <w:p w14:paraId="0FBA9A27" w14:textId="4140DBD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E : détacher son chien</w:t>
      </w:r>
      <w:r w:rsidR="003D5010" w:rsidRPr="001D5729">
        <w:rPr>
          <w:rFonts w:ascii="Verdana" w:eastAsia="Arial" w:hAnsi="Verdana" w:cs="Arial"/>
          <w:sz w:val="22"/>
          <w:szCs w:val="22"/>
        </w:rPr>
        <w:t xml:space="preserve">, </w:t>
      </w:r>
      <w:r w:rsidRPr="001D5729">
        <w:rPr>
          <w:rFonts w:ascii="Verdana" w:eastAsia="Arial" w:hAnsi="Verdana" w:cs="Arial"/>
          <w:sz w:val="22"/>
          <w:szCs w:val="22"/>
        </w:rPr>
        <w:t xml:space="preserve">sauf si </w:t>
      </w:r>
      <w:r w:rsidR="003D5010" w:rsidRPr="001D5729">
        <w:rPr>
          <w:rFonts w:ascii="Verdana" w:eastAsia="Arial" w:hAnsi="Verdana" w:cs="Arial"/>
          <w:sz w:val="22"/>
          <w:szCs w:val="22"/>
        </w:rPr>
        <w:t>cel</w:t>
      </w:r>
      <w:r w:rsidRPr="001D5729">
        <w:rPr>
          <w:rFonts w:ascii="Verdana" w:eastAsia="Arial" w:hAnsi="Verdana" w:cs="Arial"/>
          <w:sz w:val="22"/>
          <w:szCs w:val="22"/>
        </w:rPr>
        <w:t xml:space="preserve">a </w:t>
      </w:r>
      <w:r w:rsidR="003D5010" w:rsidRPr="001D5729">
        <w:rPr>
          <w:rFonts w:ascii="Verdana" w:eastAsia="Arial" w:hAnsi="Verdana" w:cs="Arial"/>
          <w:sz w:val="22"/>
          <w:szCs w:val="22"/>
        </w:rPr>
        <w:t xml:space="preserve">a </w:t>
      </w:r>
      <w:r w:rsidRPr="001D5729">
        <w:rPr>
          <w:rFonts w:ascii="Verdana" w:eastAsia="Arial" w:hAnsi="Verdana" w:cs="Arial"/>
          <w:sz w:val="22"/>
          <w:szCs w:val="22"/>
        </w:rPr>
        <w:t>été spécifié par le directeur de course ou un membre de l’organisation, sur une portion du parcours.</w:t>
      </w:r>
    </w:p>
    <w:p w14:paraId="04B8722F" w14:textId="7482DBE9"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w:t>
      </w:r>
    </w:p>
    <w:p w14:paraId="3301286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E77BB27" w14:textId="046655A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-4 Tout cas non prévu est laissé à l'appréciation du directeur de course CANICROSS. </w:t>
      </w:r>
    </w:p>
    <w:p w14:paraId="6253A8CC" w14:textId="682EB08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pénalités sont cumulables.</w:t>
      </w:r>
      <w:r w:rsidR="003D5010" w:rsidRPr="001D5729">
        <w:rPr>
          <w:rFonts w:ascii="Verdana" w:eastAsia="Arial" w:hAnsi="Verdana" w:cs="Arial"/>
          <w:color w:val="auto"/>
          <w:sz w:val="22"/>
          <w:szCs w:val="22"/>
        </w:rPr>
        <w:t xml:space="preserve"> </w:t>
      </w:r>
    </w:p>
    <w:p w14:paraId="3E7F8DF3" w14:textId="77777777" w:rsidR="00B22321" w:rsidRPr="001D5729" w:rsidRDefault="00B22321">
      <w:pPr>
        <w:spacing w:after="0" w:line="240" w:lineRule="auto"/>
        <w:ind w:left="-5" w:right="0" w:firstLine="0"/>
        <w:rPr>
          <w:rFonts w:ascii="Verdana" w:eastAsia="Arial" w:hAnsi="Verdana" w:cs="Arial"/>
          <w:b/>
          <w:color w:val="auto"/>
          <w:sz w:val="22"/>
          <w:szCs w:val="22"/>
        </w:rPr>
      </w:pPr>
    </w:p>
    <w:p w14:paraId="3E757613" w14:textId="6D5A05F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-5 Spécificités en canivtt et canitrottinette</w:t>
      </w:r>
    </w:p>
    <w:p w14:paraId="3B3F85B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sanctions sont identiques à celles de la discipline canicross.</w:t>
      </w:r>
    </w:p>
    <w:p w14:paraId="0EFA0DB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9ECAA21" w14:textId="546B0776"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Par mesure de sécurité</w:t>
      </w:r>
      <w:r w:rsidR="002F420F" w:rsidRPr="001D5729">
        <w:rPr>
          <w:rFonts w:ascii="Verdana" w:eastAsia="Arial" w:hAnsi="Verdana" w:cs="Arial"/>
          <w:color w:val="auto"/>
          <w:sz w:val="22"/>
          <w:szCs w:val="22"/>
        </w:rPr>
        <w:t>,</w:t>
      </w:r>
      <w:r w:rsidRPr="001D5729">
        <w:rPr>
          <w:rFonts w:ascii="Verdana" w:eastAsia="Arial" w:hAnsi="Verdana" w:cs="Arial"/>
          <w:color w:val="auto"/>
          <w:sz w:val="22"/>
          <w:szCs w:val="22"/>
        </w:rPr>
        <w:t xml:space="preserve"> </w:t>
      </w:r>
      <w:r w:rsidR="002F420F" w:rsidRPr="001D5729">
        <w:rPr>
          <w:rFonts w:ascii="Verdana" w:eastAsia="Arial" w:hAnsi="Verdana" w:cs="Arial"/>
          <w:color w:val="auto"/>
          <w:sz w:val="22"/>
          <w:szCs w:val="22"/>
        </w:rPr>
        <w:t xml:space="preserve">il est interdit à </w:t>
      </w:r>
      <w:r w:rsidRPr="001D5729">
        <w:rPr>
          <w:rFonts w:ascii="Verdana" w:eastAsia="Arial" w:hAnsi="Verdana" w:cs="Arial"/>
          <w:color w:val="auto"/>
          <w:sz w:val="22"/>
          <w:szCs w:val="22"/>
        </w:rPr>
        <w:t xml:space="preserve">tout concurrent </w:t>
      </w:r>
      <w:r w:rsidR="002F420F" w:rsidRPr="001D5729">
        <w:rPr>
          <w:rFonts w:ascii="Verdana" w:eastAsia="Arial" w:hAnsi="Verdana" w:cs="Arial"/>
          <w:color w:val="auto"/>
          <w:sz w:val="22"/>
          <w:szCs w:val="22"/>
        </w:rPr>
        <w:t xml:space="preserve">de </w:t>
      </w:r>
      <w:r w:rsidRPr="001D5729">
        <w:rPr>
          <w:rFonts w:ascii="Verdana" w:eastAsia="Arial" w:hAnsi="Verdana" w:cs="Arial"/>
          <w:color w:val="auto"/>
          <w:sz w:val="22"/>
          <w:szCs w:val="22"/>
        </w:rPr>
        <w:t>prendre le départ s’il est constaté par le directeur de course ou un membre de l’organisation de l'absence du port du casque et des gants.</w:t>
      </w:r>
    </w:p>
    <w:p w14:paraId="77477180" w14:textId="77777777" w:rsidR="00B22321" w:rsidRPr="001D5729" w:rsidRDefault="00B22321">
      <w:pPr>
        <w:spacing w:after="0" w:line="240" w:lineRule="auto"/>
        <w:ind w:left="-5" w:right="0" w:firstLine="0"/>
        <w:rPr>
          <w:rFonts w:ascii="Verdana" w:eastAsia="Arial" w:hAnsi="Verdana" w:cs="Arial"/>
          <w:sz w:val="22"/>
          <w:szCs w:val="22"/>
        </w:rPr>
      </w:pPr>
    </w:p>
    <w:p w14:paraId="0ADA4094"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G : le conducteur de canivtt ou canitrottinette se laisse manifestement tirer par le chien.</w:t>
      </w:r>
    </w:p>
    <w:p w14:paraId="71EC11A7"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Nota : Le concurrent doit fournir un effort régulier et permanent afin de ne pas être constamment tiré par le chien.</w:t>
      </w:r>
    </w:p>
    <w:p w14:paraId="086E3419"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 xml:space="preserve">Une minute (pour être certifiée, cette observation doit faire l'objet de plusieurs remarques du directeur de course ou d’un membre de l’organisation. </w:t>
      </w:r>
    </w:p>
    <w:p w14:paraId="06D16373"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Les pénalités sont cumulables.</w:t>
      </w:r>
    </w:p>
    <w:p w14:paraId="29E0E761" w14:textId="77777777" w:rsidR="00B22321" w:rsidRPr="001D5729" w:rsidRDefault="00B22321">
      <w:pPr>
        <w:spacing w:after="0" w:line="240" w:lineRule="auto"/>
        <w:ind w:left="-5" w:right="0" w:firstLine="0"/>
        <w:rPr>
          <w:rFonts w:ascii="Verdana" w:eastAsia="Arial" w:hAnsi="Verdana" w:cs="Arial"/>
          <w:sz w:val="22"/>
          <w:szCs w:val="22"/>
        </w:rPr>
      </w:pPr>
    </w:p>
    <w:p w14:paraId="34193B59" w14:textId="6035F7F2"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-6 Généralités</w:t>
      </w:r>
    </w:p>
    <w:p w14:paraId="47068745"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Il est interdit à une tierce personne de courir à côté ou devant le binôme créé par le chien et son conducteur afin de motiver l'animal. </w:t>
      </w:r>
    </w:p>
    <w:p w14:paraId="608035E9"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Même interdiction avec un cycle ou un engin motorisé, sous peine de disqualification du concurrent.</w:t>
      </w:r>
    </w:p>
    <w:p w14:paraId="31A10F4D"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Tout concurrent se présentant sur la ligne de départ sans dossard n’est pas autorisé à prendre le départ.</w:t>
      </w:r>
    </w:p>
    <w:p w14:paraId="0AD4C6C8" w14:textId="77777777" w:rsidR="00B22321" w:rsidRPr="001D5729" w:rsidRDefault="00B22321">
      <w:pPr>
        <w:spacing w:after="0" w:line="240" w:lineRule="auto"/>
        <w:ind w:left="0" w:right="0" w:firstLine="0"/>
        <w:rPr>
          <w:rFonts w:ascii="Verdana" w:eastAsia="Arial" w:hAnsi="Verdana" w:cs="Arial"/>
          <w:sz w:val="22"/>
          <w:szCs w:val="22"/>
        </w:rPr>
      </w:pPr>
    </w:p>
    <w:p w14:paraId="1FDA96EA" w14:textId="742B31B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-7 En canimarche</w:t>
      </w:r>
    </w:p>
    <w:p w14:paraId="1FDC4196"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Cette discipline pratiquée dans le même respect du chien que pour le canicross ne peut pas être aussi restrictive. </w:t>
      </w:r>
    </w:p>
    <w:p w14:paraId="5FCCE24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Mais s'agissant de marche à pied, il est interdit de courir. </w:t>
      </w:r>
    </w:p>
    <w:p w14:paraId="5211558B" w14:textId="2D9C0B2E" w:rsidR="00B22321"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n</w:t>
      </w:r>
      <w:r w:rsidR="00A20A66" w:rsidRPr="001D5729">
        <w:rPr>
          <w:rFonts w:ascii="Verdana" w:eastAsia="Arial" w:hAnsi="Verdana" w:cs="Arial"/>
          <w:color w:val="auto"/>
          <w:sz w:val="22"/>
          <w:szCs w:val="22"/>
        </w:rPr>
        <w:t>’</w:t>
      </w:r>
      <w:r w:rsidRPr="001D5729">
        <w:rPr>
          <w:rFonts w:ascii="Verdana" w:eastAsia="Arial" w:hAnsi="Verdana" w:cs="Arial"/>
          <w:color w:val="auto"/>
          <w:sz w:val="22"/>
          <w:szCs w:val="22"/>
        </w:rPr>
        <w:t>e</w:t>
      </w:r>
      <w:r w:rsidR="00A20A66" w:rsidRPr="001D5729">
        <w:rPr>
          <w:rFonts w:ascii="Verdana" w:eastAsia="Arial" w:hAnsi="Verdana" w:cs="Arial"/>
          <w:color w:val="auto"/>
          <w:sz w:val="22"/>
          <w:szCs w:val="22"/>
        </w:rPr>
        <w:t>st</w:t>
      </w:r>
      <w:r w:rsidRPr="001D5729">
        <w:rPr>
          <w:rFonts w:ascii="Verdana" w:eastAsia="Arial" w:hAnsi="Verdana" w:cs="Arial"/>
          <w:color w:val="auto"/>
          <w:sz w:val="22"/>
          <w:szCs w:val="22"/>
        </w:rPr>
        <w:t xml:space="preserve"> pas établi de classement officiel sur cette épreuve, néanmoins l’organisateur peut valoriser la discipline et ses participants lors de la remise des récompenses.</w:t>
      </w:r>
    </w:p>
    <w:p w14:paraId="0DA83EB3" w14:textId="77777777" w:rsidR="00990DED" w:rsidRDefault="00990DED">
      <w:pPr>
        <w:spacing w:after="0" w:line="240" w:lineRule="auto"/>
        <w:ind w:left="-5" w:right="0" w:firstLine="0"/>
        <w:rPr>
          <w:rFonts w:ascii="Verdana" w:eastAsia="Arial" w:hAnsi="Verdana" w:cs="Arial"/>
          <w:color w:val="auto"/>
          <w:sz w:val="22"/>
          <w:szCs w:val="22"/>
        </w:rPr>
      </w:pPr>
    </w:p>
    <w:p w14:paraId="18F4276A" w14:textId="77777777" w:rsidR="00990DED" w:rsidRDefault="00990DED" w:rsidP="00990DED">
      <w:pPr>
        <w:spacing w:line="240" w:lineRule="auto"/>
        <w:ind w:left="0" w:hanging="2"/>
        <w:rPr>
          <w:rFonts w:ascii="Verdana" w:eastAsia="Verdana" w:hAnsi="Verdana" w:cs="Verdana"/>
          <w:sz w:val="22"/>
          <w:szCs w:val="22"/>
        </w:rPr>
      </w:pPr>
      <w:r w:rsidRPr="004F2032">
        <w:rPr>
          <w:rFonts w:ascii="Verdana" w:eastAsia="Verdana" w:hAnsi="Verdana" w:cs="Verdana"/>
          <w:sz w:val="22"/>
          <w:szCs w:val="22"/>
        </w:rPr>
        <w:t>11-8 Les concurrents disposent de 30 minutes après l’affichage pour contester les résultats auprès du directeur de course.</w:t>
      </w:r>
    </w:p>
    <w:p w14:paraId="086C54F6" w14:textId="77777777" w:rsidR="00990DED" w:rsidRPr="001D5729" w:rsidRDefault="00990DED">
      <w:pPr>
        <w:spacing w:after="0" w:line="240" w:lineRule="auto"/>
        <w:ind w:left="-5" w:right="0" w:firstLine="0"/>
        <w:rPr>
          <w:rFonts w:ascii="Verdana" w:eastAsia="Arial" w:hAnsi="Verdana" w:cs="Arial"/>
          <w:color w:val="auto"/>
          <w:sz w:val="22"/>
          <w:szCs w:val="22"/>
        </w:rPr>
      </w:pPr>
    </w:p>
    <w:p w14:paraId="7E0BA596" w14:textId="77777777" w:rsidR="00B22321" w:rsidRPr="001D5729" w:rsidRDefault="00B22321">
      <w:pPr>
        <w:spacing w:after="0" w:line="240" w:lineRule="auto"/>
        <w:ind w:left="-5" w:right="0" w:firstLine="0"/>
        <w:rPr>
          <w:rFonts w:ascii="Verdana" w:eastAsia="Verdana" w:hAnsi="Verdana" w:cs="Verdana"/>
          <w:b/>
          <w:color w:val="auto"/>
          <w:sz w:val="22"/>
          <w:szCs w:val="22"/>
        </w:rPr>
      </w:pPr>
    </w:p>
    <w:p w14:paraId="1FDC6182" w14:textId="0A0FA7F2"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licences</w:t>
      </w:r>
    </w:p>
    <w:p w14:paraId="64956EF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4FB3702"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12-1-1 La licence CNEAC avec le sigle “canicross” permet au licencié canicross de ne pas présenter d’attestation du questionnaire de santé, valable un an, à chacune des rencontres sportives.</w:t>
      </w:r>
    </w:p>
    <w:p w14:paraId="447A31C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12-1-2 Ce questionnaire de santé intitulé QS-SPORT permet de renouveler la licence. Il est disponible sous la forme d’un formulaire (Cerfa n°15699*01 pour les majeurs et Cerfa n°15699*07 pour les mineurs) sur le site de la CNEAC http:/activites-canines.com/canicross/documenthèque/.</w:t>
      </w:r>
    </w:p>
    <w:p w14:paraId="1ED36D6A" w14:textId="77777777" w:rsidR="00AA7E12" w:rsidRPr="00AA7E12" w:rsidRDefault="00AA7E12" w:rsidP="00AA7E12">
      <w:pPr>
        <w:spacing w:line="240" w:lineRule="auto"/>
        <w:ind w:left="0" w:hanging="2"/>
        <w:rPr>
          <w:rFonts w:ascii="Verdana" w:eastAsia="Arial" w:hAnsi="Verdana" w:cs="Arial"/>
          <w:color w:val="auto"/>
          <w:sz w:val="22"/>
          <w:szCs w:val="22"/>
        </w:rPr>
      </w:pPr>
    </w:p>
    <w:p w14:paraId="30194D1B" w14:textId="77777777" w:rsidR="00AA7E12" w:rsidRPr="00AA7E12" w:rsidRDefault="00AA7E12" w:rsidP="00AA7E12">
      <w:pPr>
        <w:spacing w:line="240" w:lineRule="auto"/>
        <w:ind w:left="0" w:hanging="2"/>
        <w:rPr>
          <w:rFonts w:ascii="Verdana" w:hAnsi="Verdana"/>
          <w:color w:val="auto"/>
          <w:sz w:val="22"/>
          <w:szCs w:val="22"/>
        </w:rPr>
      </w:pPr>
      <w:r w:rsidRPr="00AA7E12">
        <w:rPr>
          <w:rFonts w:ascii="Verdana" w:hAnsi="Verdana"/>
          <w:color w:val="auto"/>
          <w:sz w:val="22"/>
          <w:szCs w:val="22"/>
        </w:rPr>
        <w:t xml:space="preserve">Important : ledit questionnaire de santé n’est jamais remis à la fédération, au club ou à l’organisateur de la compétition mais </w:t>
      </w:r>
      <w:r w:rsidRPr="00AA7E12">
        <w:rPr>
          <w:rFonts w:ascii="Verdana" w:eastAsia="Arial" w:hAnsi="Verdana" w:cs="Arial"/>
          <w:color w:val="auto"/>
          <w:sz w:val="22"/>
          <w:szCs w:val="22"/>
        </w:rPr>
        <w:t xml:space="preserve">gardé par le demandeur. </w:t>
      </w:r>
      <w:r w:rsidRPr="00AA7E12">
        <w:rPr>
          <w:rFonts w:ascii="Verdana" w:hAnsi="Verdana"/>
          <w:color w:val="auto"/>
          <w:sz w:val="22"/>
          <w:szCs w:val="22"/>
        </w:rPr>
        <w:t xml:space="preserve">Seule la fourniture d’une attestation est requise </w:t>
      </w:r>
      <w:r w:rsidRPr="00AA7E12">
        <w:rPr>
          <w:rFonts w:ascii="Verdana" w:eastAsia="Arial" w:hAnsi="Verdana" w:cs="Arial"/>
          <w:color w:val="auto"/>
          <w:sz w:val="22"/>
          <w:szCs w:val="22"/>
        </w:rPr>
        <w:t>lors de la demande de licence</w:t>
      </w:r>
      <w:r w:rsidRPr="00AA7E12">
        <w:rPr>
          <w:rFonts w:ascii="Verdana" w:hAnsi="Verdana"/>
          <w:color w:val="auto"/>
          <w:sz w:val="22"/>
          <w:szCs w:val="22"/>
        </w:rPr>
        <w:t>.</w:t>
      </w:r>
    </w:p>
    <w:p w14:paraId="55AFD73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La personne majeure ou mineure (son représentant légal), doit alors attester  avoir répondu par la négative à chacune des rubriques du QS-SPORT à l’aide du document « Attestation » également téléchargeable sur le site de la CNEAC http:/activites-canines.com/canicross/documenthèque/.</w:t>
      </w:r>
      <w:r w:rsidRPr="00AA7E12">
        <w:rPr>
          <w:rFonts w:ascii="Verdana" w:hAnsi="Verdana"/>
          <w:color w:val="auto"/>
          <w:sz w:val="22"/>
          <w:szCs w:val="22"/>
        </w:rPr>
        <w:t xml:space="preserve"> </w:t>
      </w:r>
    </w:p>
    <w:p w14:paraId="55E0C4C7" w14:textId="77777777" w:rsidR="00AA7E12" w:rsidRPr="00AA7E12" w:rsidRDefault="00AA7E12" w:rsidP="00AA7E12">
      <w:pPr>
        <w:spacing w:line="240" w:lineRule="auto"/>
        <w:ind w:left="0" w:hanging="2"/>
        <w:rPr>
          <w:rFonts w:ascii="Verdana" w:eastAsia="Arial" w:hAnsi="Verdana" w:cs="Arial"/>
          <w:b/>
          <w:bCs/>
          <w:color w:val="auto"/>
          <w:sz w:val="22"/>
          <w:szCs w:val="22"/>
        </w:rPr>
      </w:pPr>
    </w:p>
    <w:p w14:paraId="6CDD40C4" w14:textId="77777777" w:rsidR="00AA7E12" w:rsidRPr="00AA7E12" w:rsidRDefault="00AA7E12" w:rsidP="00AA7E12">
      <w:pPr>
        <w:spacing w:line="240" w:lineRule="auto"/>
        <w:ind w:left="0" w:hanging="2"/>
        <w:rPr>
          <w:rFonts w:ascii="Verdana" w:eastAsia="Arial" w:hAnsi="Verdana" w:cs="Arial"/>
          <w:color w:val="auto"/>
          <w:sz w:val="22"/>
          <w:szCs w:val="22"/>
        </w:rPr>
      </w:pPr>
    </w:p>
    <w:p w14:paraId="7F0A94B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 Pour permettre au participant non licencié de découvrir ce sport nature et de participer aux épreuves de canicross, le club organisateur de la course délivre ponctuellement une licence à la journée, celle-ci est accompagnée de l’attestation au questionnaire QS-sport datant de moins d’un an.</w:t>
      </w:r>
    </w:p>
    <w:p w14:paraId="53F71CF2" w14:textId="77777777" w:rsidR="00AA7E12" w:rsidRPr="00AA7E12" w:rsidRDefault="00AA7E12" w:rsidP="00AA7E12">
      <w:pPr>
        <w:spacing w:line="240" w:lineRule="auto"/>
        <w:ind w:left="0" w:hanging="2"/>
        <w:rPr>
          <w:rFonts w:ascii="Verdana" w:eastAsia="Verdana" w:hAnsi="Verdana" w:cs="Verdana"/>
          <w:color w:val="auto"/>
          <w:sz w:val="22"/>
          <w:szCs w:val="22"/>
        </w:rPr>
      </w:pPr>
    </w:p>
    <w:p w14:paraId="4A1E573D"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12-2-1 L’imprimé de la licence à la journée est téléchargeable sur le site de la CNEAC http:/activites-canines.com/canicross/documenthèque/, avec les modalités de gestion.</w:t>
      </w:r>
    </w:p>
    <w:p w14:paraId="0905AB83" w14:textId="77777777" w:rsidR="00AA7E12" w:rsidRPr="00AA7E12" w:rsidRDefault="00AA7E12" w:rsidP="00AA7E12">
      <w:pPr>
        <w:spacing w:line="240" w:lineRule="auto"/>
        <w:ind w:left="0" w:hanging="2"/>
        <w:rPr>
          <w:rFonts w:ascii="Verdana" w:eastAsia="Arial" w:hAnsi="Verdana" w:cs="Arial"/>
          <w:color w:val="auto"/>
          <w:sz w:val="22"/>
          <w:szCs w:val="22"/>
        </w:rPr>
      </w:pPr>
    </w:p>
    <w:p w14:paraId="399166B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12-2-2 Les licenciés à la journée participent aux CANICROSS de la journée et sont classés.</w:t>
      </w:r>
    </w:p>
    <w:p w14:paraId="1A1ED8DF" w14:textId="77777777" w:rsidR="00AA7E12" w:rsidRPr="00AA7E12" w:rsidRDefault="00AA7E12" w:rsidP="00AA7E12">
      <w:pPr>
        <w:spacing w:line="240" w:lineRule="auto"/>
        <w:ind w:left="0" w:hanging="2"/>
        <w:rPr>
          <w:rFonts w:ascii="Verdana" w:eastAsia="Arial" w:hAnsi="Verdana" w:cs="Arial"/>
          <w:color w:val="auto"/>
          <w:sz w:val="22"/>
          <w:szCs w:val="22"/>
        </w:rPr>
      </w:pPr>
    </w:p>
    <w:p w14:paraId="2C729AAF"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 xml:space="preserve">12-3 Est exempt de fournir une attestation du QS-sport, le participant présentant une licence de sports en rapport avec les activités CANICROSS. </w:t>
      </w:r>
    </w:p>
    <w:p w14:paraId="43A503D7"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12-4 Pour les coureurs licenciés dans d’autres Fédérations, il est toutefois maintenu la réciprocité avec d’acceptation des licences et d’attribution de titres sur les courses excepté pour le titre de vainqueur du GPF canicross de la SCC. Il est souhaitable de favoriser cette réciprocité.</w:t>
      </w:r>
    </w:p>
    <w:p w14:paraId="513A2230" w14:textId="77777777" w:rsidR="00B22321" w:rsidRPr="00AA7E12" w:rsidRDefault="00B22321">
      <w:pPr>
        <w:spacing w:after="0" w:line="240" w:lineRule="auto"/>
        <w:ind w:left="-5" w:right="0" w:firstLine="0"/>
        <w:rPr>
          <w:rFonts w:ascii="Verdana" w:eastAsia="Arial" w:hAnsi="Verdana" w:cs="Arial"/>
          <w:sz w:val="22"/>
          <w:szCs w:val="22"/>
        </w:rPr>
      </w:pPr>
    </w:p>
    <w:p w14:paraId="3E3E69D9" w14:textId="77777777"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Nota : Lors du Grand Prix de France Canicross de la SCC, la licence journée ne permet pas au participant d’être pris en compte pour le classement « licenciés CNEAC ».</w:t>
      </w:r>
    </w:p>
    <w:p w14:paraId="7B6F7E93" w14:textId="77777777" w:rsidR="00B22321" w:rsidRPr="00AA7E12" w:rsidRDefault="00B22321">
      <w:pPr>
        <w:spacing w:after="0" w:line="240" w:lineRule="auto"/>
        <w:ind w:left="-5" w:right="0" w:firstLine="0"/>
        <w:rPr>
          <w:rFonts w:ascii="Verdana" w:eastAsia="Arial" w:hAnsi="Verdana" w:cs="Arial"/>
          <w:sz w:val="22"/>
          <w:szCs w:val="22"/>
        </w:rPr>
      </w:pPr>
    </w:p>
    <w:p w14:paraId="7F57B7F2" w14:textId="204AC111"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1</w:t>
      </w:r>
      <w:r w:rsidR="00F35BC0" w:rsidRPr="00AA7E12">
        <w:rPr>
          <w:rFonts w:ascii="Verdana" w:eastAsia="Arial" w:hAnsi="Verdana" w:cs="Arial"/>
          <w:sz w:val="22"/>
          <w:szCs w:val="22"/>
        </w:rPr>
        <w:t>2</w:t>
      </w:r>
      <w:r w:rsidRPr="00AA7E12">
        <w:rPr>
          <w:rFonts w:ascii="Verdana" w:eastAsia="Arial" w:hAnsi="Verdana" w:cs="Arial"/>
          <w:sz w:val="22"/>
          <w:szCs w:val="22"/>
        </w:rPr>
        <w:t>-</w:t>
      </w:r>
      <w:r w:rsidR="0026401B">
        <w:rPr>
          <w:rFonts w:ascii="Verdana" w:eastAsia="Arial" w:hAnsi="Verdana" w:cs="Arial"/>
          <w:sz w:val="22"/>
          <w:szCs w:val="22"/>
        </w:rPr>
        <w:t>5</w:t>
      </w:r>
      <w:r w:rsidRPr="00AA7E12">
        <w:rPr>
          <w:rFonts w:ascii="Verdana" w:eastAsia="Arial" w:hAnsi="Verdana" w:cs="Arial"/>
          <w:sz w:val="22"/>
          <w:szCs w:val="22"/>
        </w:rPr>
        <w:t xml:space="preserve"> Le club organisateur doit tenir à la disposition du directeur de course un listing avec les coordonnées des licenciés à la journée.</w:t>
      </w:r>
    </w:p>
    <w:p w14:paraId="6338CA81" w14:textId="77777777" w:rsidR="00B22321" w:rsidRPr="00AA7E12" w:rsidRDefault="00B22321">
      <w:pPr>
        <w:spacing w:after="0" w:line="240" w:lineRule="auto"/>
        <w:ind w:left="-5" w:right="0" w:firstLine="0"/>
        <w:rPr>
          <w:rFonts w:ascii="Verdana" w:eastAsia="Arial" w:hAnsi="Verdana" w:cs="Arial"/>
          <w:color w:val="FF0000"/>
          <w:sz w:val="22"/>
          <w:szCs w:val="22"/>
        </w:rPr>
      </w:pPr>
    </w:p>
    <w:p w14:paraId="5631B9E9" w14:textId="40BBFBDC"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w:t>
      </w:r>
      <w:r w:rsidR="00F35BC0" w:rsidRPr="00AA7E12">
        <w:rPr>
          <w:rFonts w:ascii="Verdana" w:eastAsia="Arial" w:hAnsi="Verdana" w:cs="Arial"/>
          <w:color w:val="auto"/>
          <w:sz w:val="22"/>
          <w:szCs w:val="22"/>
        </w:rPr>
        <w:t>2</w:t>
      </w:r>
      <w:r w:rsidRPr="00AA7E12">
        <w:rPr>
          <w:rFonts w:ascii="Verdana" w:eastAsia="Arial" w:hAnsi="Verdana" w:cs="Arial"/>
          <w:color w:val="auto"/>
          <w:sz w:val="22"/>
          <w:szCs w:val="22"/>
        </w:rPr>
        <w:t>-</w:t>
      </w:r>
      <w:r w:rsidR="0026401B">
        <w:rPr>
          <w:rFonts w:ascii="Verdana" w:eastAsia="Arial" w:hAnsi="Verdana" w:cs="Arial"/>
          <w:color w:val="auto"/>
          <w:sz w:val="22"/>
          <w:szCs w:val="22"/>
        </w:rPr>
        <w:t>6</w:t>
      </w:r>
      <w:r w:rsidRPr="00AA7E12">
        <w:rPr>
          <w:rFonts w:ascii="Verdana" w:eastAsia="Arial" w:hAnsi="Verdana" w:cs="Arial"/>
          <w:color w:val="auto"/>
          <w:sz w:val="22"/>
          <w:szCs w:val="22"/>
        </w:rPr>
        <w:t xml:space="preserve"> Le club organisateur adresse à la CNEAC :</w:t>
      </w:r>
    </w:p>
    <w:p w14:paraId="4CB5FE94"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listing des licenciés à la journée (renseigner le document en ligne https://activites-canines.com/canicross/documentheque/Formulaire/</w:t>
      </w:r>
      <w:r w:rsidRPr="00AA7E12">
        <w:rPr>
          <w:rFonts w:ascii="Verdana" w:hAnsi="Verdana" w:cs="Arial"/>
          <w:color w:val="auto"/>
          <w:sz w:val="22"/>
          <w:szCs w:val="22"/>
          <w:shd w:val="clear" w:color="auto" w:fill="FFFFFF"/>
        </w:rPr>
        <w:t>Cani-cross : feuille licences journée),</w:t>
      </w:r>
    </w:p>
    <w:p w14:paraId="7CF452EC"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règlement des licences à la journée,</w:t>
      </w:r>
    </w:p>
    <w:p w14:paraId="441E1BCC" w14:textId="7B1C1D49"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résultat des courses (renseigner le document en ligne https://activites-canines.com/canicross/documentheque/Formulaire/</w:t>
      </w:r>
      <w:r w:rsidRPr="00AA7E12">
        <w:rPr>
          <w:rFonts w:ascii="Verdana" w:hAnsi="Verdana" w:cs="Arial"/>
          <w:color w:val="auto"/>
          <w:sz w:val="22"/>
          <w:szCs w:val="22"/>
          <w:shd w:val="clear" w:color="auto" w:fill="FFFFFF"/>
        </w:rPr>
        <w:t>Cani-cross : feuille de résultat).</w:t>
      </w:r>
    </w:p>
    <w:p w14:paraId="521D48E2" w14:textId="77777777" w:rsidR="006042C5" w:rsidRPr="001D5729" w:rsidRDefault="006042C5" w:rsidP="006042C5">
      <w:pPr>
        <w:spacing w:line="240" w:lineRule="auto"/>
        <w:ind w:left="0" w:hanging="2"/>
        <w:rPr>
          <w:rFonts w:ascii="Verdana" w:eastAsia="Arial" w:hAnsi="Verdana" w:cs="Arial"/>
          <w:sz w:val="22"/>
          <w:szCs w:val="22"/>
        </w:rPr>
      </w:pPr>
      <w:r w:rsidRPr="00AA7E12">
        <w:rPr>
          <w:rFonts w:ascii="Verdana" w:eastAsia="Arial" w:hAnsi="Verdana" w:cs="Arial"/>
          <w:color w:val="auto"/>
          <w:sz w:val="22"/>
          <w:szCs w:val="22"/>
        </w:rPr>
        <w:t xml:space="preserve">Nota : Le responsable </w:t>
      </w:r>
      <w:r w:rsidRPr="00AA7E12">
        <w:rPr>
          <w:rFonts w:ascii="Verdana" w:eastAsia="Arial" w:hAnsi="Verdana" w:cs="Arial"/>
          <w:sz w:val="22"/>
          <w:szCs w:val="22"/>
        </w:rPr>
        <w:t>du groupe de travail canicross est destinataire en copie des résultats et du rapport de course renseigné par le directeur de course.</w:t>
      </w:r>
    </w:p>
    <w:p w14:paraId="69F5897B" w14:textId="77777777" w:rsidR="00B22321" w:rsidRPr="001D5729" w:rsidRDefault="00B22321">
      <w:pPr>
        <w:spacing w:after="0" w:line="240" w:lineRule="auto"/>
        <w:ind w:left="-5" w:right="0" w:firstLine="0"/>
        <w:rPr>
          <w:rFonts w:ascii="Verdana" w:eastAsia="Arial" w:hAnsi="Verdana" w:cs="Arial"/>
          <w:sz w:val="22"/>
          <w:szCs w:val="22"/>
        </w:rPr>
      </w:pPr>
    </w:p>
    <w:p w14:paraId="0BA8243B" w14:textId="49F7138A"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 1</w:t>
      </w:r>
      <w:r w:rsidR="00F35BC0" w:rsidRPr="001D5729">
        <w:rPr>
          <w:rFonts w:ascii="Verdana" w:eastAsia="Arial" w:hAnsi="Verdana" w:cs="Arial"/>
          <w:b/>
          <w:sz w:val="22"/>
          <w:szCs w:val="22"/>
        </w:rPr>
        <w:t>3</w:t>
      </w:r>
      <w:r w:rsidRPr="001D5729">
        <w:rPr>
          <w:rFonts w:ascii="Verdana" w:eastAsia="Arial" w:hAnsi="Verdana" w:cs="Arial"/>
          <w:b/>
          <w:sz w:val="22"/>
          <w:szCs w:val="22"/>
        </w:rPr>
        <w:t xml:space="preserve"> : Le droit à l’image</w:t>
      </w:r>
    </w:p>
    <w:p w14:paraId="4C82982A" w14:textId="77777777" w:rsidR="00B22321" w:rsidRPr="001D5729" w:rsidRDefault="00B22321">
      <w:pPr>
        <w:spacing w:after="0" w:line="240" w:lineRule="auto"/>
        <w:ind w:left="-5" w:right="0" w:firstLine="0"/>
        <w:rPr>
          <w:rFonts w:ascii="Verdana" w:eastAsia="Arial" w:hAnsi="Verdana" w:cs="Arial"/>
          <w:sz w:val="22"/>
          <w:szCs w:val="22"/>
        </w:rPr>
      </w:pPr>
    </w:p>
    <w:p w14:paraId="49146DF5" w14:textId="19FED1AA"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lastRenderedPageBreak/>
        <w:t>1</w:t>
      </w:r>
      <w:r w:rsidR="00F35BC0" w:rsidRPr="001D5729">
        <w:rPr>
          <w:rFonts w:ascii="Verdana" w:eastAsia="Arial" w:hAnsi="Verdana" w:cs="Arial"/>
          <w:color w:val="auto"/>
          <w:sz w:val="22"/>
          <w:szCs w:val="22"/>
        </w:rPr>
        <w:t>3</w:t>
      </w:r>
      <w:r w:rsidRPr="001D5729">
        <w:rPr>
          <w:rFonts w:ascii="Verdana" w:eastAsia="Arial" w:hAnsi="Verdana" w:cs="Arial"/>
          <w:color w:val="auto"/>
          <w:sz w:val="22"/>
          <w:szCs w:val="22"/>
        </w:rPr>
        <w:t xml:space="preserve">-1 Tout participant aux courses de CANICROSS </w:t>
      </w:r>
      <w:r w:rsidR="00A20A66" w:rsidRPr="001D5729">
        <w:rPr>
          <w:rFonts w:ascii="Verdana" w:eastAsia="Arial" w:hAnsi="Verdana" w:cs="Arial"/>
          <w:color w:val="auto"/>
          <w:sz w:val="22"/>
          <w:szCs w:val="22"/>
        </w:rPr>
        <w:t>de la S</w:t>
      </w:r>
      <w:r w:rsidRPr="001D5729">
        <w:rPr>
          <w:rFonts w:ascii="Verdana" w:eastAsia="Arial" w:hAnsi="Verdana" w:cs="Arial"/>
          <w:color w:val="auto"/>
          <w:sz w:val="22"/>
          <w:szCs w:val="22"/>
        </w:rPr>
        <w:t xml:space="preserve">CC renonce expressément à se </w:t>
      </w:r>
      <w:r w:rsidRPr="001D5729">
        <w:rPr>
          <w:rFonts w:ascii="Verdana" w:eastAsia="Arial" w:hAnsi="Verdana" w:cs="Arial"/>
          <w:sz w:val="22"/>
          <w:szCs w:val="22"/>
        </w:rPr>
        <w:t>prévaloir du droit à l'image (le droit à l'image permet d'autoriser ou de refuser la reproduction et la diffusion publique de votre image) durant toute la manifestation, comme il renonce à tout recours à l'encontre de la SCC, de l'organisateur du canicross et de ses partenaires agréés pour l'utilisation faite de son image.</w:t>
      </w:r>
    </w:p>
    <w:p w14:paraId="2FCB1CA8" w14:textId="77777777" w:rsidR="00B22321" w:rsidRPr="001D5729" w:rsidRDefault="00B22321">
      <w:pPr>
        <w:spacing w:after="0" w:line="240" w:lineRule="auto"/>
        <w:ind w:left="-5" w:right="0" w:firstLine="0"/>
        <w:rPr>
          <w:rFonts w:ascii="Verdana" w:eastAsia="Arial" w:hAnsi="Verdana" w:cs="Arial"/>
          <w:sz w:val="22"/>
          <w:szCs w:val="22"/>
        </w:rPr>
      </w:pPr>
    </w:p>
    <w:p w14:paraId="1E172BE8" w14:textId="1E8D989B"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3</w:t>
      </w:r>
      <w:r w:rsidRPr="001D5729">
        <w:rPr>
          <w:rFonts w:ascii="Verdana" w:eastAsia="Arial" w:hAnsi="Verdana" w:cs="Arial"/>
          <w:sz w:val="22"/>
          <w:szCs w:val="22"/>
        </w:rPr>
        <w:t>-2 Toutefois le représentant légal (personne désignée par la loi pour représenter et défendre les intérêts d'une autre personne) doit donner un accord écrit lorsque l'enfant de moins de 16 ans est le sujet principal d’une vidéo dont l'image est diffusée sur une plateforme de vidéos en ligne (</w:t>
      </w:r>
      <w:hyperlink r:id="rId11">
        <w:r w:rsidRPr="001D5729">
          <w:rPr>
            <w:rFonts w:ascii="Verdana" w:eastAsia="Arial" w:hAnsi="Verdana" w:cs="Arial"/>
            <w:sz w:val="22"/>
            <w:szCs w:val="22"/>
          </w:rPr>
          <w:t>loi du 19 octobre 2020</w:t>
        </w:r>
      </w:hyperlink>
      <w:r w:rsidRPr="001D5729">
        <w:rPr>
          <w:rFonts w:ascii="Verdana" w:eastAsia="Arial" w:hAnsi="Verdana" w:cs="Arial"/>
          <w:sz w:val="22"/>
          <w:szCs w:val="22"/>
        </w:rPr>
        <w:t>).</w:t>
      </w:r>
    </w:p>
    <w:p w14:paraId="51AE5270" w14:textId="77777777" w:rsidR="00B22321" w:rsidRPr="001D5729" w:rsidRDefault="00B22321">
      <w:pPr>
        <w:spacing w:after="0" w:line="240" w:lineRule="auto"/>
        <w:ind w:left="1276" w:right="1550" w:firstLine="0"/>
        <w:rPr>
          <w:rFonts w:ascii="Verdana" w:eastAsia="Arial" w:hAnsi="Verdana" w:cs="Arial"/>
          <w:color w:val="auto"/>
          <w:sz w:val="22"/>
          <w:szCs w:val="22"/>
        </w:rPr>
      </w:pPr>
    </w:p>
    <w:tbl>
      <w:tblPr>
        <w:tblStyle w:val="affff6"/>
        <w:tblpPr w:leftFromText="180" w:rightFromText="180" w:topFromText="180" w:bottomFromText="180" w:vertAnchor="text" w:horzAnchor="margin" w:tblpY="2429"/>
        <w:tblW w:w="101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701"/>
        <w:gridCol w:w="1171"/>
        <w:gridCol w:w="4185"/>
        <w:gridCol w:w="2100"/>
      </w:tblGrid>
      <w:tr w:rsidR="00150C63" w:rsidRPr="001D5729" w14:paraId="3C5D7514" w14:textId="77777777" w:rsidTr="00150C63">
        <w:tc>
          <w:tcPr>
            <w:tcW w:w="983" w:type="dxa"/>
            <w:tcMar>
              <w:top w:w="112" w:type="dxa"/>
              <w:left w:w="108" w:type="dxa"/>
              <w:right w:w="108" w:type="dxa"/>
            </w:tcMar>
          </w:tcPr>
          <w:p w14:paraId="51DC8DBA"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Issue</w:t>
            </w:r>
          </w:p>
        </w:tc>
        <w:tc>
          <w:tcPr>
            <w:tcW w:w="1701" w:type="dxa"/>
            <w:tcMar>
              <w:top w:w="112" w:type="dxa"/>
              <w:left w:w="108" w:type="dxa"/>
              <w:right w:w="108" w:type="dxa"/>
            </w:tcMar>
          </w:tcPr>
          <w:p w14:paraId="1535E8F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Date</w:t>
            </w:r>
          </w:p>
        </w:tc>
        <w:tc>
          <w:tcPr>
            <w:tcW w:w="1171" w:type="dxa"/>
            <w:tcMar>
              <w:top w:w="112" w:type="dxa"/>
              <w:left w:w="108" w:type="dxa"/>
              <w:right w:w="108" w:type="dxa"/>
            </w:tcMar>
          </w:tcPr>
          <w:p w14:paraId="5037481C"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Chapitre</w:t>
            </w:r>
          </w:p>
        </w:tc>
        <w:tc>
          <w:tcPr>
            <w:tcW w:w="4185" w:type="dxa"/>
            <w:tcMar>
              <w:top w:w="112" w:type="dxa"/>
              <w:left w:w="108" w:type="dxa"/>
              <w:right w:w="108" w:type="dxa"/>
            </w:tcMar>
          </w:tcPr>
          <w:p w14:paraId="73D64817"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Modification</w:t>
            </w:r>
          </w:p>
        </w:tc>
        <w:tc>
          <w:tcPr>
            <w:tcW w:w="2100" w:type="dxa"/>
            <w:tcMar>
              <w:top w:w="112" w:type="dxa"/>
              <w:left w:w="108" w:type="dxa"/>
              <w:right w:w="108" w:type="dxa"/>
            </w:tcMar>
          </w:tcPr>
          <w:p w14:paraId="7E98861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Nom</w:t>
            </w:r>
          </w:p>
        </w:tc>
      </w:tr>
      <w:tr w:rsidR="00150C63" w:rsidRPr="001D5729" w14:paraId="23C5C13D" w14:textId="77777777" w:rsidTr="00150C63">
        <w:tc>
          <w:tcPr>
            <w:tcW w:w="983" w:type="dxa"/>
            <w:tcMar>
              <w:top w:w="112" w:type="dxa"/>
              <w:left w:w="108" w:type="dxa"/>
              <w:right w:w="108" w:type="dxa"/>
            </w:tcMar>
          </w:tcPr>
          <w:p w14:paraId="68614DD0"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A0</w:t>
            </w:r>
          </w:p>
        </w:tc>
        <w:tc>
          <w:tcPr>
            <w:tcW w:w="1701" w:type="dxa"/>
            <w:tcMar>
              <w:top w:w="112" w:type="dxa"/>
              <w:left w:w="108" w:type="dxa"/>
              <w:right w:w="108" w:type="dxa"/>
            </w:tcMar>
          </w:tcPr>
          <w:p w14:paraId="77F324B0"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07/09/2024</w:t>
            </w:r>
          </w:p>
        </w:tc>
        <w:tc>
          <w:tcPr>
            <w:tcW w:w="1171" w:type="dxa"/>
            <w:tcMar>
              <w:top w:w="112" w:type="dxa"/>
              <w:left w:w="108" w:type="dxa"/>
              <w:right w:w="108" w:type="dxa"/>
            </w:tcMar>
          </w:tcPr>
          <w:p w14:paraId="45D36501"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Tous</w:t>
            </w:r>
          </w:p>
        </w:tc>
        <w:tc>
          <w:tcPr>
            <w:tcW w:w="4185" w:type="dxa"/>
            <w:tcMar>
              <w:top w:w="112" w:type="dxa"/>
              <w:left w:w="108" w:type="dxa"/>
              <w:right w:w="108" w:type="dxa"/>
            </w:tcMar>
          </w:tcPr>
          <w:p w14:paraId="59D6B4F3"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Création document</w:t>
            </w:r>
          </w:p>
        </w:tc>
        <w:tc>
          <w:tcPr>
            <w:tcW w:w="2100" w:type="dxa"/>
            <w:tcMar>
              <w:top w:w="112" w:type="dxa"/>
              <w:left w:w="108" w:type="dxa"/>
              <w:right w:w="108" w:type="dxa"/>
            </w:tcMar>
          </w:tcPr>
          <w:p w14:paraId="1CE8A31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150C63" w:rsidRPr="001D5729" w14:paraId="7DABE7F9" w14:textId="77777777" w:rsidTr="00150C63">
        <w:tc>
          <w:tcPr>
            <w:tcW w:w="983" w:type="dxa"/>
            <w:tcMar>
              <w:top w:w="112" w:type="dxa"/>
              <w:left w:w="108" w:type="dxa"/>
              <w:right w:w="108" w:type="dxa"/>
            </w:tcMar>
          </w:tcPr>
          <w:p w14:paraId="7492FBC0"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Arial" w:hAnsi="Verdana" w:cs="Arial"/>
                <w:color w:val="auto"/>
                <w:sz w:val="22"/>
                <w:szCs w:val="22"/>
              </w:rPr>
              <w:t>A1</w:t>
            </w:r>
          </w:p>
        </w:tc>
        <w:tc>
          <w:tcPr>
            <w:tcW w:w="1701" w:type="dxa"/>
            <w:tcMar>
              <w:top w:w="112" w:type="dxa"/>
              <w:left w:w="108" w:type="dxa"/>
              <w:right w:w="108" w:type="dxa"/>
            </w:tcMar>
          </w:tcPr>
          <w:p w14:paraId="45D0F69A"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20/01/2025</w:t>
            </w:r>
          </w:p>
        </w:tc>
        <w:tc>
          <w:tcPr>
            <w:tcW w:w="1171" w:type="dxa"/>
            <w:tcMar>
              <w:top w:w="112" w:type="dxa"/>
              <w:left w:w="108" w:type="dxa"/>
              <w:right w:w="108" w:type="dxa"/>
            </w:tcMar>
          </w:tcPr>
          <w:p w14:paraId="7C91438A" w14:textId="77777777" w:rsidR="00150C63" w:rsidRDefault="00150C63" w:rsidP="00150C63">
            <w:pPr>
              <w:widowControl w:val="0"/>
              <w:ind w:left="0" w:hanging="2"/>
              <w:rPr>
                <w:rFonts w:ascii="Verdana" w:eastAsia="Verdana" w:hAnsi="Verdana" w:cs="Verdana"/>
                <w:sz w:val="22"/>
                <w:szCs w:val="22"/>
              </w:rPr>
            </w:pPr>
            <w:r>
              <w:rPr>
                <w:rFonts w:ascii="Verdana" w:eastAsia="Verdana" w:hAnsi="Verdana" w:cs="Verdana"/>
                <w:sz w:val="22"/>
                <w:szCs w:val="22"/>
              </w:rPr>
              <w:t xml:space="preserve">1  </w:t>
            </w:r>
          </w:p>
          <w:p w14:paraId="6BD8FDEA" w14:textId="77777777" w:rsidR="00150C63" w:rsidRDefault="00150C63" w:rsidP="00150C63">
            <w:pPr>
              <w:widowControl w:val="0"/>
              <w:ind w:left="0" w:right="0" w:hanging="2"/>
              <w:rPr>
                <w:rFonts w:ascii="Verdana" w:eastAsia="Verdana" w:hAnsi="Verdana" w:cs="Verdana"/>
                <w:sz w:val="22"/>
                <w:szCs w:val="22"/>
              </w:rPr>
            </w:pPr>
          </w:p>
          <w:p w14:paraId="7E91F2B7"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12</w:t>
            </w:r>
          </w:p>
        </w:tc>
        <w:tc>
          <w:tcPr>
            <w:tcW w:w="4185" w:type="dxa"/>
            <w:tcMar>
              <w:top w:w="112" w:type="dxa"/>
              <w:left w:w="108" w:type="dxa"/>
              <w:right w:w="108" w:type="dxa"/>
            </w:tcMar>
          </w:tcPr>
          <w:p w14:paraId="4019484C" w14:textId="77777777" w:rsidR="00150C63" w:rsidRDefault="00150C63" w:rsidP="00150C63">
            <w:pPr>
              <w:widowControl w:val="0"/>
              <w:ind w:left="0" w:hanging="2"/>
              <w:rPr>
                <w:rFonts w:ascii="Verdana" w:eastAsia="Verdana" w:hAnsi="Verdana" w:cs="Verdana"/>
                <w:sz w:val="22"/>
                <w:szCs w:val="22"/>
              </w:rPr>
            </w:pPr>
            <w:r>
              <w:rPr>
                <w:rFonts w:ascii="Verdana" w:eastAsia="Verdana" w:hAnsi="Verdana" w:cs="Verdana"/>
                <w:sz w:val="22"/>
                <w:szCs w:val="22"/>
              </w:rPr>
              <w:t>Zone de transition en duathlon</w:t>
            </w:r>
          </w:p>
          <w:p w14:paraId="24F76227"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Modification licence (QS Sport à la place du certificat médical)</w:t>
            </w:r>
          </w:p>
        </w:tc>
        <w:tc>
          <w:tcPr>
            <w:tcW w:w="2100" w:type="dxa"/>
            <w:tcMar>
              <w:top w:w="112" w:type="dxa"/>
              <w:left w:w="108" w:type="dxa"/>
              <w:right w:w="108" w:type="dxa"/>
            </w:tcMar>
          </w:tcPr>
          <w:p w14:paraId="417D4424"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150C63" w:rsidRPr="001D5729" w14:paraId="2C0745FC" w14:textId="77777777" w:rsidTr="00150C63">
        <w:tc>
          <w:tcPr>
            <w:tcW w:w="983" w:type="dxa"/>
            <w:tcMar>
              <w:top w:w="112" w:type="dxa"/>
              <w:left w:w="108" w:type="dxa"/>
              <w:right w:w="108" w:type="dxa"/>
            </w:tcMar>
          </w:tcPr>
          <w:p w14:paraId="46EF45ED"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A2</w:t>
            </w:r>
          </w:p>
        </w:tc>
        <w:tc>
          <w:tcPr>
            <w:tcW w:w="1701" w:type="dxa"/>
            <w:tcMar>
              <w:top w:w="112" w:type="dxa"/>
              <w:left w:w="108" w:type="dxa"/>
              <w:right w:w="108" w:type="dxa"/>
            </w:tcMar>
          </w:tcPr>
          <w:p w14:paraId="645A6259" w14:textId="0151F47D"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15/09/2025</w:t>
            </w:r>
          </w:p>
        </w:tc>
        <w:tc>
          <w:tcPr>
            <w:tcW w:w="1171" w:type="dxa"/>
            <w:tcMar>
              <w:top w:w="112" w:type="dxa"/>
              <w:left w:w="108" w:type="dxa"/>
              <w:right w:w="108" w:type="dxa"/>
            </w:tcMar>
          </w:tcPr>
          <w:p w14:paraId="7A7BD495"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1</w:t>
            </w:r>
          </w:p>
          <w:p w14:paraId="7B9759AD"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8</w:t>
            </w:r>
          </w:p>
          <w:p w14:paraId="7858444B"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9</w:t>
            </w:r>
          </w:p>
          <w:p w14:paraId="6D40FA96"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11</w:t>
            </w:r>
          </w:p>
        </w:tc>
        <w:tc>
          <w:tcPr>
            <w:tcW w:w="4185" w:type="dxa"/>
            <w:tcMar>
              <w:top w:w="112" w:type="dxa"/>
              <w:left w:w="108" w:type="dxa"/>
              <w:right w:w="108" w:type="dxa"/>
            </w:tcMar>
          </w:tcPr>
          <w:p w14:paraId="70DA4ABE"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Directeur de course</w:t>
            </w:r>
          </w:p>
          <w:p w14:paraId="34B293ED" w14:textId="1CAE925C"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Catégories</w:t>
            </w:r>
          </w:p>
          <w:p w14:paraId="01725DC7"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 xml:space="preserve">Equipement </w:t>
            </w:r>
          </w:p>
          <w:p w14:paraId="1B844D6C"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Jugement départ</w:t>
            </w:r>
          </w:p>
          <w:p w14:paraId="3D9AEF91"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Sanctions</w:t>
            </w:r>
          </w:p>
        </w:tc>
        <w:tc>
          <w:tcPr>
            <w:tcW w:w="2100" w:type="dxa"/>
            <w:tcMar>
              <w:top w:w="112" w:type="dxa"/>
              <w:left w:w="108" w:type="dxa"/>
              <w:right w:w="108" w:type="dxa"/>
            </w:tcMar>
          </w:tcPr>
          <w:p w14:paraId="7BE57004"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LALLEMAND</w:t>
            </w:r>
          </w:p>
        </w:tc>
      </w:tr>
      <w:tr w:rsidR="00150C63" w:rsidRPr="001D5729" w14:paraId="0A7D77E6" w14:textId="77777777" w:rsidTr="00150C63">
        <w:tc>
          <w:tcPr>
            <w:tcW w:w="983" w:type="dxa"/>
            <w:tcMar>
              <w:top w:w="112" w:type="dxa"/>
              <w:left w:w="108" w:type="dxa"/>
              <w:right w:w="108" w:type="dxa"/>
            </w:tcMar>
          </w:tcPr>
          <w:p w14:paraId="2E14AA31"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69D1E4E0"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344665BA"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0BB9702F"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641165DB" w14:textId="77777777" w:rsidR="00150C63" w:rsidRPr="001D5729" w:rsidRDefault="00150C63" w:rsidP="00150C63">
            <w:pPr>
              <w:widowControl w:val="0"/>
              <w:ind w:left="0" w:right="0" w:hanging="2"/>
              <w:rPr>
                <w:rFonts w:ascii="Verdana" w:eastAsia="Arial" w:hAnsi="Verdana" w:cs="Arial"/>
                <w:color w:val="auto"/>
                <w:sz w:val="22"/>
                <w:szCs w:val="22"/>
              </w:rPr>
            </w:pPr>
          </w:p>
        </w:tc>
      </w:tr>
      <w:tr w:rsidR="00150C63" w:rsidRPr="001D5729" w14:paraId="48E166F8" w14:textId="77777777" w:rsidTr="00150C63">
        <w:tc>
          <w:tcPr>
            <w:tcW w:w="983" w:type="dxa"/>
            <w:tcMar>
              <w:top w:w="112" w:type="dxa"/>
              <w:left w:w="108" w:type="dxa"/>
              <w:right w:w="108" w:type="dxa"/>
            </w:tcMar>
          </w:tcPr>
          <w:p w14:paraId="0A6D7744"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48534D6"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2548B402"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712E8864"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2133521A" w14:textId="77777777" w:rsidR="00150C63" w:rsidRPr="001D5729" w:rsidRDefault="00150C63" w:rsidP="00150C63">
            <w:pPr>
              <w:widowControl w:val="0"/>
              <w:ind w:left="0" w:right="0" w:hanging="2"/>
              <w:rPr>
                <w:rFonts w:ascii="Verdana" w:eastAsia="Arial" w:hAnsi="Verdana" w:cs="Arial"/>
                <w:color w:val="auto"/>
                <w:sz w:val="22"/>
                <w:szCs w:val="22"/>
              </w:rPr>
            </w:pPr>
          </w:p>
        </w:tc>
      </w:tr>
      <w:tr w:rsidR="00150C63" w:rsidRPr="001D5729" w14:paraId="5531F9A2" w14:textId="77777777" w:rsidTr="00150C63">
        <w:tc>
          <w:tcPr>
            <w:tcW w:w="983" w:type="dxa"/>
            <w:tcMar>
              <w:top w:w="112" w:type="dxa"/>
              <w:left w:w="108" w:type="dxa"/>
              <w:right w:w="108" w:type="dxa"/>
            </w:tcMar>
          </w:tcPr>
          <w:p w14:paraId="0A38026D"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1C1CA45"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22797529"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2890734C"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48A3F670" w14:textId="77777777" w:rsidR="00150C63" w:rsidRPr="001D5729" w:rsidRDefault="00150C63" w:rsidP="00150C63">
            <w:pPr>
              <w:widowControl w:val="0"/>
              <w:ind w:left="0" w:right="0" w:hanging="2"/>
              <w:rPr>
                <w:rFonts w:ascii="Verdana" w:eastAsia="Arial" w:hAnsi="Verdana" w:cs="Arial"/>
                <w:color w:val="auto"/>
                <w:sz w:val="22"/>
                <w:szCs w:val="22"/>
              </w:rPr>
            </w:pPr>
          </w:p>
        </w:tc>
      </w:tr>
    </w:tbl>
    <w:p w14:paraId="0029B035" w14:textId="77777777" w:rsidR="00C60CE4" w:rsidRPr="001D5729" w:rsidRDefault="00C60CE4" w:rsidP="00150C63">
      <w:pPr>
        <w:spacing w:after="160" w:line="259" w:lineRule="auto"/>
        <w:ind w:left="0" w:right="0" w:firstLine="0"/>
        <w:rPr>
          <w:rFonts w:ascii="Verdana" w:eastAsia="Verdana" w:hAnsi="Verdana" w:cs="Verdana"/>
          <w:sz w:val="22"/>
          <w:szCs w:val="22"/>
        </w:rPr>
      </w:pPr>
    </w:p>
    <w:sectPr w:rsidR="00C60CE4" w:rsidRPr="001D5729" w:rsidSect="005D20A7">
      <w:footerReference w:type="even" r:id="rId12"/>
      <w:footerReference w:type="default" r:id="rId13"/>
      <w:footerReference w:type="first" r:id="rId14"/>
      <w:pgSz w:w="11906" w:h="16838"/>
      <w:pgMar w:top="567" w:right="707" w:bottom="709" w:left="993" w:header="720" w:footer="4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D111" w14:textId="77777777" w:rsidR="00386084" w:rsidRDefault="00386084">
      <w:pPr>
        <w:spacing w:after="0" w:line="240" w:lineRule="auto"/>
      </w:pPr>
      <w:r>
        <w:separator/>
      </w:r>
    </w:p>
  </w:endnote>
  <w:endnote w:type="continuationSeparator" w:id="0">
    <w:p w14:paraId="1703C5F9" w14:textId="77777777" w:rsidR="00386084" w:rsidRDefault="0038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669F" w14:textId="1AC73AFD"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rsidR="001D572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6D22" w14:textId="18C136B4" w:rsidR="00B22321" w:rsidRDefault="00AD4607">
    <w:pPr>
      <w:spacing w:after="0" w:line="259" w:lineRule="auto"/>
      <w:ind w:left="0" w:right="9" w:firstLine="0"/>
      <w:jc w:val="center"/>
      <w:rPr>
        <w:rFonts w:ascii="Calibri" w:eastAsia="Calibri" w:hAnsi="Calibri" w:cs="Calibri"/>
      </w:rPr>
    </w:pPr>
    <w:r>
      <w:rPr>
        <w:rFonts w:ascii="Calibri" w:eastAsia="Calibri" w:hAnsi="Calibri" w:cs="Calibri"/>
        <w:color w:val="023F62"/>
        <w:sz w:val="20"/>
        <w:szCs w:val="20"/>
      </w:rPr>
      <w:t>Règlement CANICROSS CNEAC/SCC (0</w:t>
    </w:r>
    <w:r w:rsidR="00150C63">
      <w:rPr>
        <w:rFonts w:ascii="Calibri" w:eastAsia="Calibri" w:hAnsi="Calibri" w:cs="Calibri"/>
        <w:color w:val="023F62"/>
        <w:sz w:val="20"/>
        <w:szCs w:val="20"/>
      </w:rPr>
      <w:t>9</w:t>
    </w:r>
    <w:r>
      <w:rPr>
        <w:rFonts w:ascii="Calibri" w:eastAsia="Calibri" w:hAnsi="Calibri" w:cs="Calibri"/>
        <w:color w:val="023F62"/>
        <w:sz w:val="20"/>
        <w:szCs w:val="20"/>
      </w:rPr>
      <w:t>/202</w:t>
    </w:r>
    <w:r w:rsidR="00406C4C">
      <w:rPr>
        <w:rFonts w:ascii="Calibri" w:eastAsia="Calibri" w:hAnsi="Calibri" w:cs="Calibri"/>
        <w:color w:val="023F62"/>
        <w:sz w:val="20"/>
        <w:szCs w:val="20"/>
      </w:rPr>
      <w:t>5</w:t>
    </w:r>
    <w:r>
      <w:rPr>
        <w:rFonts w:ascii="Calibri" w:eastAsia="Calibri" w:hAnsi="Calibri" w:cs="Calibri"/>
        <w:color w:val="023F62"/>
        <w:sz w:val="20"/>
        <w:szCs w:val="20"/>
      </w:rPr>
      <w:t xml:space="preserve">)                                                               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15966">
      <w:rPr>
        <w:rFonts w:ascii="Calibri" w:eastAsia="Calibri" w:hAnsi="Calibri" w:cs="Calibri"/>
        <w:noProof/>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581" w14:textId="77777777"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60827" w14:textId="77777777" w:rsidR="00386084" w:rsidRDefault="00386084">
      <w:pPr>
        <w:spacing w:after="0" w:line="240" w:lineRule="auto"/>
      </w:pPr>
      <w:r>
        <w:separator/>
      </w:r>
    </w:p>
  </w:footnote>
  <w:footnote w:type="continuationSeparator" w:id="0">
    <w:p w14:paraId="320B4124" w14:textId="77777777" w:rsidR="00386084" w:rsidRDefault="00386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728"/>
    <w:multiLevelType w:val="multilevel"/>
    <w:tmpl w:val="A5CE5A4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9325F3"/>
    <w:multiLevelType w:val="multilevel"/>
    <w:tmpl w:val="3444A0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F326A4"/>
    <w:multiLevelType w:val="multilevel"/>
    <w:tmpl w:val="3D7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71866"/>
    <w:multiLevelType w:val="multilevel"/>
    <w:tmpl w:val="5554F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B321C8"/>
    <w:multiLevelType w:val="multilevel"/>
    <w:tmpl w:val="5D028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241D47"/>
    <w:multiLevelType w:val="multilevel"/>
    <w:tmpl w:val="CFAE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FF4A96"/>
    <w:multiLevelType w:val="multilevel"/>
    <w:tmpl w:val="5CBC1D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F72712"/>
    <w:multiLevelType w:val="multilevel"/>
    <w:tmpl w:val="19DA3F4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66F112A"/>
    <w:multiLevelType w:val="multilevel"/>
    <w:tmpl w:val="4CE67D2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B487D57"/>
    <w:multiLevelType w:val="multilevel"/>
    <w:tmpl w:val="7E527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F925EA"/>
    <w:multiLevelType w:val="hybridMultilevel"/>
    <w:tmpl w:val="7EA4D294"/>
    <w:lvl w:ilvl="0" w:tplc="E058512C">
      <w:start w:val="3"/>
      <w:numFmt w:val="bullet"/>
      <w:lvlText w:val="-"/>
      <w:lvlJc w:val="left"/>
      <w:pPr>
        <w:ind w:left="343" w:hanging="360"/>
      </w:pPr>
      <w:rPr>
        <w:rFonts w:ascii="Arial" w:eastAsia="Arial" w:hAnsi="Arial" w:cs="Arial" w:hint="default"/>
      </w:rPr>
    </w:lvl>
    <w:lvl w:ilvl="1" w:tplc="040C0003" w:tentative="1">
      <w:start w:val="1"/>
      <w:numFmt w:val="bullet"/>
      <w:lvlText w:val="o"/>
      <w:lvlJc w:val="left"/>
      <w:pPr>
        <w:ind w:left="1063" w:hanging="360"/>
      </w:pPr>
      <w:rPr>
        <w:rFonts w:ascii="Courier New" w:hAnsi="Courier New" w:cs="Courier New" w:hint="default"/>
      </w:rPr>
    </w:lvl>
    <w:lvl w:ilvl="2" w:tplc="040C0005" w:tentative="1">
      <w:start w:val="1"/>
      <w:numFmt w:val="bullet"/>
      <w:lvlText w:val=""/>
      <w:lvlJc w:val="left"/>
      <w:pPr>
        <w:ind w:left="1783" w:hanging="360"/>
      </w:pPr>
      <w:rPr>
        <w:rFonts w:ascii="Wingdings" w:hAnsi="Wingdings" w:hint="default"/>
      </w:rPr>
    </w:lvl>
    <w:lvl w:ilvl="3" w:tplc="040C0001" w:tentative="1">
      <w:start w:val="1"/>
      <w:numFmt w:val="bullet"/>
      <w:lvlText w:val=""/>
      <w:lvlJc w:val="left"/>
      <w:pPr>
        <w:ind w:left="2503" w:hanging="360"/>
      </w:pPr>
      <w:rPr>
        <w:rFonts w:ascii="Symbol" w:hAnsi="Symbol" w:hint="default"/>
      </w:rPr>
    </w:lvl>
    <w:lvl w:ilvl="4" w:tplc="040C0003" w:tentative="1">
      <w:start w:val="1"/>
      <w:numFmt w:val="bullet"/>
      <w:lvlText w:val="o"/>
      <w:lvlJc w:val="left"/>
      <w:pPr>
        <w:ind w:left="3223" w:hanging="360"/>
      </w:pPr>
      <w:rPr>
        <w:rFonts w:ascii="Courier New" w:hAnsi="Courier New" w:cs="Courier New" w:hint="default"/>
      </w:rPr>
    </w:lvl>
    <w:lvl w:ilvl="5" w:tplc="040C0005" w:tentative="1">
      <w:start w:val="1"/>
      <w:numFmt w:val="bullet"/>
      <w:lvlText w:val=""/>
      <w:lvlJc w:val="left"/>
      <w:pPr>
        <w:ind w:left="3943" w:hanging="360"/>
      </w:pPr>
      <w:rPr>
        <w:rFonts w:ascii="Wingdings" w:hAnsi="Wingdings" w:hint="default"/>
      </w:rPr>
    </w:lvl>
    <w:lvl w:ilvl="6" w:tplc="040C0001" w:tentative="1">
      <w:start w:val="1"/>
      <w:numFmt w:val="bullet"/>
      <w:lvlText w:val=""/>
      <w:lvlJc w:val="left"/>
      <w:pPr>
        <w:ind w:left="4663" w:hanging="360"/>
      </w:pPr>
      <w:rPr>
        <w:rFonts w:ascii="Symbol" w:hAnsi="Symbol" w:hint="default"/>
      </w:rPr>
    </w:lvl>
    <w:lvl w:ilvl="7" w:tplc="040C0003" w:tentative="1">
      <w:start w:val="1"/>
      <w:numFmt w:val="bullet"/>
      <w:lvlText w:val="o"/>
      <w:lvlJc w:val="left"/>
      <w:pPr>
        <w:ind w:left="5383" w:hanging="360"/>
      </w:pPr>
      <w:rPr>
        <w:rFonts w:ascii="Courier New" w:hAnsi="Courier New" w:cs="Courier New" w:hint="default"/>
      </w:rPr>
    </w:lvl>
    <w:lvl w:ilvl="8" w:tplc="040C0005" w:tentative="1">
      <w:start w:val="1"/>
      <w:numFmt w:val="bullet"/>
      <w:lvlText w:val=""/>
      <w:lvlJc w:val="left"/>
      <w:pPr>
        <w:ind w:left="6103" w:hanging="360"/>
      </w:pPr>
      <w:rPr>
        <w:rFonts w:ascii="Wingdings" w:hAnsi="Wingdings" w:hint="default"/>
      </w:rPr>
    </w:lvl>
  </w:abstractNum>
  <w:abstractNum w:abstractNumId="11" w15:restartNumberingAfterBreak="0">
    <w:nsid w:val="51892D6D"/>
    <w:multiLevelType w:val="multilevel"/>
    <w:tmpl w:val="EF82F5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671F68"/>
    <w:multiLevelType w:val="multilevel"/>
    <w:tmpl w:val="02643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88E7770"/>
    <w:multiLevelType w:val="multilevel"/>
    <w:tmpl w:val="CCEE52A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0B247CE"/>
    <w:multiLevelType w:val="multilevel"/>
    <w:tmpl w:val="E3EC80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250E96"/>
    <w:multiLevelType w:val="multilevel"/>
    <w:tmpl w:val="6FAECBF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F222E7"/>
    <w:multiLevelType w:val="multilevel"/>
    <w:tmpl w:val="4ECA0E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CA54D2"/>
    <w:multiLevelType w:val="multilevel"/>
    <w:tmpl w:val="7262AF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0A3902"/>
    <w:multiLevelType w:val="multilevel"/>
    <w:tmpl w:val="719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978"/>
    <w:multiLevelType w:val="multilevel"/>
    <w:tmpl w:val="DE088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C22A2B"/>
    <w:multiLevelType w:val="multilevel"/>
    <w:tmpl w:val="D158BA56"/>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7F8019A0"/>
    <w:multiLevelType w:val="multilevel"/>
    <w:tmpl w:val="7E1424C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35594309">
    <w:abstractNumId w:val="17"/>
  </w:num>
  <w:num w:numId="2" w16cid:durableId="1666199097">
    <w:abstractNumId w:val="4"/>
  </w:num>
  <w:num w:numId="3" w16cid:durableId="263004420">
    <w:abstractNumId w:val="5"/>
  </w:num>
  <w:num w:numId="4" w16cid:durableId="1920480221">
    <w:abstractNumId w:val="3"/>
  </w:num>
  <w:num w:numId="5" w16cid:durableId="187529154">
    <w:abstractNumId w:val="11"/>
  </w:num>
  <w:num w:numId="6" w16cid:durableId="1704136304">
    <w:abstractNumId w:val="12"/>
  </w:num>
  <w:num w:numId="7" w16cid:durableId="536813203">
    <w:abstractNumId w:val="0"/>
  </w:num>
  <w:num w:numId="8" w16cid:durableId="1451899232">
    <w:abstractNumId w:val="7"/>
  </w:num>
  <w:num w:numId="9" w16cid:durableId="1791824533">
    <w:abstractNumId w:val="9"/>
  </w:num>
  <w:num w:numId="10" w16cid:durableId="1389762282">
    <w:abstractNumId w:val="14"/>
  </w:num>
  <w:num w:numId="11" w16cid:durableId="1665089874">
    <w:abstractNumId w:val="6"/>
  </w:num>
  <w:num w:numId="12" w16cid:durableId="2126459145">
    <w:abstractNumId w:val="8"/>
  </w:num>
  <w:num w:numId="13" w16cid:durableId="1902667247">
    <w:abstractNumId w:val="21"/>
  </w:num>
  <w:num w:numId="14" w16cid:durableId="1303344915">
    <w:abstractNumId w:val="20"/>
  </w:num>
  <w:num w:numId="15" w16cid:durableId="749430428">
    <w:abstractNumId w:val="15"/>
  </w:num>
  <w:num w:numId="16" w16cid:durableId="927468898">
    <w:abstractNumId w:val="1"/>
  </w:num>
  <w:num w:numId="17" w16cid:durableId="1091777324">
    <w:abstractNumId w:val="19"/>
  </w:num>
  <w:num w:numId="18" w16cid:durableId="940182894">
    <w:abstractNumId w:val="13"/>
  </w:num>
  <w:num w:numId="19" w16cid:durableId="884945185">
    <w:abstractNumId w:val="16"/>
  </w:num>
  <w:num w:numId="20" w16cid:durableId="927272673">
    <w:abstractNumId w:val="18"/>
  </w:num>
  <w:num w:numId="21" w16cid:durableId="619648060">
    <w:abstractNumId w:val="2"/>
  </w:num>
  <w:num w:numId="22" w16cid:durableId="1964655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21"/>
    <w:rsid w:val="00017CC5"/>
    <w:rsid w:val="00044388"/>
    <w:rsid w:val="00050375"/>
    <w:rsid w:val="00063171"/>
    <w:rsid w:val="00082DE1"/>
    <w:rsid w:val="00091287"/>
    <w:rsid w:val="000B0EA4"/>
    <w:rsid w:val="00101413"/>
    <w:rsid w:val="00126303"/>
    <w:rsid w:val="0014058C"/>
    <w:rsid w:val="00150C63"/>
    <w:rsid w:val="00167AF6"/>
    <w:rsid w:val="0019035F"/>
    <w:rsid w:val="00195479"/>
    <w:rsid w:val="00196B74"/>
    <w:rsid w:val="001A03E2"/>
    <w:rsid w:val="001C6E0E"/>
    <w:rsid w:val="001D03C8"/>
    <w:rsid w:val="001D50AC"/>
    <w:rsid w:val="001D5729"/>
    <w:rsid w:val="001F7802"/>
    <w:rsid w:val="00203499"/>
    <w:rsid w:val="00220399"/>
    <w:rsid w:val="0023308E"/>
    <w:rsid w:val="0023668F"/>
    <w:rsid w:val="00240FAD"/>
    <w:rsid w:val="002537F6"/>
    <w:rsid w:val="0026298D"/>
    <w:rsid w:val="0026401B"/>
    <w:rsid w:val="002812A8"/>
    <w:rsid w:val="002A39E1"/>
    <w:rsid w:val="002B119A"/>
    <w:rsid w:val="002B1477"/>
    <w:rsid w:val="002C3A59"/>
    <w:rsid w:val="002D2C46"/>
    <w:rsid w:val="002F420F"/>
    <w:rsid w:val="003136CB"/>
    <w:rsid w:val="00317149"/>
    <w:rsid w:val="00362242"/>
    <w:rsid w:val="00386084"/>
    <w:rsid w:val="00391F0A"/>
    <w:rsid w:val="0039379F"/>
    <w:rsid w:val="003A7FA7"/>
    <w:rsid w:val="003B591D"/>
    <w:rsid w:val="003B7494"/>
    <w:rsid w:val="003D5010"/>
    <w:rsid w:val="0040075E"/>
    <w:rsid w:val="00406C4C"/>
    <w:rsid w:val="00427A8B"/>
    <w:rsid w:val="00442434"/>
    <w:rsid w:val="00466732"/>
    <w:rsid w:val="004A0B92"/>
    <w:rsid w:val="004B0F38"/>
    <w:rsid w:val="004B13E6"/>
    <w:rsid w:val="004C0611"/>
    <w:rsid w:val="004C0866"/>
    <w:rsid w:val="004D27A1"/>
    <w:rsid w:val="004F09F3"/>
    <w:rsid w:val="004F2032"/>
    <w:rsid w:val="00521996"/>
    <w:rsid w:val="00537E4B"/>
    <w:rsid w:val="00563594"/>
    <w:rsid w:val="00575EF2"/>
    <w:rsid w:val="005C7FCD"/>
    <w:rsid w:val="005D20A7"/>
    <w:rsid w:val="006042C5"/>
    <w:rsid w:val="0061012F"/>
    <w:rsid w:val="00616A2E"/>
    <w:rsid w:val="006327B6"/>
    <w:rsid w:val="006354F8"/>
    <w:rsid w:val="00642735"/>
    <w:rsid w:val="006554BA"/>
    <w:rsid w:val="00672275"/>
    <w:rsid w:val="006919BE"/>
    <w:rsid w:val="00696465"/>
    <w:rsid w:val="006B32BA"/>
    <w:rsid w:val="007240EA"/>
    <w:rsid w:val="00762FFB"/>
    <w:rsid w:val="007777CB"/>
    <w:rsid w:val="0079265F"/>
    <w:rsid w:val="007972BC"/>
    <w:rsid w:val="007A5740"/>
    <w:rsid w:val="007B0FF5"/>
    <w:rsid w:val="00805A36"/>
    <w:rsid w:val="00805A6A"/>
    <w:rsid w:val="00820B55"/>
    <w:rsid w:val="00870EE1"/>
    <w:rsid w:val="00875EA1"/>
    <w:rsid w:val="008A3A2E"/>
    <w:rsid w:val="008C27DE"/>
    <w:rsid w:val="008C37A2"/>
    <w:rsid w:val="008C4F3E"/>
    <w:rsid w:val="008D2F44"/>
    <w:rsid w:val="00956C48"/>
    <w:rsid w:val="0095780C"/>
    <w:rsid w:val="00967DC9"/>
    <w:rsid w:val="00990DED"/>
    <w:rsid w:val="00991D01"/>
    <w:rsid w:val="0099277B"/>
    <w:rsid w:val="009933BF"/>
    <w:rsid w:val="009962B7"/>
    <w:rsid w:val="00996EF9"/>
    <w:rsid w:val="00997034"/>
    <w:rsid w:val="009A3A46"/>
    <w:rsid w:val="009B793C"/>
    <w:rsid w:val="009D35E7"/>
    <w:rsid w:val="009D52BE"/>
    <w:rsid w:val="009F6013"/>
    <w:rsid w:val="00A20A66"/>
    <w:rsid w:val="00A35D17"/>
    <w:rsid w:val="00AA4BC3"/>
    <w:rsid w:val="00AA7E12"/>
    <w:rsid w:val="00AC2565"/>
    <w:rsid w:val="00AD4607"/>
    <w:rsid w:val="00AE1634"/>
    <w:rsid w:val="00AF2ABC"/>
    <w:rsid w:val="00B03183"/>
    <w:rsid w:val="00B15966"/>
    <w:rsid w:val="00B22321"/>
    <w:rsid w:val="00B43708"/>
    <w:rsid w:val="00B534D1"/>
    <w:rsid w:val="00B70080"/>
    <w:rsid w:val="00BC0C3E"/>
    <w:rsid w:val="00BC3687"/>
    <w:rsid w:val="00BC4E49"/>
    <w:rsid w:val="00BD44AC"/>
    <w:rsid w:val="00BD5738"/>
    <w:rsid w:val="00BE180C"/>
    <w:rsid w:val="00C0312B"/>
    <w:rsid w:val="00C12ABF"/>
    <w:rsid w:val="00C175E6"/>
    <w:rsid w:val="00C45C71"/>
    <w:rsid w:val="00C60CE4"/>
    <w:rsid w:val="00CA02D1"/>
    <w:rsid w:val="00CB6085"/>
    <w:rsid w:val="00CB7D9D"/>
    <w:rsid w:val="00CD7913"/>
    <w:rsid w:val="00D13656"/>
    <w:rsid w:val="00D143B9"/>
    <w:rsid w:val="00D24B70"/>
    <w:rsid w:val="00D26CFE"/>
    <w:rsid w:val="00D318D2"/>
    <w:rsid w:val="00D47A0F"/>
    <w:rsid w:val="00D5613B"/>
    <w:rsid w:val="00D57282"/>
    <w:rsid w:val="00D6058C"/>
    <w:rsid w:val="00D72ED0"/>
    <w:rsid w:val="00DA2DF2"/>
    <w:rsid w:val="00DB7CF0"/>
    <w:rsid w:val="00E12636"/>
    <w:rsid w:val="00E1723A"/>
    <w:rsid w:val="00E871EF"/>
    <w:rsid w:val="00E9342C"/>
    <w:rsid w:val="00EA3BFB"/>
    <w:rsid w:val="00EE0043"/>
    <w:rsid w:val="00EE13FF"/>
    <w:rsid w:val="00EE32DF"/>
    <w:rsid w:val="00EE7F9B"/>
    <w:rsid w:val="00EF37A1"/>
    <w:rsid w:val="00F007B0"/>
    <w:rsid w:val="00F22D0B"/>
    <w:rsid w:val="00F35BC0"/>
    <w:rsid w:val="00F36426"/>
    <w:rsid w:val="00F40698"/>
    <w:rsid w:val="00F476F6"/>
    <w:rsid w:val="00F47E93"/>
    <w:rsid w:val="00F7190F"/>
    <w:rsid w:val="00F91313"/>
    <w:rsid w:val="00F94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70C1"/>
  <w15:docId w15:val="{223239D5-C340-4B63-99A3-04E5EF2D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spacing w:after="13" w:line="249" w:lineRule="auto"/>
        <w:ind w:left="10" w:right="1124"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3718D"/>
    <w:pPr>
      <w:tabs>
        <w:tab w:val="center" w:pos="4536"/>
        <w:tab w:val="right" w:pos="9072"/>
      </w:tabs>
      <w:spacing w:after="0" w:line="240" w:lineRule="auto"/>
    </w:pPr>
  </w:style>
  <w:style w:type="character" w:customStyle="1" w:styleId="En-tteCar">
    <w:name w:val="En-tête Car"/>
    <w:basedOn w:val="Policepardfaut"/>
    <w:link w:val="En-tte"/>
    <w:uiPriority w:val="99"/>
    <w:rsid w:val="00A3718D"/>
    <w:rPr>
      <w:rFonts w:ascii="Times New Roman" w:eastAsia="Times New Roman" w:hAnsi="Times New Roman" w:cs="Times New Roman"/>
      <w:color w:val="000000"/>
      <w:sz w:val="24"/>
    </w:rPr>
  </w:style>
  <w:style w:type="paragraph" w:styleId="NormalWeb">
    <w:name w:val="Normal (Web)"/>
    <w:basedOn w:val="Normal"/>
    <w:uiPriority w:val="99"/>
    <w:unhideWhenUsed/>
    <w:rsid w:val="0004564B"/>
    <w:pPr>
      <w:spacing w:before="100" w:beforeAutospacing="1" w:after="100" w:afterAutospacing="1" w:line="240" w:lineRule="auto"/>
      <w:ind w:left="0" w:right="0" w:firstLine="0"/>
    </w:pPr>
    <w:rPr>
      <w:color w:val="auto"/>
    </w:rPr>
  </w:style>
  <w:style w:type="character" w:styleId="lev">
    <w:name w:val="Strong"/>
    <w:basedOn w:val="Policepardfaut"/>
    <w:uiPriority w:val="22"/>
    <w:qFormat/>
    <w:rsid w:val="0004564B"/>
    <w:rPr>
      <w:b/>
      <w:bCs/>
    </w:rPr>
  </w:style>
  <w:style w:type="paragraph" w:styleId="Paragraphedeliste">
    <w:name w:val="List Paragraph"/>
    <w:basedOn w:val="Normal"/>
    <w:uiPriority w:val="34"/>
    <w:qFormat/>
    <w:rsid w:val="0083424A"/>
    <w:pPr>
      <w:ind w:left="720"/>
      <w:contextualSpacing/>
    </w:pPr>
  </w:style>
  <w:style w:type="character" w:styleId="Lienhypertexte">
    <w:name w:val="Hyperlink"/>
    <w:basedOn w:val="Policepardfaut"/>
    <w:uiPriority w:val="99"/>
    <w:unhideWhenUsed/>
    <w:rsid w:val="00AD58FD"/>
    <w:rPr>
      <w:color w:val="0000FF"/>
      <w:u w:val="single"/>
    </w:rPr>
  </w:style>
  <w:style w:type="table" w:styleId="Grilledutableau">
    <w:name w:val="Table Grid"/>
    <w:basedOn w:val="TableauNormal"/>
    <w:uiPriority w:val="39"/>
    <w:rsid w:val="00B4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Policepardfaut"/>
    <w:rsid w:val="00727423"/>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Pr>
  </w:style>
  <w:style w:type="table" w:customStyle="1" w:styleId="a0">
    <w:basedOn w:val="TableNormal3"/>
    <w:pPr>
      <w:spacing w:after="0" w:line="240" w:lineRule="auto"/>
    </w:pPr>
    <w:tblPr>
      <w:tblStyleRowBandSize w:val="1"/>
      <w:tblStyleColBandSize w:val="1"/>
      <w:tblCellMar>
        <w:top w:w="110" w:type="dxa"/>
        <w:left w:w="74" w:type="dxa"/>
        <w:right w:w="72"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top w:w="112" w:type="dxa"/>
        <w:left w:w="77" w:type="dxa"/>
        <w:right w:w="50"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0">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1">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2">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3">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4">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5">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6">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7">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8">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9">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a">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b">
    <w:basedOn w:val="TableNormal3"/>
    <w:pPr>
      <w:spacing w:after="0" w:line="240" w:lineRule="auto"/>
    </w:pPr>
    <w:tblPr>
      <w:tblStyleRowBandSize w:val="1"/>
      <w:tblStyleColBandSize w:val="1"/>
      <w:tblCellMar>
        <w:top w:w="112" w:type="dxa"/>
        <w:left w:w="108" w:type="dxa"/>
        <w:right w:w="108" w:type="dxa"/>
      </w:tblCellMar>
    </w:tblPr>
  </w:style>
  <w:style w:type="paragraph" w:customStyle="1" w:styleId="sp-text--gray">
    <w:name w:val="sp-text--gray"/>
    <w:basedOn w:val="Normal"/>
    <w:rsid w:val="00E40FF3"/>
    <w:pPr>
      <w:spacing w:before="100" w:beforeAutospacing="1" w:after="100" w:afterAutospacing="1" w:line="240" w:lineRule="auto"/>
      <w:ind w:left="0" w:right="0" w:firstLine="0"/>
    </w:pPr>
    <w:rPr>
      <w:color w:val="auto"/>
    </w:rPr>
  </w:style>
  <w:style w:type="character" w:customStyle="1" w:styleId="tool-tip">
    <w:name w:val="tool-tip"/>
    <w:basedOn w:val="Policepardfaut"/>
    <w:rsid w:val="00E40FF3"/>
  </w:style>
  <w:style w:type="character" w:customStyle="1" w:styleId="fr-sr-only">
    <w:name w:val="fr-sr-only"/>
    <w:basedOn w:val="Policepardfaut"/>
    <w:rsid w:val="00E40FF3"/>
  </w:style>
  <w:style w:type="table" w:customStyle="1" w:styleId="afc">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d">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e">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0">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1">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2">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3">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4">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5">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6">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7">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8">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9">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a">
    <w:basedOn w:val="TableNormal2"/>
    <w:pPr>
      <w:spacing w:after="0" w:line="240" w:lineRule="auto"/>
    </w:pPr>
    <w:tblPr>
      <w:tblStyleRowBandSize w:val="1"/>
      <w:tblStyleColBandSize w:val="1"/>
      <w:tblCellMar>
        <w:top w:w="112" w:type="dxa"/>
        <w:left w:w="108" w:type="dxa"/>
        <w:bottom w:w="10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color w:val="000000"/>
      <w:sz w:val="20"/>
      <w:szCs w:val="20"/>
    </w:rPr>
  </w:style>
  <w:style w:type="character" w:styleId="Marquedecommentaire">
    <w:name w:val="annotation reference"/>
    <w:basedOn w:val="Policepardfaut"/>
    <w:uiPriority w:val="99"/>
    <w:semiHidden/>
    <w:unhideWhenUsed/>
    <w:rPr>
      <w:sz w:val="16"/>
      <w:szCs w:val="16"/>
    </w:rPr>
  </w:style>
  <w:style w:type="table" w:customStyle="1" w:styleId="affb">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c">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d">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e">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0">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1">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2">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3">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4">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5">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6">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7">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8">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9">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a">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b">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c">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d">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e">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0">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1">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2">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3">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4">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5">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6">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7">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8">
    <w:basedOn w:val="TableNormal0"/>
    <w:pPr>
      <w:spacing w:after="0" w:line="240" w:lineRule="auto"/>
    </w:pPr>
    <w:tblPr>
      <w:tblStyleRowBandSize w:val="1"/>
      <w:tblStyleColBandSize w:val="1"/>
      <w:tblCellMar>
        <w:top w:w="112" w:type="dxa"/>
        <w:left w:w="108" w:type="dxa"/>
        <w:bottom w:w="100" w:type="dxa"/>
        <w:right w:w="108" w:type="dxa"/>
      </w:tblCellMar>
    </w:tblPr>
  </w:style>
  <w:style w:type="character" w:styleId="Mentionnonrsolue">
    <w:name w:val="Unresolved Mention"/>
    <w:basedOn w:val="Policepardfaut"/>
    <w:uiPriority w:val="99"/>
    <w:semiHidden/>
    <w:unhideWhenUsed/>
    <w:rsid w:val="00D1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305">
      <w:bodyDiv w:val="1"/>
      <w:marLeft w:val="0"/>
      <w:marRight w:val="0"/>
      <w:marTop w:val="0"/>
      <w:marBottom w:val="0"/>
      <w:divBdr>
        <w:top w:val="none" w:sz="0" w:space="0" w:color="auto"/>
        <w:left w:val="none" w:sz="0" w:space="0" w:color="auto"/>
        <w:bottom w:val="none" w:sz="0" w:space="0" w:color="auto"/>
        <w:right w:val="none" w:sz="0" w:space="0" w:color="auto"/>
      </w:divBdr>
      <w:divsChild>
        <w:div w:id="1426075336">
          <w:marLeft w:val="0"/>
          <w:marRight w:val="0"/>
          <w:marTop w:val="0"/>
          <w:marBottom w:val="0"/>
          <w:divBdr>
            <w:top w:val="none" w:sz="0" w:space="0" w:color="auto"/>
            <w:left w:val="none" w:sz="0" w:space="0" w:color="auto"/>
            <w:bottom w:val="none" w:sz="0" w:space="0" w:color="auto"/>
            <w:right w:val="none" w:sz="0" w:space="0" w:color="auto"/>
          </w:divBdr>
        </w:div>
        <w:div w:id="1150443213">
          <w:marLeft w:val="0"/>
          <w:marRight w:val="0"/>
          <w:marTop w:val="0"/>
          <w:marBottom w:val="0"/>
          <w:divBdr>
            <w:top w:val="none" w:sz="0" w:space="0" w:color="auto"/>
            <w:left w:val="none" w:sz="0" w:space="0" w:color="auto"/>
            <w:bottom w:val="none" w:sz="0" w:space="0" w:color="auto"/>
            <w:right w:val="none" w:sz="0" w:space="0" w:color="auto"/>
          </w:divBdr>
        </w:div>
      </w:divsChild>
    </w:div>
    <w:div w:id="660472729">
      <w:bodyDiv w:val="1"/>
      <w:marLeft w:val="0"/>
      <w:marRight w:val="0"/>
      <w:marTop w:val="0"/>
      <w:marBottom w:val="0"/>
      <w:divBdr>
        <w:top w:val="none" w:sz="0" w:space="0" w:color="auto"/>
        <w:left w:val="none" w:sz="0" w:space="0" w:color="auto"/>
        <w:bottom w:val="none" w:sz="0" w:space="0" w:color="auto"/>
        <w:right w:val="none" w:sz="0" w:space="0" w:color="auto"/>
      </w:divBdr>
    </w:div>
    <w:div w:id="862744167">
      <w:bodyDiv w:val="1"/>
      <w:marLeft w:val="0"/>
      <w:marRight w:val="0"/>
      <w:marTop w:val="0"/>
      <w:marBottom w:val="0"/>
      <w:divBdr>
        <w:top w:val="none" w:sz="0" w:space="0" w:color="auto"/>
        <w:left w:val="none" w:sz="0" w:space="0" w:color="auto"/>
        <w:bottom w:val="none" w:sz="0" w:space="0" w:color="auto"/>
        <w:right w:val="none" w:sz="0" w:space="0" w:color="auto"/>
      </w:divBdr>
      <w:divsChild>
        <w:div w:id="1924101798">
          <w:marLeft w:val="0"/>
          <w:marRight w:val="0"/>
          <w:marTop w:val="0"/>
          <w:marBottom w:val="0"/>
          <w:divBdr>
            <w:top w:val="none" w:sz="0" w:space="0" w:color="auto"/>
            <w:left w:val="none" w:sz="0" w:space="0" w:color="auto"/>
            <w:bottom w:val="none" w:sz="0" w:space="0" w:color="auto"/>
            <w:right w:val="none" w:sz="0" w:space="0" w:color="auto"/>
          </w:divBdr>
        </w:div>
        <w:div w:id="1594825751">
          <w:marLeft w:val="0"/>
          <w:marRight w:val="0"/>
          <w:marTop w:val="0"/>
          <w:marBottom w:val="0"/>
          <w:divBdr>
            <w:top w:val="none" w:sz="0" w:space="0" w:color="auto"/>
            <w:left w:val="none" w:sz="0" w:space="0" w:color="auto"/>
            <w:bottom w:val="none" w:sz="0" w:space="0" w:color="auto"/>
            <w:right w:val="none" w:sz="0" w:space="0" w:color="auto"/>
          </w:divBdr>
        </w:div>
      </w:divsChild>
    </w:div>
    <w:div w:id="1562671756">
      <w:bodyDiv w:val="1"/>
      <w:marLeft w:val="0"/>
      <w:marRight w:val="0"/>
      <w:marTop w:val="0"/>
      <w:marBottom w:val="0"/>
      <w:divBdr>
        <w:top w:val="none" w:sz="0" w:space="0" w:color="auto"/>
        <w:left w:val="none" w:sz="0" w:space="0" w:color="auto"/>
        <w:bottom w:val="none" w:sz="0" w:space="0" w:color="auto"/>
        <w:right w:val="none" w:sz="0" w:space="0" w:color="auto"/>
      </w:divBdr>
    </w:div>
    <w:div w:id="1975141291">
      <w:bodyDiv w:val="1"/>
      <w:marLeft w:val="0"/>
      <w:marRight w:val="0"/>
      <w:marTop w:val="0"/>
      <w:marBottom w:val="0"/>
      <w:divBdr>
        <w:top w:val="none" w:sz="0" w:space="0" w:color="auto"/>
        <w:left w:val="none" w:sz="0" w:space="0" w:color="auto"/>
        <w:bottom w:val="none" w:sz="0" w:space="0" w:color="auto"/>
        <w:right w:val="none" w:sz="0" w:space="0" w:color="auto"/>
      </w:divBdr>
    </w:div>
    <w:div w:id="202212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publique.fr/loi/273385-loi-19-octobre-2020-travail-enfants-youtubeurs-influenceurs-sur-int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rvice-public.fr/particuliers/vosdroits/F21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yyT8s5TQE0hhMJVbiXJpsLpHg==">CgMxLjAyCGguZ2pkZ3hzOAByITF0dGxOSmtDZklkZ2I5dXhhYU9fRzNOS3JJekdNdERMTQ==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4887</Words>
  <Characters>26879</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roger lallemand</cp:lastModifiedBy>
  <cp:revision>3</cp:revision>
  <dcterms:created xsi:type="dcterms:W3CDTF">2025-09-19T13:50:00Z</dcterms:created>
  <dcterms:modified xsi:type="dcterms:W3CDTF">2025-09-19T18:12:00Z</dcterms:modified>
</cp:coreProperties>
</file>