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cs="Calibri" w:cstheme="minorHAnsi"/>
          <w:b/>
          <w:b/>
          <w:bCs/>
          <w:color w:val="000000"/>
          <w:sz w:val="28"/>
          <w:szCs w:val="28"/>
        </w:rPr>
      </w:pPr>
      <w:r>
        <w:rPr>
          <w:rFonts w:cs="Calibri" w:cstheme="minorHAnsi"/>
          <w:b/>
          <w:bCs/>
          <w:color w:val="000000"/>
          <w:sz w:val="28"/>
          <w:szCs w:val="28"/>
        </w:rPr>
        <w:t>Pass Dog Dancing - Tests de compétences</w:t>
      </w:r>
    </w:p>
    <w:p>
      <w:pPr>
        <w:pStyle w:val="Normal"/>
        <w:spacing w:lineRule="auto" w:line="240" w:before="0" w:after="0"/>
        <w:jc w:val="center"/>
        <w:rPr>
          <w:rFonts w:cs="Calibri" w:cstheme="minorHAnsi"/>
          <w:b/>
          <w:b/>
          <w:bCs/>
          <w:color w:val="000000"/>
          <w:sz w:val="28"/>
          <w:szCs w:val="28"/>
        </w:rPr>
      </w:pPr>
      <w:r>
        <w:rPr>
          <w:rFonts w:cs="Calibri" w:cstheme="minorHAnsi"/>
          <w:b/>
          <w:bCs/>
          <w:color w:val="000000"/>
          <w:sz w:val="28"/>
          <w:szCs w:val="28"/>
        </w:rPr>
        <w:t>Freestyle - Heelwork To Music</w:t>
      </w:r>
    </w:p>
    <w:p>
      <w:pPr>
        <w:pStyle w:val="Normal"/>
        <w:spacing w:lineRule="auto" w:line="240" w:before="0" w:after="0"/>
        <w:rPr>
          <w:rFonts w:cs="Calibri" w:cstheme="minorHAnsi"/>
          <w:b/>
          <w:b/>
          <w:bCs/>
          <w:color w:val="000000"/>
        </w:rPr>
      </w:pPr>
      <w:r>
        <w:rPr>
          <w:rFonts w:cs="Calibri" w:cstheme="minorHAnsi"/>
          <w:b/>
          <w:bCs/>
          <w:color w:val="000000"/>
        </w:rPr>
      </w:r>
    </w:p>
    <w:p>
      <w:pPr>
        <w:pStyle w:val="Normal"/>
        <w:spacing w:lineRule="auto" w:line="240" w:before="0" w:after="0"/>
        <w:rPr>
          <w:rFonts w:ascii="Calibri" w:hAnsi="Calibri" w:eastAsia="Calibri" w:cs="Times New Roman"/>
          <w:b/>
          <w:b/>
          <w:u w:val="single"/>
        </w:rPr>
      </w:pPr>
      <w:r>
        <w:rPr>
          <w:rFonts w:eastAsia="Calibri" w:cs="Times New Roman"/>
          <w:b/>
          <w:u w:val="single"/>
        </w:rPr>
        <w:t xml:space="preserve">Rappels préliminaires </w:t>
      </w:r>
    </w:p>
    <w:p>
      <w:pPr>
        <w:pStyle w:val="ListParagraph"/>
        <w:numPr>
          <w:ilvl w:val="0"/>
          <w:numId w:val="5"/>
        </w:numPr>
        <w:spacing w:lineRule="auto" w:line="240" w:before="0" w:after="0"/>
        <w:contextualSpacing/>
        <w:rPr/>
      </w:pPr>
      <w:r>
        <w:rPr>
          <w:rFonts w:eastAsia="Calibri" w:cs="Times New Roman"/>
          <w:sz w:val="20"/>
          <w:szCs w:val="20"/>
        </w:rPr>
        <w:t>Le Pass Dog Dancing est accessible aux chiens à partir de 8 mois indépendamment de l’obtention du CAESC ou du CSAU.</w:t>
      </w:r>
    </w:p>
    <w:p>
      <w:pPr>
        <w:pStyle w:val="ListParagraph"/>
        <w:numPr>
          <w:ilvl w:val="0"/>
          <w:numId w:val="5"/>
        </w:numPr>
        <w:spacing w:lineRule="auto" w:line="240" w:before="0" w:after="0"/>
        <w:contextualSpacing/>
        <w:rPr>
          <w:rFonts w:ascii="Calibri" w:hAnsi="Calibri" w:eastAsia="Calibri" w:cs="Times New Roman"/>
          <w:sz w:val="20"/>
          <w:szCs w:val="20"/>
        </w:rPr>
      </w:pPr>
      <w:r>
        <w:rPr>
          <w:rFonts w:eastAsia="Calibri" w:cs="Times New Roman"/>
          <w:sz w:val="20"/>
          <w:szCs w:val="20"/>
        </w:rPr>
        <w:t>Le Pass Dog Dancing n'est pas une compétition mais un prérequis à l’inscription en concours. Aucun classement n’est établi, il n'y a pas de gagnant.</w:t>
      </w:r>
    </w:p>
    <w:p>
      <w:pPr>
        <w:pStyle w:val="ListParagraph"/>
        <w:numPr>
          <w:ilvl w:val="0"/>
          <w:numId w:val="5"/>
        </w:numPr>
        <w:spacing w:lineRule="auto" w:line="240" w:before="0" w:after="0"/>
        <w:contextualSpacing/>
        <w:rPr>
          <w:rFonts w:ascii="Calibri" w:hAnsi="Calibri" w:eastAsia="Calibri" w:cs="Times New Roman"/>
          <w:sz w:val="20"/>
          <w:szCs w:val="20"/>
        </w:rPr>
      </w:pPr>
      <w:r>
        <w:rPr>
          <w:rFonts w:eastAsia="Calibri" w:cs="Times New Roman"/>
          <w:sz w:val="20"/>
          <w:szCs w:val="20"/>
        </w:rPr>
        <w:t>Seuls les juges et moniteurs de Dog Dancing sont autorisés à faire passer le Pass.</w:t>
      </w:r>
    </w:p>
    <w:p>
      <w:pPr>
        <w:pStyle w:val="ListParagraph"/>
        <w:numPr>
          <w:ilvl w:val="0"/>
          <w:numId w:val="5"/>
        </w:numPr>
        <w:spacing w:lineRule="auto" w:line="240" w:before="0" w:after="0"/>
        <w:contextualSpacing/>
        <w:rPr/>
      </w:pPr>
      <w:r>
        <w:rPr>
          <w:rFonts w:eastAsia="Calibri" w:cs="Times New Roman"/>
          <w:sz w:val="20"/>
          <w:szCs w:val="20"/>
        </w:rPr>
        <w:t xml:space="preserve">Tous les documents sont disponibles sur le site de la CNEAC : </w:t>
      </w:r>
      <w:hyperlink r:id="rId2">
        <w:r>
          <w:rPr>
            <w:rStyle w:val="Style"/>
            <w:rFonts w:eastAsia="Calibri" w:cs="Times New Roman"/>
            <w:color w:val="0000FF"/>
            <w:sz w:val="20"/>
            <w:szCs w:val="20"/>
            <w:u w:val="single"/>
          </w:rPr>
          <w:t>http://activites-canines.com/?page_id=10577</w:t>
        </w:r>
      </w:hyperlink>
    </w:p>
    <w:p>
      <w:pPr>
        <w:pStyle w:val="Normal"/>
        <w:spacing w:lineRule="auto" w:line="240" w:before="0" w:after="0"/>
        <w:rPr>
          <w:rFonts w:ascii="Calibri" w:hAnsi="Calibri" w:eastAsia="Calibri" w:cs="Times New Roman"/>
        </w:rPr>
      </w:pPr>
      <w:r>
        <w:rPr>
          <w:rFonts w:eastAsia="Calibri" w:cs="Times New Roman"/>
        </w:rPr>
      </w:r>
    </w:p>
    <w:p>
      <w:pPr>
        <w:pStyle w:val="Normal"/>
        <w:spacing w:lineRule="auto" w:line="240" w:before="0" w:after="0"/>
        <w:rPr>
          <w:rFonts w:ascii="Calibri" w:hAnsi="Calibri" w:eastAsia="Calibri" w:cs="Times New Roman"/>
          <w:b/>
          <w:b/>
          <w:u w:val="single"/>
        </w:rPr>
      </w:pPr>
      <w:r>
        <w:rPr>
          <w:rFonts w:eastAsia="Calibri" w:cs="Times New Roman"/>
          <w:b/>
          <w:u w:val="single"/>
        </w:rPr>
        <w:t>Modalités d’organisation du Pass Dog Dancing </w:t>
      </w:r>
    </w:p>
    <w:p>
      <w:pPr>
        <w:pStyle w:val="Normal"/>
        <w:spacing w:lineRule="auto" w:line="240" w:before="0" w:after="0"/>
        <w:rPr>
          <w:rFonts w:ascii="Calibri" w:hAnsi="Calibri" w:eastAsia="Calibri" w:cs="Times New Roman"/>
          <w:b/>
          <w:b/>
          <w:u w:val="single"/>
        </w:rPr>
      </w:pPr>
      <w:r>
        <w:rPr>
          <w:rFonts w:eastAsia="Calibri" w:cs="Times New Roman"/>
          <w:b/>
          <w:u w:val="single"/>
        </w:rPr>
      </w:r>
    </w:p>
    <w:p>
      <w:pPr>
        <w:pStyle w:val="ListParagraph"/>
        <w:numPr>
          <w:ilvl w:val="0"/>
          <w:numId w:val="6"/>
        </w:numPr>
        <w:spacing w:lineRule="auto" w:line="240" w:before="0" w:after="0"/>
        <w:contextualSpacing/>
        <w:rPr>
          <w:rFonts w:ascii="Calibri" w:hAnsi="Calibri" w:eastAsia="Calibri" w:cs="Times New Roman"/>
          <w:sz w:val="20"/>
          <w:szCs w:val="20"/>
        </w:rPr>
      </w:pPr>
      <w:r>
        <w:rPr>
          <w:rFonts w:eastAsia="Calibri" w:cs="Times New Roman"/>
          <w:sz w:val="20"/>
          <w:szCs w:val="20"/>
        </w:rPr>
        <w:t>Un seul juge ou un seul moniteur de Dog Dancing suffit pour faire valider le Pass ; il est possible d’être assisté par un second juge ou moniteur.</w:t>
      </w:r>
    </w:p>
    <w:p>
      <w:pPr>
        <w:pStyle w:val="ListParagraph"/>
        <w:numPr>
          <w:ilvl w:val="0"/>
          <w:numId w:val="6"/>
        </w:numPr>
        <w:spacing w:lineRule="auto" w:line="240" w:before="0" w:after="0"/>
        <w:contextualSpacing/>
        <w:rPr/>
      </w:pPr>
      <w:r>
        <w:rPr>
          <w:rFonts w:eastAsia="Calibri" w:cs="Times New Roman"/>
          <w:sz w:val="20"/>
          <w:szCs w:val="20"/>
        </w:rPr>
        <w:t xml:space="preserve">L’inscription est gratuite et se fera via le calendrier sur le site : </w:t>
      </w:r>
      <w:hyperlink r:id="rId3">
        <w:r>
          <w:rPr>
            <w:rStyle w:val="InternetLink"/>
            <w:rFonts w:eastAsia="Calibri" w:cs="Times New Roman"/>
            <w:sz w:val="20"/>
            <w:szCs w:val="20"/>
          </w:rPr>
          <w:t>https://sportscanins.fr/calendrier/</w:t>
        </w:r>
      </w:hyperlink>
    </w:p>
    <w:p>
      <w:pPr>
        <w:pStyle w:val="ListParagraph"/>
        <w:numPr>
          <w:ilvl w:val="0"/>
          <w:numId w:val="6"/>
        </w:numPr>
        <w:spacing w:lineRule="auto" w:line="240" w:before="0" w:after="0"/>
        <w:contextualSpacing/>
        <w:rPr>
          <w:rFonts w:ascii="Calibri" w:hAnsi="Calibri" w:eastAsia="Calibri" w:cs="Times New Roman"/>
          <w:sz w:val="20"/>
          <w:szCs w:val="20"/>
        </w:rPr>
      </w:pPr>
      <w:r>
        <w:rPr>
          <w:rFonts w:eastAsia="Calibri" w:cs="Times New Roman"/>
          <w:sz w:val="20"/>
          <w:szCs w:val="20"/>
        </w:rPr>
        <w:t xml:space="preserve">Tous les documents nécessaires à l’organisateur sont téléchargeables dans son espace calendrier, onglet « Préparation événement » </w:t>
      </w:r>
    </w:p>
    <w:p>
      <w:pPr>
        <w:pStyle w:val="ListParagraph"/>
        <w:numPr>
          <w:ilvl w:val="0"/>
          <w:numId w:val="6"/>
        </w:numPr>
        <w:spacing w:lineRule="auto" w:line="240" w:before="0" w:after="0"/>
        <w:contextualSpacing/>
        <w:rPr>
          <w:rFonts w:ascii="Calibri" w:hAnsi="Calibri" w:eastAsia="Calibri" w:cs="Times New Roman"/>
          <w:sz w:val="20"/>
          <w:szCs w:val="20"/>
        </w:rPr>
      </w:pPr>
      <w:r>
        <w:rPr>
          <w:rFonts w:eastAsia="Calibri" w:cs="Times New Roman"/>
          <w:sz w:val="20"/>
          <w:szCs w:val="20"/>
        </w:rPr>
        <w:t>Il faut prévoir environ 20 min de passage par équipe, incluant la partie théorique.</w:t>
      </w:r>
    </w:p>
    <w:p>
      <w:pPr>
        <w:pStyle w:val="ListParagraph"/>
        <w:numPr>
          <w:ilvl w:val="0"/>
          <w:numId w:val="6"/>
        </w:numPr>
        <w:spacing w:lineRule="auto" w:line="240" w:before="0" w:after="0"/>
        <w:contextualSpacing/>
        <w:rPr>
          <w:rFonts w:ascii="Calibri" w:hAnsi="Calibri" w:eastAsia="Calibri" w:cs="Times New Roman"/>
          <w:sz w:val="20"/>
          <w:szCs w:val="20"/>
        </w:rPr>
      </w:pPr>
      <w:r>
        <w:rPr>
          <w:rFonts w:eastAsia="Calibri" w:cs="Times New Roman"/>
          <w:sz w:val="20"/>
          <w:szCs w:val="20"/>
        </w:rPr>
        <w:t>Il n’est pas obligatoire de faire passer les tests en musique. Cependant, les candidats étant de futurs concurrents, il est souhaitable de diffuser une musique en fond sonore.</w:t>
      </w:r>
    </w:p>
    <w:p>
      <w:pPr>
        <w:pStyle w:val="ListParagraph"/>
        <w:numPr>
          <w:ilvl w:val="0"/>
          <w:numId w:val="6"/>
        </w:numPr>
        <w:spacing w:lineRule="auto" w:line="240" w:before="0" w:after="0"/>
        <w:contextualSpacing/>
        <w:rPr>
          <w:rFonts w:ascii="Calibri" w:hAnsi="Calibri" w:eastAsia="Calibri" w:cs="Times New Roman"/>
          <w:sz w:val="20"/>
          <w:szCs w:val="20"/>
        </w:rPr>
      </w:pPr>
      <w:r>
        <w:rPr>
          <w:rFonts w:eastAsia="Calibri" w:cs="Times New Roman"/>
          <w:sz w:val="20"/>
          <w:szCs w:val="20"/>
        </w:rPr>
        <w:t>L’espace à prévoir doit impérativement tenir compte de la possibilité de passer l’exercice de Travail de Heelwork.</w:t>
      </w:r>
    </w:p>
    <w:p>
      <w:pPr>
        <w:pStyle w:val="ListParagraph"/>
        <w:numPr>
          <w:ilvl w:val="0"/>
          <w:numId w:val="6"/>
        </w:numPr>
        <w:spacing w:lineRule="auto" w:line="240" w:before="0" w:after="0"/>
        <w:contextualSpacing/>
        <w:rPr>
          <w:rFonts w:ascii="Calibri" w:hAnsi="Calibri" w:eastAsia="Calibri" w:cs="Times New Roman"/>
          <w:sz w:val="20"/>
          <w:szCs w:val="20"/>
        </w:rPr>
      </w:pPr>
      <w:r>
        <w:rPr>
          <w:rFonts w:eastAsia="Calibri" w:cs="Times New Roman"/>
          <w:sz w:val="20"/>
          <w:szCs w:val="20"/>
        </w:rPr>
        <w:t>La présence d’un sas n’est pas obligatoire.</w:t>
      </w:r>
    </w:p>
    <w:p>
      <w:pPr>
        <w:pStyle w:val="ListParagraph"/>
        <w:numPr>
          <w:ilvl w:val="0"/>
          <w:numId w:val="6"/>
        </w:numPr>
        <w:spacing w:lineRule="auto" w:line="240" w:before="0" w:after="0"/>
        <w:contextualSpacing/>
        <w:rPr>
          <w:rFonts w:ascii="Calibri" w:hAnsi="Calibri" w:eastAsia="Calibri" w:cs="Times New Roman"/>
          <w:sz w:val="20"/>
          <w:szCs w:val="20"/>
        </w:rPr>
      </w:pPr>
      <w:r>
        <w:rPr>
          <w:rFonts w:eastAsia="Calibri" w:cs="Times New Roman"/>
          <w:sz w:val="20"/>
          <w:szCs w:val="20"/>
        </w:rPr>
        <w:t>Aucune obligation d’avoir une piste fermée.</w:t>
      </w:r>
    </w:p>
    <w:p>
      <w:pPr>
        <w:pStyle w:val="ListParagraph"/>
        <w:numPr>
          <w:ilvl w:val="0"/>
          <w:numId w:val="6"/>
        </w:numPr>
        <w:spacing w:lineRule="auto" w:line="240" w:before="0" w:after="0"/>
        <w:contextualSpacing/>
        <w:rPr>
          <w:rFonts w:ascii="Calibri" w:hAnsi="Calibri" w:eastAsia="Calibri" w:cs="Times New Roman"/>
          <w:sz w:val="20"/>
          <w:szCs w:val="20"/>
        </w:rPr>
      </w:pPr>
      <w:r>
        <w:rPr>
          <w:rFonts w:eastAsia="Calibri" w:cs="Times New Roman"/>
          <w:sz w:val="20"/>
          <w:szCs w:val="20"/>
        </w:rPr>
        <w:t xml:space="preserve">Le passage des exercices se fait individuellement, le candidat enchaine les exercices dans l’ordre qu’il aura lui-même préétabli. Le juge ou le moniteur de Dog Dancing peut rappeler l’ordre des exercices au candidat qui n’est pas dans l’obligation d’en connaître l’ordre par cœur. </w:t>
      </w:r>
    </w:p>
    <w:p>
      <w:pPr>
        <w:pStyle w:val="ListParagraph"/>
        <w:numPr>
          <w:ilvl w:val="0"/>
          <w:numId w:val="6"/>
        </w:numPr>
        <w:spacing w:lineRule="auto" w:line="240" w:before="0" w:after="0"/>
        <w:contextualSpacing/>
        <w:rPr>
          <w:rFonts w:ascii="Calibri" w:hAnsi="Calibri" w:eastAsia="Calibri" w:cs="Times New Roman"/>
          <w:sz w:val="20"/>
          <w:szCs w:val="20"/>
        </w:rPr>
      </w:pPr>
      <w:r>
        <w:rPr>
          <w:rFonts w:eastAsia="Calibri" w:cs="Times New Roman"/>
          <w:sz w:val="20"/>
          <w:szCs w:val="20"/>
        </w:rPr>
        <w:t>Le juge ou le moniteur de Dog Dancing se placera à l’extérieur de l’espace d’évolution de l’équipe ou à l’intérieur mais ne doit pas gêner le travail de l’équipe.</w:t>
      </w:r>
    </w:p>
    <w:p>
      <w:pPr>
        <w:pStyle w:val="ListParagraph"/>
        <w:numPr>
          <w:ilvl w:val="0"/>
          <w:numId w:val="6"/>
        </w:numPr>
        <w:spacing w:lineRule="auto" w:line="240" w:before="0" w:after="0"/>
        <w:contextualSpacing/>
        <w:rPr>
          <w:rFonts w:ascii="Calibri" w:hAnsi="Calibri" w:eastAsia="Calibri" w:cs="Times New Roman"/>
          <w:sz w:val="20"/>
          <w:szCs w:val="20"/>
        </w:rPr>
      </w:pPr>
      <w:r>
        <w:rPr>
          <w:rFonts w:eastAsia="Calibri" w:cs="Times New Roman"/>
          <w:sz w:val="20"/>
          <w:szCs w:val="20"/>
        </w:rPr>
        <w:t>La feuille de notation pourra éventuellement être rendue au candidat. Si tel est son souhait, l’organisateur en imprimera 2 exemplaires.</w:t>
      </w:r>
    </w:p>
    <w:p>
      <w:pPr>
        <w:pStyle w:val="ListParagraph"/>
        <w:numPr>
          <w:ilvl w:val="0"/>
          <w:numId w:val="6"/>
        </w:numPr>
        <w:spacing w:lineRule="auto" w:line="240" w:before="0" w:after="0"/>
        <w:ind w:left="1416" w:hanging="360"/>
        <w:contextualSpacing/>
        <w:rPr>
          <w:rFonts w:ascii="Calibri" w:hAnsi="Calibri" w:eastAsia="Calibri" w:cs="Times New Roman"/>
          <w:sz w:val="20"/>
          <w:szCs w:val="20"/>
        </w:rPr>
      </w:pPr>
      <w:r>
        <w:rPr>
          <w:rFonts w:eastAsia="Calibri" w:cs="Times New Roman"/>
          <w:sz w:val="20"/>
          <w:szCs w:val="20"/>
        </w:rPr>
        <w:t>Les 5 questions théoriques devront être préparées à l’avance par le juge ou le moniteur de Dog Dancing. Les questions théoriques peuvent aborder tous les points du règlement Dog Dancing et les conditions de participation à un concours en vigueur à la date du Pass.</w:t>
      </w:r>
    </w:p>
    <w:p>
      <w:pPr>
        <w:pStyle w:val="ListParagraph"/>
        <w:numPr>
          <w:ilvl w:val="0"/>
          <w:numId w:val="7"/>
        </w:numPr>
        <w:spacing w:lineRule="auto" w:line="240" w:before="0" w:after="0"/>
        <w:contextualSpacing/>
        <w:rPr>
          <w:rFonts w:ascii="Calibri" w:hAnsi="Calibri" w:eastAsia="Calibri" w:cs="Times New Roman"/>
          <w:sz w:val="20"/>
          <w:szCs w:val="20"/>
        </w:rPr>
      </w:pPr>
      <w:r>
        <w:rPr>
          <w:rFonts w:eastAsia="Calibri" w:cs="Times New Roman"/>
          <w:sz w:val="20"/>
          <w:szCs w:val="20"/>
        </w:rPr>
        <w:t>Les sessions peuvent être organisées dans les clubs après les horaires de cours habituels, l’objectif est de rendre l’organisation facile pour les clubs. Plus il y aura de sessions organisées, plus de concurrents pourront rapidement commencer les concours. Il est évident que s’il n’y a pas assez de Pass d’organisés, cela constituera un frein pour les candidats prêts à partir en concours.</w:t>
      </w:r>
    </w:p>
    <w:p>
      <w:pPr>
        <w:pStyle w:val="Normal"/>
        <w:spacing w:lineRule="auto" w:line="240" w:before="0" w:after="0"/>
        <w:rPr>
          <w:rFonts w:ascii="Calibri" w:hAnsi="Calibri" w:eastAsia="Calibri" w:cs="Times New Roman"/>
          <w:sz w:val="20"/>
          <w:szCs w:val="20"/>
        </w:rPr>
      </w:pPr>
      <w:r>
        <w:rPr>
          <w:rFonts w:eastAsia="Calibri" w:cs="Times New Roman"/>
          <w:sz w:val="20"/>
          <w:szCs w:val="20"/>
        </w:rPr>
      </w:r>
    </w:p>
    <w:p>
      <w:pPr>
        <w:pStyle w:val="Normal"/>
        <w:spacing w:lineRule="auto" w:line="240" w:before="0" w:after="0"/>
        <w:rPr>
          <w:rFonts w:cs="Calibri" w:cstheme="minorHAnsi"/>
          <w:b/>
          <w:b/>
          <w:bCs/>
          <w:color w:val="000000"/>
          <w:u w:val="single"/>
        </w:rPr>
      </w:pPr>
      <w:r>
        <w:rPr>
          <w:rFonts w:eastAsia="Calibri" w:cs="Times New Roman"/>
          <w:sz w:val="20"/>
          <w:szCs w:val="20"/>
        </w:rPr>
        <w:t>Dans le cas où le candidat n’atteindrait pas les pointages requis, il pourra se représenter sans délai à une autre session. Il conviendra de discuter avec le candidat des points à améliorer.</w:t>
      </w:r>
    </w:p>
    <w:p>
      <w:pPr>
        <w:pStyle w:val="Normal"/>
        <w:spacing w:lineRule="auto" w:line="240" w:before="0" w:after="0"/>
        <w:rPr>
          <w:rFonts w:cs="Calibri" w:cstheme="minorHAnsi"/>
          <w:b/>
          <w:b/>
          <w:bCs/>
          <w:color w:val="000000"/>
          <w:u w:val="single"/>
        </w:rPr>
      </w:pPr>
      <w:r>
        <w:rPr>
          <w:rFonts w:cs="Calibri" w:cstheme="minorHAnsi"/>
          <w:b/>
          <w:bCs/>
          <w:color w:val="000000"/>
          <w:u w:val="single"/>
        </w:rPr>
      </w:r>
    </w:p>
    <w:p>
      <w:pPr>
        <w:pStyle w:val="Normal"/>
        <w:spacing w:lineRule="auto" w:line="240" w:before="0" w:after="0"/>
        <w:rPr>
          <w:rFonts w:cs="Calibri" w:cstheme="minorHAnsi"/>
          <w:b/>
          <w:b/>
          <w:bCs/>
          <w:color w:val="000000"/>
        </w:rPr>
      </w:pPr>
      <w:r>
        <w:rPr>
          <w:rFonts w:cs="Calibri" w:cstheme="minorHAnsi"/>
          <w:b/>
          <w:bCs/>
          <w:color w:val="000000"/>
          <w:u w:val="single"/>
        </w:rPr>
        <w:t>Objectifs des tests de compétences</w:t>
      </w:r>
      <w:r>
        <w:rPr>
          <w:rFonts w:cs="Calibri" w:cstheme="minorHAnsi"/>
          <w:b/>
          <w:bCs/>
          <w:color w:val="000000"/>
        </w:rPr>
        <w:t xml:space="preserve"> :</w:t>
      </w:r>
    </w:p>
    <w:p>
      <w:pPr>
        <w:pStyle w:val="Normal"/>
        <w:spacing w:lineRule="auto" w:line="240" w:before="0" w:after="0"/>
        <w:rPr>
          <w:rFonts w:cs="Calibri" w:cstheme="minorHAnsi"/>
          <w:b/>
          <w:b/>
          <w:bCs/>
          <w:color w:val="000000"/>
        </w:rPr>
      </w:pPr>
      <w:r>
        <w:rPr>
          <w:rFonts w:cs="Calibri" w:cstheme="minorHAnsi"/>
          <w:b/>
          <w:bCs/>
          <w:color w:val="000000"/>
        </w:rPr>
      </w:r>
    </w:p>
    <w:p>
      <w:pPr>
        <w:pStyle w:val="ListParagraph"/>
        <w:numPr>
          <w:ilvl w:val="0"/>
          <w:numId w:val="1"/>
        </w:numPr>
        <w:spacing w:lineRule="auto" w:line="240" w:before="0" w:after="0"/>
        <w:contextualSpacing/>
        <w:rPr>
          <w:rFonts w:cs="Calibri" w:cstheme="minorHAnsi"/>
          <w:color w:val="000000"/>
          <w:sz w:val="20"/>
          <w:szCs w:val="20"/>
        </w:rPr>
      </w:pPr>
      <w:r>
        <w:rPr>
          <w:rFonts w:cs="Calibri" w:cstheme="minorHAnsi"/>
          <w:color w:val="000000"/>
          <w:sz w:val="20"/>
          <w:szCs w:val="20"/>
        </w:rPr>
        <w:t>Aider le propriétaire du chien à se perfectionner afin qu'il puisse obtenir les compétences nécessaires pour mettre sur pied un programme en Freestyle ou HTM.</w:t>
      </w:r>
    </w:p>
    <w:p>
      <w:pPr>
        <w:pStyle w:val="ListParagraph"/>
        <w:numPr>
          <w:ilvl w:val="0"/>
          <w:numId w:val="1"/>
        </w:numPr>
        <w:spacing w:lineRule="auto" w:line="240" w:before="0" w:after="0"/>
        <w:contextualSpacing/>
        <w:rPr>
          <w:rFonts w:eastAsia="ArialMT" w:cs="Calibri" w:cstheme="minorHAnsi"/>
          <w:color w:val="000000"/>
          <w:sz w:val="20"/>
          <w:szCs w:val="20"/>
        </w:rPr>
      </w:pPr>
      <w:r>
        <w:rPr>
          <w:rFonts w:cs="Calibri" w:cstheme="minorHAnsi"/>
          <w:color w:val="000000"/>
          <w:sz w:val="20"/>
          <w:szCs w:val="20"/>
        </w:rPr>
        <w:t>Donner au chien et au conducteur une expérience suffisante afin de pouvoir exécuter des routines sur un ring devant un public et devant des juges. De leur permettre (chien et conducteur) d'acquérir de l'expérience et de démontrer qu'il est amusant et agréable de travailler en symbiose dans un contexte de compétition qui peut différer des entraînements. De rendre le conducteur encore plus compétent, créatif et imaginatif</w:t>
      </w:r>
    </w:p>
    <w:p>
      <w:pPr>
        <w:pStyle w:val="ListParagraph"/>
        <w:numPr>
          <w:ilvl w:val="0"/>
          <w:numId w:val="1"/>
        </w:numPr>
        <w:spacing w:lineRule="auto" w:line="240" w:before="0" w:after="0"/>
        <w:contextualSpacing/>
        <w:rPr>
          <w:rFonts w:cs="Calibri" w:cstheme="minorHAnsi"/>
          <w:color w:val="000000"/>
          <w:sz w:val="20"/>
          <w:szCs w:val="20"/>
        </w:rPr>
      </w:pPr>
      <w:r>
        <w:rPr>
          <w:rFonts w:cs="Calibri" w:cstheme="minorHAnsi"/>
          <w:color w:val="000000"/>
          <w:sz w:val="20"/>
          <w:szCs w:val="20"/>
        </w:rPr>
        <w:t>Favoriser une collaboration positive entre chien et conducteur.</w:t>
      </w:r>
    </w:p>
    <w:p>
      <w:pPr>
        <w:pStyle w:val="ListParagraph"/>
        <w:numPr>
          <w:ilvl w:val="0"/>
          <w:numId w:val="1"/>
        </w:numPr>
        <w:spacing w:lineRule="auto" w:line="240" w:before="0" w:after="0"/>
        <w:contextualSpacing/>
        <w:rPr>
          <w:rFonts w:cs="Calibri" w:cstheme="minorHAnsi"/>
          <w:color w:val="000000"/>
          <w:sz w:val="20"/>
          <w:szCs w:val="20"/>
        </w:rPr>
      </w:pPr>
      <w:r>
        <w:rPr>
          <w:rFonts w:cs="Calibri" w:cstheme="minorHAnsi"/>
          <w:color w:val="000000"/>
          <w:sz w:val="20"/>
          <w:szCs w:val="20"/>
        </w:rPr>
        <w:t>Mettre en évidence la créativité du conducteur en rapport avec la découverte de nouvelles idées et tours que le chien peut apprendre.</w:t>
      </w:r>
    </w:p>
    <w:p>
      <w:pPr>
        <w:pStyle w:val="Normal"/>
        <w:spacing w:lineRule="auto" w:line="240" w:before="0" w:after="0"/>
        <w:rPr>
          <w:rFonts w:cs="Calibri" w:cstheme="minorHAnsi"/>
          <w:b/>
          <w:b/>
          <w:bCs/>
          <w:color w:val="000000"/>
          <w:sz w:val="20"/>
          <w:szCs w:val="20"/>
          <w:u w:val="single"/>
        </w:rPr>
      </w:pPr>
      <w:r>
        <w:rPr>
          <w:rFonts w:cs="Calibri" w:cstheme="minorHAnsi"/>
          <w:b/>
          <w:bCs/>
          <w:color w:val="000000"/>
          <w:sz w:val="20"/>
          <w:szCs w:val="20"/>
          <w:u w:val="single"/>
        </w:rPr>
      </w:r>
    </w:p>
    <w:p>
      <w:pPr>
        <w:pStyle w:val="Normal"/>
        <w:spacing w:lineRule="auto" w:line="240" w:before="0" w:after="0"/>
        <w:rPr>
          <w:rFonts w:cs="Calibri" w:cstheme="minorHAnsi"/>
          <w:b/>
          <w:b/>
          <w:bCs/>
          <w:color w:val="000000"/>
          <w:u w:val="single"/>
        </w:rPr>
      </w:pPr>
      <w:r>
        <w:rPr>
          <w:rFonts w:cs="Calibri" w:cstheme="minorHAnsi"/>
          <w:b/>
          <w:bCs/>
          <w:color w:val="000000"/>
          <w:u w:val="single"/>
        </w:rPr>
      </w:r>
    </w:p>
    <w:p>
      <w:pPr>
        <w:pStyle w:val="Normal"/>
        <w:spacing w:lineRule="auto" w:line="240" w:before="0" w:after="0"/>
        <w:rPr>
          <w:rFonts w:cs="Calibri" w:cstheme="minorHAnsi"/>
          <w:b/>
          <w:b/>
          <w:bCs/>
          <w:color w:val="000000"/>
        </w:rPr>
      </w:pPr>
      <w:r>
        <w:rPr>
          <w:rFonts w:cs="Calibri" w:cstheme="minorHAnsi"/>
          <w:b/>
          <w:bCs/>
          <w:color w:val="000000"/>
          <w:u w:val="single"/>
        </w:rPr>
        <w:t>Déroulé du Pass Dog Dancing</w:t>
      </w:r>
      <w:r>
        <w:rPr>
          <w:rFonts w:cs="Calibri" w:cstheme="minorHAnsi"/>
          <w:b/>
          <w:bCs/>
          <w:color w:val="000000"/>
        </w:rPr>
        <w:t xml:space="preserve"> :</w:t>
      </w:r>
    </w:p>
    <w:p>
      <w:pPr>
        <w:pStyle w:val="Normal"/>
        <w:spacing w:lineRule="auto" w:line="240" w:before="0" w:after="0"/>
        <w:rPr>
          <w:rFonts w:eastAsia="ArialMT" w:cs="Calibri" w:cstheme="minorHAnsi"/>
          <w:color w:val="000000"/>
          <w:sz w:val="20"/>
          <w:szCs w:val="20"/>
        </w:rPr>
      </w:pPr>
      <w:r>
        <w:rPr>
          <w:rFonts w:eastAsia="ArialMT" w:cs="Calibri" w:cstheme="minorHAnsi"/>
          <w:color w:val="000000"/>
          <w:sz w:val="20"/>
          <w:szCs w:val="20"/>
        </w:rPr>
      </w:r>
    </w:p>
    <w:p>
      <w:pPr>
        <w:pStyle w:val="ListParagraph"/>
        <w:numPr>
          <w:ilvl w:val="0"/>
          <w:numId w:val="2"/>
        </w:numPr>
        <w:spacing w:lineRule="auto" w:line="240" w:before="0" w:after="0"/>
        <w:contextualSpacing/>
        <w:rPr>
          <w:rFonts w:cs="Calibri" w:cstheme="minorHAnsi"/>
          <w:color w:val="000000"/>
          <w:sz w:val="20"/>
          <w:szCs w:val="20"/>
        </w:rPr>
      </w:pPr>
      <w:r>
        <w:rPr>
          <w:rFonts w:cs="Calibri" w:cstheme="minorHAnsi"/>
          <w:sz w:val="20"/>
          <w:szCs w:val="20"/>
        </w:rPr>
        <w:t>Si le candidat choisit de proposer l’exercice libre de son choix, il pourra supprimer 1 des 10 exercices imposés (parce qu’il estime qu’il n’est pas bon pour le physique du chien ou pour toute autre raison), mais cela n’est pas obligatoire. seules 10 notes seront prises en compte pour ceux qui présentent 1</w:t>
      </w:r>
      <w:bookmarkStart w:id="0" w:name="_GoBack"/>
      <w:bookmarkEnd w:id="0"/>
      <w:r>
        <w:rPr>
          <w:rFonts w:cs="Calibri" w:cstheme="minorHAnsi"/>
          <w:sz w:val="20"/>
          <w:szCs w:val="20"/>
        </w:rPr>
        <w:t>1 exercices.</w:t>
      </w:r>
    </w:p>
    <w:p>
      <w:pPr>
        <w:pStyle w:val="ListParagraph"/>
        <w:numPr>
          <w:ilvl w:val="0"/>
          <w:numId w:val="2"/>
        </w:numPr>
        <w:spacing w:lineRule="auto" w:line="240" w:before="0" w:after="0"/>
        <w:contextualSpacing/>
        <w:rPr>
          <w:rFonts w:cs="Calibri" w:cstheme="minorHAnsi"/>
          <w:color w:val="000000"/>
          <w:sz w:val="20"/>
          <w:szCs w:val="20"/>
        </w:rPr>
      </w:pPr>
      <w:r>
        <w:rPr>
          <w:rFonts w:cs="Calibri" w:cstheme="minorHAnsi"/>
          <w:color w:val="000000"/>
          <w:sz w:val="20"/>
          <w:szCs w:val="20"/>
        </w:rPr>
        <w:t>En cas d’aboiements répétitifs ou de tout autre comportement sujet à déductions de points lors d’un concours, il conviendra, à la fin de la passation, d’expliquer les règles de notation en concours afin de sensibiliser les futurs concurrents aux attentes du règlement et des juges.</w:t>
      </w:r>
    </w:p>
    <w:p>
      <w:pPr>
        <w:pStyle w:val="ListParagraph"/>
        <w:numPr>
          <w:ilvl w:val="0"/>
          <w:numId w:val="2"/>
        </w:numPr>
        <w:spacing w:lineRule="auto" w:line="240" w:before="0" w:after="0"/>
        <w:contextualSpacing/>
        <w:rPr>
          <w:rFonts w:cs="Calibri" w:cstheme="minorHAnsi"/>
          <w:color w:val="000000"/>
          <w:sz w:val="20"/>
          <w:szCs w:val="20"/>
        </w:rPr>
      </w:pPr>
      <w:r>
        <w:rPr>
          <w:rFonts w:cs="Calibri" w:cstheme="minorHAnsi"/>
          <w:color w:val="000000"/>
          <w:sz w:val="20"/>
          <w:szCs w:val="20"/>
        </w:rPr>
        <w:t>Si le chien sort plusieurs fois du terrain ou s’il est hors de contrôle à plusieurs reprises l’équipe sera ajournée. En effet ce type de comportement est sujet à élimination en concours. Il est donc du ressort de chacun, moniteurs de Dog Dancing et candidats, de présenter des équipes prêtes afin de ne pas les mettre inutilement en échec.</w:t>
      </w:r>
    </w:p>
    <w:p>
      <w:pPr>
        <w:pStyle w:val="ListParagraph"/>
        <w:numPr>
          <w:ilvl w:val="0"/>
          <w:numId w:val="2"/>
        </w:numPr>
        <w:spacing w:lineRule="auto" w:line="240" w:before="0" w:after="0"/>
        <w:contextualSpacing/>
        <w:rPr>
          <w:rFonts w:cs="Calibri" w:cstheme="minorHAnsi"/>
          <w:color w:val="000000"/>
          <w:sz w:val="20"/>
          <w:szCs w:val="20"/>
        </w:rPr>
      </w:pPr>
      <w:r>
        <w:rPr>
          <w:rFonts w:cs="Calibri" w:cstheme="minorHAnsi"/>
          <w:color w:val="000000"/>
          <w:sz w:val="20"/>
          <w:szCs w:val="20"/>
        </w:rPr>
        <w:t>Le chien peut être récompensé avec un jouet silencieux ou avec des friandises dans le cadre de l'épreuve mais seulement entre chaque exercice/après chaque enchaînement et dans un coin spécialement réservé à cet effet à l’extérieur du terrain.</w:t>
      </w:r>
    </w:p>
    <w:p>
      <w:pPr>
        <w:pStyle w:val="ListParagraph"/>
        <w:numPr>
          <w:ilvl w:val="0"/>
          <w:numId w:val="2"/>
        </w:numPr>
        <w:spacing w:lineRule="auto" w:line="240" w:before="0" w:after="0"/>
        <w:contextualSpacing/>
        <w:rPr>
          <w:rFonts w:cs="Calibri" w:cstheme="minorHAnsi"/>
          <w:color w:val="000000"/>
          <w:sz w:val="20"/>
          <w:szCs w:val="20"/>
        </w:rPr>
      </w:pPr>
      <w:r>
        <w:rPr>
          <w:rFonts w:cs="Calibri" w:cstheme="minorHAnsi"/>
          <w:color w:val="000000"/>
          <w:sz w:val="20"/>
          <w:szCs w:val="20"/>
        </w:rPr>
        <w:t>Il est interdit d’utiliser le "clicker" sur le terrain</w:t>
      </w:r>
    </w:p>
    <w:p>
      <w:pPr>
        <w:pStyle w:val="ListParagraph"/>
        <w:numPr>
          <w:ilvl w:val="0"/>
          <w:numId w:val="2"/>
        </w:numPr>
        <w:spacing w:lineRule="auto" w:line="240" w:before="0" w:after="0"/>
        <w:contextualSpacing/>
        <w:rPr>
          <w:rFonts w:cs="Calibri" w:cstheme="minorHAnsi"/>
          <w:color w:val="000000"/>
          <w:sz w:val="20"/>
          <w:szCs w:val="20"/>
        </w:rPr>
      </w:pPr>
      <w:r>
        <w:rPr>
          <w:rFonts w:cs="Calibri" w:cstheme="minorHAnsi"/>
          <w:color w:val="000000"/>
          <w:sz w:val="20"/>
          <w:szCs w:val="20"/>
        </w:rPr>
        <w:t>Le chien peut être tenu en laisse durant les exercices mais la laisse ne doit pas servir pour contraindre le chien à les réaliser. Le conducteur est responsable de la laisse, celle-ci ne doit pas déranger le chien au cours de l'exécution des exercices. Une diminution de points est prévue si la laisse gêne le chien.</w:t>
      </w:r>
      <w:r>
        <w:rPr/>
        <w:t xml:space="preserve">  </w:t>
      </w:r>
      <w:r>
        <w:rPr>
          <w:sz w:val="16"/>
          <w:szCs w:val="16"/>
        </w:rPr>
        <w:t xml:space="preserve">Nota : </w:t>
      </w:r>
      <w:r>
        <w:rPr>
          <w:rFonts w:cs="Calibri" w:cstheme="minorHAnsi"/>
          <w:color w:val="000000"/>
          <w:sz w:val="16"/>
          <w:szCs w:val="16"/>
        </w:rPr>
        <w:t xml:space="preserve">En ce qui concerne l’utilisation de la laisse, elle n’est pas synonyme d’une baisse significative de la note, mais il conviendra d’aborder avec le candidat que celle-ci n’est autorisée que dans la classe FUN et la classe RECREATIVE. </w:t>
      </w:r>
    </w:p>
    <w:p>
      <w:pPr>
        <w:pStyle w:val="ListParagraph"/>
        <w:numPr>
          <w:ilvl w:val="0"/>
          <w:numId w:val="2"/>
        </w:numPr>
        <w:spacing w:lineRule="auto" w:line="240" w:before="0" w:after="0"/>
        <w:contextualSpacing/>
        <w:rPr>
          <w:rFonts w:cs="Calibri" w:cstheme="minorHAnsi"/>
          <w:color w:val="000000"/>
          <w:sz w:val="20"/>
          <w:szCs w:val="20"/>
        </w:rPr>
      </w:pPr>
      <w:r>
        <w:rPr>
          <w:rFonts w:cs="Calibri" w:cstheme="minorHAnsi"/>
          <w:color w:val="000000"/>
          <w:sz w:val="20"/>
          <w:szCs w:val="20"/>
        </w:rPr>
        <w:t>Durant les exercices le chien ne doit pas divaguer sur le terrain. Il est attendu que le chien soit en connexion avec son conducteur pour l’exécution des exercices.</w:t>
      </w:r>
    </w:p>
    <w:p>
      <w:pPr>
        <w:pStyle w:val="ListParagraph"/>
        <w:numPr>
          <w:ilvl w:val="0"/>
          <w:numId w:val="2"/>
        </w:numPr>
        <w:spacing w:lineRule="auto" w:line="240" w:before="0" w:after="0"/>
        <w:contextualSpacing/>
        <w:rPr>
          <w:rFonts w:cs="Calibri" w:cstheme="minorHAnsi"/>
          <w:color w:val="000000"/>
          <w:sz w:val="20"/>
          <w:szCs w:val="20"/>
        </w:rPr>
      </w:pPr>
      <w:r>
        <w:rPr>
          <w:rFonts w:cs="Calibri" w:cstheme="minorHAnsi"/>
          <w:b/>
          <w:bCs/>
          <w:color w:val="000000"/>
          <w:sz w:val="20"/>
          <w:szCs w:val="20"/>
        </w:rPr>
        <w:t xml:space="preserve">L’exercice libre </w:t>
      </w:r>
      <w:r>
        <w:rPr>
          <w:rFonts w:cs="Calibri" w:cstheme="minorHAnsi"/>
          <w:color w:val="000000"/>
          <w:sz w:val="20"/>
          <w:szCs w:val="20"/>
        </w:rPr>
        <w:t>* doit être décrit avant le début de son exécution, et il faut expliquer à l’examinateur comment ce dernier  va se dérouler (marqué d’une *).</w:t>
      </w:r>
    </w:p>
    <w:p>
      <w:pPr>
        <w:pStyle w:val="ListParagraph"/>
        <w:numPr>
          <w:ilvl w:val="0"/>
          <w:numId w:val="2"/>
        </w:numPr>
        <w:spacing w:lineRule="auto" w:line="240" w:before="0" w:after="0"/>
        <w:contextualSpacing/>
        <w:rPr>
          <w:rFonts w:cs="Calibri" w:cstheme="minorHAnsi"/>
          <w:color w:val="000000"/>
        </w:rPr>
      </w:pPr>
      <w:r>
        <w:rPr>
          <w:rFonts w:cs="Calibri" w:cstheme="minorHAnsi"/>
          <w:color w:val="000000"/>
          <w:sz w:val="20"/>
          <w:szCs w:val="20"/>
        </w:rPr>
        <w:t>Dans le choix des exercices, le conducteur doit prendre en considération que la répétition des exercices (essais multiples d'un exercice) ne doit pas fatiguer le chien physiquement ou psychiquement. Un abus pourrait entraîner, à court ou long terme, des dommages. Un conducteur expérimenté peut entraîner un chien à presque tout, mais pour le test de compétences, nous voulons voir un chien en bonne santé, heureux d'effectuer des figures sans danger qui lui sont adaptées.</w:t>
      </w:r>
    </w:p>
    <w:p>
      <w:pPr>
        <w:pStyle w:val="Normal"/>
        <w:spacing w:lineRule="auto" w:line="240" w:before="0" w:after="0"/>
        <w:rPr>
          <w:rFonts w:cs="Calibri" w:cstheme="minorHAnsi"/>
          <w:b/>
          <w:b/>
          <w:bCs/>
          <w:color w:val="000000"/>
          <w:sz w:val="20"/>
          <w:szCs w:val="20"/>
        </w:rPr>
      </w:pPr>
      <w:r>
        <w:rPr>
          <w:rFonts w:cs="Calibri" w:cstheme="minorHAnsi"/>
          <w:b/>
          <w:bCs/>
          <w:color w:val="000000"/>
          <w:sz w:val="20"/>
          <w:szCs w:val="20"/>
        </w:rPr>
      </w:r>
    </w:p>
    <w:p>
      <w:pPr>
        <w:pStyle w:val="Normal"/>
        <w:spacing w:lineRule="auto" w:line="240" w:before="0" w:after="0"/>
        <w:rPr>
          <w:rFonts w:cs="Calibri" w:cstheme="minorHAnsi"/>
          <w:b/>
          <w:b/>
          <w:bCs/>
          <w:color w:val="000000"/>
        </w:rPr>
      </w:pPr>
      <w:r>
        <w:rPr>
          <w:rFonts w:cs="Calibri" w:cstheme="minorHAnsi"/>
          <w:b/>
          <w:bCs/>
          <w:color w:val="000000"/>
          <w:u w:val="single"/>
        </w:rPr>
        <w:t>Feuille de points</w:t>
      </w:r>
      <w:r>
        <w:rPr>
          <w:rFonts w:cs="Calibri" w:cstheme="minorHAnsi"/>
          <w:b/>
          <w:bCs/>
          <w:color w:val="000000"/>
        </w:rPr>
        <w:t xml:space="preserve"> :</w:t>
      </w:r>
    </w:p>
    <w:p>
      <w:pPr>
        <w:pStyle w:val="Normal"/>
        <w:spacing w:lineRule="auto" w:line="240" w:before="0" w:after="0"/>
        <w:rPr>
          <w:rFonts w:cs="Calibri" w:cstheme="minorHAnsi"/>
          <w:b/>
          <w:b/>
          <w:bCs/>
          <w:color w:val="000000"/>
        </w:rPr>
      </w:pPr>
      <w:r>
        <w:rPr>
          <w:rFonts w:cs="Calibri" w:cstheme="minorHAnsi"/>
          <w:b/>
          <w:bCs/>
          <w:color w:val="000000"/>
        </w:rPr>
      </w:r>
    </w:p>
    <w:p>
      <w:pPr>
        <w:pStyle w:val="Normal"/>
        <w:spacing w:lineRule="auto" w:line="240" w:before="0" w:after="0"/>
        <w:rPr>
          <w:rFonts w:cs="Calibri" w:cstheme="minorHAnsi"/>
          <w:color w:val="000000"/>
          <w:sz w:val="20"/>
          <w:szCs w:val="20"/>
        </w:rPr>
      </w:pPr>
      <w:r>
        <w:rPr>
          <w:rFonts w:cs="Calibri" w:cstheme="minorHAnsi"/>
          <w:color w:val="000000"/>
          <w:sz w:val="20"/>
          <w:szCs w:val="20"/>
        </w:rPr>
        <w:t>L’organisateur remet à chaque participant dès leur arrivée une feuille de points nominative. Le candidat choisit sur sa feuille de points l’ordre dans lequel il souhaitera présenter les exercices et les enchaînements (choix des exercices). Il signalera si les exercices ont un lien, l’exercice qui est supprimé et décrira au dos l'exercice libre de son choix.</w:t>
      </w:r>
    </w:p>
    <w:p>
      <w:pPr>
        <w:pStyle w:val="Normal"/>
        <w:spacing w:lineRule="auto" w:line="240" w:before="0" w:after="0"/>
        <w:rPr>
          <w:rFonts w:cs="Calibri" w:cstheme="minorHAnsi"/>
          <w:b/>
          <w:b/>
          <w:bCs/>
          <w:color w:val="000000"/>
          <w:sz w:val="20"/>
          <w:szCs w:val="20"/>
          <w:u w:val="single"/>
        </w:rPr>
      </w:pPr>
      <w:r>
        <w:rPr>
          <w:rFonts w:cs="Calibri" w:cstheme="minorHAnsi"/>
          <w:b/>
          <w:bCs/>
          <w:color w:val="000000"/>
          <w:sz w:val="20"/>
          <w:szCs w:val="20"/>
          <w:u w:val="single"/>
        </w:rPr>
      </w:r>
    </w:p>
    <w:p>
      <w:pPr>
        <w:pStyle w:val="Normal"/>
        <w:spacing w:lineRule="auto" w:line="240" w:before="0" w:after="0"/>
        <w:rPr>
          <w:rFonts w:cs="Calibri" w:cstheme="minorHAnsi"/>
          <w:b/>
          <w:b/>
          <w:bCs/>
          <w:color w:val="000000"/>
        </w:rPr>
      </w:pPr>
      <w:r>
        <w:rPr>
          <w:rFonts w:cs="Calibri" w:cstheme="minorHAnsi"/>
          <w:b/>
          <w:bCs/>
          <w:color w:val="000000"/>
          <w:u w:val="single"/>
        </w:rPr>
        <w:t>L'accent est mis sur</w:t>
      </w:r>
      <w:r>
        <w:rPr>
          <w:rFonts w:cs="Calibri" w:cstheme="minorHAnsi"/>
          <w:b/>
          <w:bCs/>
          <w:color w:val="000000"/>
        </w:rPr>
        <w:t xml:space="preserve"> :</w:t>
      </w:r>
    </w:p>
    <w:p>
      <w:pPr>
        <w:pStyle w:val="Normal"/>
        <w:spacing w:lineRule="auto" w:line="240" w:before="0" w:after="0"/>
        <w:rPr>
          <w:rFonts w:cs="Calibri" w:cstheme="minorHAnsi"/>
          <w:b/>
          <w:b/>
          <w:bCs/>
          <w:color w:val="000000"/>
        </w:rPr>
      </w:pPr>
      <w:r>
        <w:rPr>
          <w:rFonts w:cs="Calibri" w:cstheme="minorHAnsi"/>
          <w:b/>
          <w:bCs/>
          <w:color w:val="000000"/>
        </w:rPr>
      </w:r>
    </w:p>
    <w:p>
      <w:pPr>
        <w:pStyle w:val="ListParagraph"/>
        <w:numPr>
          <w:ilvl w:val="0"/>
          <w:numId w:val="3"/>
        </w:numPr>
        <w:spacing w:lineRule="auto" w:line="240" w:before="0" w:after="0"/>
        <w:contextualSpacing/>
        <w:rPr>
          <w:rFonts w:cs="Calibri" w:cstheme="minorHAnsi"/>
          <w:color w:val="000000"/>
          <w:sz w:val="20"/>
          <w:szCs w:val="20"/>
        </w:rPr>
      </w:pPr>
      <w:r>
        <w:rPr>
          <w:rFonts w:cs="Calibri" w:cstheme="minorHAnsi"/>
          <w:color w:val="000000"/>
          <w:sz w:val="20"/>
          <w:szCs w:val="20"/>
        </w:rPr>
        <w:t>La joie montrée par le chien et le conducteur au travail et sur la volonté d'exécuter une routine</w:t>
      </w:r>
    </w:p>
    <w:p>
      <w:pPr>
        <w:pStyle w:val="ListParagraph"/>
        <w:numPr>
          <w:ilvl w:val="0"/>
          <w:numId w:val="3"/>
        </w:numPr>
        <w:spacing w:lineRule="auto" w:line="240" w:before="0" w:after="0"/>
        <w:contextualSpacing/>
        <w:rPr>
          <w:rFonts w:cs="Calibri" w:cstheme="minorHAnsi"/>
          <w:color w:val="000000"/>
          <w:sz w:val="20"/>
          <w:szCs w:val="20"/>
        </w:rPr>
      </w:pPr>
      <w:r>
        <w:rPr>
          <w:rFonts w:cs="Calibri" w:cstheme="minorHAnsi"/>
          <w:color w:val="000000"/>
          <w:sz w:val="20"/>
          <w:szCs w:val="20"/>
        </w:rPr>
        <w:t>La bienveillance de chacun lors des exercices</w:t>
      </w:r>
    </w:p>
    <w:p>
      <w:pPr>
        <w:pStyle w:val="ListParagraph"/>
        <w:numPr>
          <w:ilvl w:val="0"/>
          <w:numId w:val="3"/>
        </w:numPr>
        <w:spacing w:lineRule="auto" w:line="240" w:before="0" w:after="0"/>
        <w:contextualSpacing/>
        <w:rPr>
          <w:rFonts w:cs="Calibri" w:cstheme="minorHAnsi"/>
          <w:color w:val="000000"/>
          <w:sz w:val="20"/>
          <w:szCs w:val="20"/>
        </w:rPr>
      </w:pPr>
      <w:r>
        <w:rPr>
          <w:rFonts w:cs="Calibri" w:cstheme="minorHAnsi"/>
          <w:color w:val="000000"/>
          <w:sz w:val="20"/>
          <w:szCs w:val="20"/>
        </w:rPr>
        <w:t>La coopération entre le chien et le conducteur</w:t>
      </w:r>
    </w:p>
    <w:p>
      <w:pPr>
        <w:pStyle w:val="ListParagraph"/>
        <w:numPr>
          <w:ilvl w:val="0"/>
          <w:numId w:val="3"/>
        </w:numPr>
        <w:spacing w:lineRule="auto" w:line="240" w:before="0" w:after="0"/>
        <w:contextualSpacing/>
        <w:rPr>
          <w:rFonts w:cs="Calibri" w:cstheme="minorHAnsi"/>
          <w:color w:val="000000"/>
          <w:sz w:val="20"/>
          <w:szCs w:val="20"/>
        </w:rPr>
      </w:pPr>
      <w:r>
        <w:rPr>
          <w:rFonts w:cs="Calibri" w:cstheme="minorHAnsi"/>
          <w:color w:val="000000"/>
          <w:sz w:val="20"/>
          <w:szCs w:val="20"/>
        </w:rPr>
        <w:t>Le déroulement des exercices et leur enchaînement</w:t>
      </w:r>
    </w:p>
    <w:p>
      <w:pPr>
        <w:pStyle w:val="Normal"/>
        <w:spacing w:lineRule="auto" w:line="240" w:before="0" w:after="0"/>
        <w:rPr>
          <w:rFonts w:cs="Calibri" w:cstheme="minorHAnsi"/>
          <w:color w:val="000000"/>
          <w:sz w:val="20"/>
          <w:szCs w:val="20"/>
        </w:rPr>
      </w:pPr>
      <w:r>
        <w:rPr>
          <w:rFonts w:cs="Calibri" w:cstheme="minorHAnsi"/>
          <w:color w:val="000000"/>
          <w:sz w:val="20"/>
          <w:szCs w:val="20"/>
        </w:rPr>
      </w:r>
    </w:p>
    <w:p>
      <w:pPr>
        <w:pStyle w:val="Normal"/>
        <w:spacing w:lineRule="auto" w:line="240" w:before="0" w:after="0"/>
        <w:rPr>
          <w:rFonts w:cs="Calibri" w:cstheme="minorHAnsi"/>
          <w:b/>
          <w:b/>
          <w:bCs/>
          <w:color w:val="000000"/>
        </w:rPr>
      </w:pPr>
      <w:r>
        <w:rPr>
          <w:rFonts w:cs="Calibri" w:cstheme="minorHAnsi"/>
          <w:b/>
          <w:bCs/>
          <w:color w:val="000000"/>
          <w:u w:val="single"/>
        </w:rPr>
        <w:t xml:space="preserve">Notation </w:t>
      </w:r>
      <w:r>
        <w:rPr>
          <w:rFonts w:cs="Calibri" w:cstheme="minorHAnsi"/>
          <w:b/>
          <w:bCs/>
          <w:color w:val="000000"/>
        </w:rPr>
        <w:t>:</w:t>
      </w:r>
    </w:p>
    <w:p>
      <w:pPr>
        <w:pStyle w:val="Normal"/>
        <w:spacing w:lineRule="auto" w:line="240" w:before="0" w:after="0"/>
        <w:rPr>
          <w:rFonts w:cs="Calibri" w:cstheme="minorHAnsi"/>
          <w:color w:val="000000"/>
        </w:rPr>
      </w:pPr>
      <w:r>
        <w:rPr>
          <w:rFonts w:cs="Calibri" w:cstheme="minorHAnsi"/>
          <w:color w:val="000000"/>
        </w:rPr>
      </w:r>
    </w:p>
    <w:p>
      <w:pPr>
        <w:pStyle w:val="Normal"/>
        <w:spacing w:lineRule="auto" w:line="240" w:before="0" w:after="0"/>
        <w:rPr>
          <w:rFonts w:cs="Calibri" w:cstheme="minorHAnsi"/>
          <w:color w:val="000000"/>
          <w:sz w:val="20"/>
          <w:szCs w:val="20"/>
        </w:rPr>
      </w:pPr>
      <w:r>
        <w:rPr>
          <w:rFonts w:cs="Calibri" w:cstheme="minorHAnsi"/>
          <w:color w:val="000000"/>
          <w:sz w:val="20"/>
          <w:szCs w:val="20"/>
        </w:rPr>
        <w:t>Chaque exercice est noté entre 0 à 5 points. Un exercice supprimé n'est pas pris en compte pour le calcul. Les points peuvent être des chiffres entiers ou des demi-points (0 - 0,5 - 1 - 1,5 etc...).</w:t>
      </w:r>
    </w:p>
    <w:p>
      <w:pPr>
        <w:pStyle w:val="Normal"/>
        <w:spacing w:lineRule="auto" w:line="240" w:before="0" w:after="0"/>
        <w:rPr>
          <w:rFonts w:cs="Calibri" w:cstheme="minorHAnsi"/>
          <w:color w:val="000000"/>
          <w:sz w:val="20"/>
          <w:szCs w:val="20"/>
        </w:rPr>
      </w:pPr>
      <w:r>
        <w:rPr>
          <w:rFonts w:cs="Calibri" w:cstheme="minorHAnsi"/>
          <w:color w:val="000000"/>
          <w:sz w:val="20"/>
          <w:szCs w:val="20"/>
        </w:rPr>
      </w:r>
    </w:p>
    <w:p>
      <w:pPr>
        <w:pStyle w:val="Normal"/>
        <w:spacing w:lineRule="auto" w:line="240" w:before="0" w:after="0"/>
        <w:rPr>
          <w:rFonts w:cs="Calibri" w:cstheme="minorHAnsi"/>
          <w:color w:val="000000"/>
          <w:sz w:val="20"/>
          <w:szCs w:val="20"/>
        </w:rPr>
      </w:pPr>
      <w:r>
        <w:rPr>
          <w:rFonts w:cs="Calibri" w:cstheme="minorHAnsi"/>
          <w:color w:val="000000"/>
          <w:sz w:val="20"/>
          <w:szCs w:val="20"/>
        </w:rPr>
        <w:t xml:space="preserve">Pour que le Pass Dog Dancing soit validé, le concurrent doit </w:t>
      </w:r>
      <w:r>
        <w:rPr>
          <w:rFonts w:cs="Calibri" w:cstheme="minorHAnsi"/>
          <w:b/>
          <w:bCs/>
          <w:color w:val="000000"/>
          <w:sz w:val="20"/>
          <w:szCs w:val="20"/>
        </w:rPr>
        <w:t xml:space="preserve">obtenir 30 pts minimum à la pratique et 25 pts minimum à la théorie. </w:t>
      </w:r>
      <w:r>
        <w:rPr>
          <w:rFonts w:cs="Calibri" w:cstheme="minorHAnsi"/>
          <w:color w:val="000000"/>
          <w:sz w:val="20"/>
          <w:szCs w:val="20"/>
        </w:rPr>
        <w:t xml:space="preserve">Soit un total de </w:t>
      </w:r>
      <w:r>
        <w:rPr>
          <w:rFonts w:cs="Calibri" w:cstheme="minorHAnsi"/>
          <w:b/>
          <w:bCs/>
          <w:color w:val="000000"/>
          <w:sz w:val="20"/>
          <w:szCs w:val="20"/>
        </w:rPr>
        <w:t xml:space="preserve">55 pts </w:t>
      </w:r>
      <w:r>
        <w:rPr>
          <w:rFonts w:cs="Calibri" w:cstheme="minorHAnsi"/>
          <w:color w:val="000000"/>
          <w:sz w:val="20"/>
          <w:szCs w:val="20"/>
        </w:rPr>
        <w:t>en respectant les minimums requis pour la pratique et la théorie.</w:t>
      </w:r>
    </w:p>
    <w:p>
      <w:pPr>
        <w:pStyle w:val="Normal"/>
        <w:spacing w:lineRule="auto" w:line="240" w:before="0" w:after="0"/>
        <w:rPr>
          <w:rFonts w:cs="Calibri" w:cstheme="minorHAnsi"/>
          <w:color w:val="000000"/>
          <w:sz w:val="20"/>
          <w:szCs w:val="20"/>
        </w:rPr>
      </w:pPr>
      <w:r>
        <w:rPr>
          <w:rFonts w:cs="Calibri" w:cstheme="minorHAnsi"/>
          <w:color w:val="000000"/>
          <w:sz w:val="20"/>
          <w:szCs w:val="20"/>
        </w:rPr>
      </w:r>
    </w:p>
    <w:p>
      <w:pPr>
        <w:pStyle w:val="Normal"/>
        <w:spacing w:lineRule="auto" w:line="240" w:before="0" w:after="0"/>
        <w:rPr>
          <w:rFonts w:cs="Calibri" w:cstheme="minorHAnsi"/>
          <w:color w:val="000000"/>
          <w:sz w:val="20"/>
          <w:szCs w:val="20"/>
        </w:rPr>
      </w:pPr>
      <w:r>
        <w:rPr>
          <w:rFonts w:cs="Calibri" w:cstheme="minorHAnsi"/>
          <w:color w:val="000000"/>
          <w:sz w:val="20"/>
          <w:szCs w:val="20"/>
        </w:rPr>
        <w:t xml:space="preserve">Les résultats seront envoyés par le club organisateur via le calendrier CNEAC. De ce fait il ne sera pas possible de s’inscrire à un concours se déroulant le même jour que le Pass Dog Dancing. </w:t>
      </w:r>
    </w:p>
    <w:p>
      <w:pPr>
        <w:pStyle w:val="Normal"/>
        <w:spacing w:lineRule="auto" w:line="240" w:before="0" w:after="0"/>
        <w:rPr>
          <w:rFonts w:cs="Calibri" w:cstheme="minorHAnsi"/>
          <w:color w:val="000000"/>
        </w:rPr>
      </w:pPr>
      <w:r>
        <w:rPr>
          <w:rFonts w:cs="Calibri" w:cstheme="minorHAnsi"/>
          <w:color w:val="000000"/>
        </w:rPr>
      </w:r>
    </w:p>
    <w:p>
      <w:pPr>
        <w:pStyle w:val="Normal"/>
        <w:spacing w:lineRule="auto" w:line="240" w:before="0" w:after="0"/>
        <w:ind w:left="708" w:hanging="0"/>
        <w:rPr>
          <w:rFonts w:cs="Calibri" w:cstheme="minorHAnsi"/>
          <w:color w:val="000000"/>
        </w:rPr>
      </w:pPr>
      <w:r>
        <w:rPr>
          <w:rFonts w:cs="Calibri" w:cstheme="minorHAnsi"/>
          <w:color w:val="000000"/>
        </w:rPr>
        <w:t xml:space="preserve"> </w:t>
      </w:r>
    </w:p>
    <w:p>
      <w:pPr>
        <w:pStyle w:val="Normal"/>
        <w:spacing w:lineRule="auto" w:line="240" w:before="0" w:after="0"/>
        <w:ind w:left="708" w:hanging="0"/>
        <w:rPr>
          <w:rFonts w:cs="Calibri" w:cstheme="minorHAnsi"/>
          <w:color w:val="000000"/>
        </w:rPr>
      </w:pPr>
      <w:r>
        <w:rPr>
          <w:rFonts w:cs="Calibri" w:cstheme="minorHAnsi"/>
          <w:color w:val="000000"/>
        </w:rPr>
      </w:r>
    </w:p>
    <w:p>
      <w:pPr>
        <w:pStyle w:val="Normal"/>
        <w:spacing w:lineRule="auto" w:line="240" w:before="0" w:after="0"/>
        <w:ind w:left="708" w:hanging="0"/>
        <w:rPr>
          <w:rFonts w:cs="Calibri" w:cstheme="minorHAnsi"/>
          <w:color w:val="000000"/>
        </w:rPr>
      </w:pPr>
      <w:r>
        <w:rPr>
          <w:rFonts w:cs="Calibri" w:cstheme="minorHAnsi"/>
          <w:color w:val="000000"/>
        </w:rPr>
      </w:r>
    </w:p>
    <w:p>
      <w:pPr>
        <w:pStyle w:val="Normal"/>
        <w:spacing w:lineRule="auto" w:line="240" w:before="0" w:after="0"/>
        <w:ind w:left="708" w:hanging="0"/>
        <w:rPr>
          <w:rFonts w:cs="Calibri" w:cstheme="minorHAnsi"/>
          <w:color w:val="000000"/>
        </w:rPr>
      </w:pPr>
      <w:r>
        <w:rPr>
          <w:rFonts w:cs="Calibri" w:cstheme="minorHAnsi"/>
          <w:color w:val="000000"/>
        </w:rPr>
      </w:r>
    </w:p>
    <w:p>
      <w:pPr>
        <w:pStyle w:val="Normal"/>
        <w:spacing w:lineRule="auto" w:line="240" w:before="0" w:after="0"/>
        <w:ind w:left="708" w:hanging="0"/>
        <w:rPr>
          <w:rFonts w:cs="Calibri" w:cstheme="minorHAnsi"/>
          <w:color w:val="000000"/>
        </w:rPr>
      </w:pPr>
      <w:r>
        <w:rPr>
          <w:rFonts w:cs="Calibri" w:cstheme="minorHAnsi"/>
          <w:color w:val="000000"/>
        </w:rPr>
      </w:r>
    </w:p>
    <w:p>
      <w:pPr>
        <w:pStyle w:val="Normal"/>
        <w:spacing w:lineRule="auto" w:line="240" w:before="0" w:after="0"/>
        <w:ind w:left="708" w:hanging="0"/>
        <w:rPr>
          <w:rFonts w:cs="Calibri" w:cstheme="minorHAnsi"/>
          <w:color w:val="000000"/>
          <w:u w:val="single"/>
        </w:rPr>
      </w:pPr>
      <w:r>
        <w:rPr>
          <w:rFonts w:cs="Calibri" w:cstheme="minorHAnsi"/>
          <w:color w:val="000000"/>
          <w:u w:val="single"/>
        </w:rPr>
      </w:r>
    </w:p>
    <w:p>
      <w:pPr>
        <w:pStyle w:val="Normal"/>
        <w:spacing w:lineRule="auto" w:line="240" w:before="0" w:after="0"/>
        <w:ind w:left="708" w:hanging="0"/>
        <w:rPr>
          <w:rFonts w:cs="Calibri" w:cstheme="minorHAnsi"/>
          <w:color w:val="000000"/>
        </w:rPr>
      </w:pPr>
      <w:r>
        <w:rPr>
          <w:rFonts w:cs="Calibri" w:cstheme="minorHAnsi"/>
          <w:color w:val="000000"/>
          <w:u w:val="single"/>
        </w:rPr>
        <w:t>Exemple de notation</w:t>
      </w:r>
      <w:r>
        <w:rPr>
          <w:rFonts w:cs="Calibri" w:cstheme="minorHAnsi"/>
          <w:color w:val="000000"/>
        </w:rPr>
        <w:t> :</w:t>
      </w:r>
    </w:p>
    <w:p>
      <w:pPr>
        <w:pStyle w:val="Normal"/>
        <w:spacing w:lineRule="auto" w:line="240" w:before="0" w:after="0"/>
        <w:ind w:left="708" w:hanging="0"/>
        <w:rPr>
          <w:rFonts w:cs="Calibri" w:cstheme="minorHAnsi"/>
          <w:color w:val="000000"/>
        </w:rPr>
      </w:pPr>
      <w:r>
        <w:rPr>
          <w:rFonts w:cs="Calibri" w:cstheme="minorHAnsi"/>
          <w:color w:val="000000"/>
        </w:rPr>
      </w:r>
    </w:p>
    <w:p>
      <w:pPr>
        <w:pStyle w:val="Normal"/>
        <w:spacing w:lineRule="auto" w:line="240" w:before="0" w:after="0"/>
        <w:ind w:left="708" w:hanging="0"/>
        <w:rPr>
          <w:rFonts w:cs="Calibri" w:cstheme="minorHAnsi"/>
          <w:color w:val="000000"/>
          <w:sz w:val="20"/>
          <w:szCs w:val="20"/>
        </w:rPr>
      </w:pPr>
      <w:r>
        <w:rPr>
          <w:rFonts w:cs="Calibri" w:cstheme="minorHAnsi"/>
          <w:color w:val="000000"/>
          <w:sz w:val="20"/>
          <w:szCs w:val="20"/>
        </w:rPr>
        <w:t>0 : L'exercice ne peut pas être effectué le jour du Pass. Le conducteur touche physiquement le chien, afin qu'il exécute l'exercice. Le juge estime que l'exercice est dangereux ou désagréable pour le chien.</w:t>
      </w:r>
    </w:p>
    <w:p>
      <w:pPr>
        <w:pStyle w:val="Normal"/>
        <w:spacing w:lineRule="auto" w:line="240" w:before="0" w:after="0"/>
        <w:ind w:left="708" w:hanging="0"/>
        <w:rPr>
          <w:rFonts w:cs="Calibri" w:cstheme="minorHAnsi"/>
          <w:color w:val="000000"/>
          <w:sz w:val="20"/>
          <w:szCs w:val="20"/>
        </w:rPr>
      </w:pPr>
      <w:r>
        <w:rPr>
          <w:rFonts w:cs="Calibri" w:cstheme="minorHAnsi"/>
          <w:color w:val="000000"/>
          <w:sz w:val="20"/>
          <w:szCs w:val="20"/>
        </w:rPr>
        <w:t>1 : Le chien montre une compréhension claire de l'exercice et l'exécute en partie. Le chien est en laisse et la laisse a été à l’origine d'importants problèmes pour le chien.</w:t>
      </w:r>
    </w:p>
    <w:p>
      <w:pPr>
        <w:pStyle w:val="Normal"/>
        <w:spacing w:lineRule="auto" w:line="240" w:before="0" w:after="0"/>
        <w:ind w:left="708" w:hanging="0"/>
        <w:rPr>
          <w:rFonts w:cs="Calibri" w:cstheme="minorHAnsi"/>
          <w:color w:val="000000"/>
          <w:sz w:val="20"/>
          <w:szCs w:val="20"/>
        </w:rPr>
      </w:pPr>
      <w:r>
        <w:rPr>
          <w:rFonts w:cs="Calibri" w:cstheme="minorHAnsi"/>
          <w:color w:val="000000"/>
          <w:sz w:val="20"/>
          <w:szCs w:val="20"/>
        </w:rPr>
        <w:t>2 : Le chien exécute l'exercice avec incertitude ou a besoin d'aide supplémentaire.</w:t>
      </w:r>
    </w:p>
    <w:p>
      <w:pPr>
        <w:pStyle w:val="Normal"/>
        <w:spacing w:lineRule="auto" w:line="240" w:before="0" w:after="0"/>
        <w:ind w:left="708" w:hanging="0"/>
        <w:rPr>
          <w:rFonts w:cs="Calibri" w:cstheme="minorHAnsi"/>
          <w:color w:val="000000"/>
          <w:sz w:val="20"/>
          <w:szCs w:val="20"/>
        </w:rPr>
      </w:pPr>
      <w:r>
        <w:rPr>
          <w:rFonts w:cs="Calibri" w:cstheme="minorHAnsi"/>
          <w:color w:val="000000"/>
          <w:sz w:val="20"/>
          <w:szCs w:val="20"/>
        </w:rPr>
        <w:t>3 : L'exercice se déroule comme écrit dans la description de la pratique.</w:t>
      </w:r>
    </w:p>
    <w:p>
      <w:pPr>
        <w:pStyle w:val="Normal"/>
        <w:spacing w:lineRule="auto" w:line="240" w:before="0" w:after="0"/>
        <w:ind w:left="708" w:hanging="0"/>
        <w:rPr>
          <w:rFonts w:cs="Calibri" w:cstheme="minorHAnsi"/>
          <w:color w:val="000000"/>
          <w:sz w:val="20"/>
          <w:szCs w:val="20"/>
        </w:rPr>
      </w:pPr>
      <w:r>
        <w:rPr>
          <w:rFonts w:cs="Calibri" w:cstheme="minorHAnsi"/>
          <w:color w:val="000000"/>
          <w:sz w:val="20"/>
          <w:szCs w:val="20"/>
        </w:rPr>
        <w:t>4 : Le chien montre une grande assurance dans l'exercice.</w:t>
      </w:r>
    </w:p>
    <w:p>
      <w:pPr>
        <w:pStyle w:val="Normal"/>
        <w:spacing w:lineRule="auto" w:line="240" w:before="0" w:after="0"/>
        <w:ind w:left="708" w:hanging="0"/>
        <w:rPr>
          <w:rFonts w:cs="Calibri" w:cstheme="minorHAnsi"/>
          <w:color w:val="000000"/>
          <w:sz w:val="20"/>
          <w:szCs w:val="20"/>
        </w:rPr>
      </w:pPr>
      <w:r>
        <w:rPr>
          <w:rFonts w:cs="Calibri" w:cstheme="minorHAnsi"/>
          <w:color w:val="000000"/>
          <w:sz w:val="20"/>
          <w:szCs w:val="20"/>
        </w:rPr>
        <w:t>5 : L'exercice est effectué avec une grande motivation et avec un grand plaisir par le chien. Le chien travaille via des commandes verbales.</w:t>
      </w:r>
    </w:p>
    <w:p>
      <w:pPr>
        <w:pStyle w:val="Normal"/>
        <w:spacing w:lineRule="auto" w:line="240" w:before="0" w:after="0"/>
        <w:rPr>
          <w:rFonts w:cs="Calibri" w:cstheme="minorHAnsi"/>
          <w:b/>
          <w:b/>
          <w:bCs/>
          <w:color w:val="000000"/>
          <w:sz w:val="20"/>
          <w:szCs w:val="20"/>
        </w:rPr>
      </w:pPr>
      <w:r>
        <w:rPr>
          <w:rFonts w:cs="Calibri" w:cstheme="minorHAnsi"/>
          <w:b/>
          <w:bCs/>
          <w:color w:val="000000"/>
          <w:sz w:val="20"/>
          <w:szCs w:val="20"/>
        </w:rPr>
      </w:r>
    </w:p>
    <w:p>
      <w:pPr>
        <w:pStyle w:val="Normal"/>
        <w:spacing w:lineRule="auto" w:line="240" w:before="0" w:after="0"/>
        <w:rPr>
          <w:rFonts w:cs="Calibri" w:cstheme="minorHAnsi"/>
          <w:b/>
          <w:b/>
          <w:bCs/>
          <w:color w:val="000000"/>
          <w:sz w:val="28"/>
          <w:szCs w:val="28"/>
        </w:rPr>
      </w:pPr>
      <w:r>
        <w:rPr>
          <w:rFonts w:cs="Calibri" w:cstheme="minorHAnsi"/>
          <w:b/>
          <w:bCs/>
          <w:color w:val="000000"/>
          <w:sz w:val="28"/>
          <w:szCs w:val="28"/>
        </w:rPr>
        <w:t>Partie pratique</w:t>
      </w:r>
    </w:p>
    <w:p>
      <w:pPr>
        <w:pStyle w:val="Normal"/>
        <w:spacing w:lineRule="auto" w:line="240" w:before="0" w:after="0"/>
        <w:rPr>
          <w:rFonts w:eastAsia="ArialMT" w:cs="Calibri" w:cstheme="minorHAnsi"/>
          <w:color w:val="000000"/>
          <w:sz w:val="20"/>
          <w:szCs w:val="20"/>
        </w:rPr>
      </w:pPr>
      <w:r>
        <w:rPr>
          <w:rFonts w:eastAsia="ArialMT" w:cs="Calibri" w:cstheme="minorHAnsi"/>
          <w:color w:val="000000"/>
          <w:sz w:val="20"/>
          <w:szCs w:val="20"/>
        </w:rPr>
      </w:r>
    </w:p>
    <w:p>
      <w:pPr>
        <w:pStyle w:val="Normal"/>
        <w:spacing w:lineRule="auto" w:line="240" w:before="0" w:after="0"/>
        <w:rPr>
          <w:rFonts w:cs="Calibri" w:cstheme="minorHAnsi"/>
          <w:b/>
          <w:b/>
          <w:bCs/>
          <w:color w:val="000000"/>
        </w:rPr>
      </w:pPr>
      <w:r>
        <w:rPr>
          <w:rFonts w:cs="Calibri" w:cstheme="minorHAnsi"/>
          <w:b/>
          <w:bCs/>
          <w:color w:val="000000"/>
          <w:u w:val="single"/>
        </w:rPr>
        <w:t>Slalom entre les jambes</w:t>
      </w:r>
      <w:r>
        <w:rPr>
          <w:rFonts w:cs="Calibri" w:cstheme="minorHAnsi"/>
          <w:b/>
          <w:bCs/>
          <w:color w:val="000000"/>
        </w:rPr>
        <w:t xml:space="preserve"> :</w:t>
      </w:r>
    </w:p>
    <w:p>
      <w:pPr>
        <w:pStyle w:val="Normal"/>
        <w:spacing w:lineRule="auto" w:line="240" w:before="0" w:after="0"/>
        <w:ind w:firstLine="708"/>
        <w:rPr>
          <w:rFonts w:cs="Calibri" w:cstheme="minorHAnsi"/>
          <w:color w:val="000000"/>
          <w:sz w:val="20"/>
          <w:szCs w:val="20"/>
        </w:rPr>
      </w:pPr>
      <w:r>
        <w:rPr>
          <w:rFonts w:cs="Calibri" w:cstheme="minorHAnsi"/>
          <w:color w:val="000000"/>
          <w:sz w:val="20"/>
          <w:szCs w:val="20"/>
        </w:rPr>
        <w:t>Le chien slalome entre les jambes du conducteur tandis que celui-ci avance de 8 pas.</w:t>
      </w:r>
    </w:p>
    <w:p>
      <w:pPr>
        <w:pStyle w:val="Normal"/>
        <w:spacing w:lineRule="auto" w:line="240" w:before="0" w:after="0"/>
        <w:rPr>
          <w:rFonts w:cs="Calibri" w:cstheme="minorHAnsi"/>
          <w:b/>
          <w:b/>
          <w:bCs/>
          <w:color w:val="000000"/>
          <w:u w:val="single"/>
        </w:rPr>
      </w:pPr>
      <w:r>
        <w:rPr>
          <w:rFonts w:cs="Calibri" w:cstheme="minorHAnsi"/>
          <w:b/>
          <w:bCs/>
          <w:color w:val="000000"/>
          <w:u w:val="single"/>
        </w:rPr>
      </w:r>
    </w:p>
    <w:p>
      <w:pPr>
        <w:pStyle w:val="Normal"/>
        <w:spacing w:lineRule="auto" w:line="240" w:before="0" w:after="0"/>
        <w:rPr>
          <w:rFonts w:cs="Calibri" w:cstheme="minorHAnsi"/>
          <w:b/>
          <w:b/>
          <w:bCs/>
          <w:color w:val="000000"/>
        </w:rPr>
      </w:pPr>
      <w:r>
        <w:rPr>
          <w:rFonts w:cs="Calibri" w:cstheme="minorHAnsi"/>
          <w:b/>
          <w:bCs/>
          <w:color w:val="000000"/>
          <w:u w:val="single"/>
        </w:rPr>
        <w:t xml:space="preserve">Recul </w:t>
      </w:r>
      <w:r>
        <w:rPr>
          <w:rFonts w:cs="Calibri" w:cstheme="minorHAnsi"/>
          <w:b/>
          <w:bCs/>
          <w:color w:val="000000"/>
        </w:rPr>
        <w:t>:</w:t>
      </w:r>
    </w:p>
    <w:p>
      <w:pPr>
        <w:pStyle w:val="Normal"/>
        <w:spacing w:lineRule="auto" w:line="240" w:before="0" w:after="0"/>
        <w:ind w:left="708" w:hanging="0"/>
        <w:rPr>
          <w:rFonts w:cs="Calibri" w:cstheme="minorHAnsi"/>
          <w:color w:val="000000"/>
          <w:sz w:val="20"/>
          <w:szCs w:val="20"/>
        </w:rPr>
      </w:pPr>
      <w:r>
        <w:rPr>
          <w:rFonts w:cs="Calibri" w:cstheme="minorHAnsi"/>
          <w:color w:val="000000"/>
          <w:sz w:val="20"/>
          <w:szCs w:val="20"/>
        </w:rPr>
        <w:t>Le chien recule de 4 pas en ligne droite. Le conducteur peut accompagner le chien, mais en aucun cas il ne peut le forcer.</w:t>
      </w:r>
    </w:p>
    <w:p>
      <w:pPr>
        <w:pStyle w:val="Normal"/>
        <w:spacing w:lineRule="auto" w:line="240" w:before="0" w:after="0"/>
        <w:rPr>
          <w:rFonts w:eastAsia="ArialMT" w:cs="Calibri" w:cstheme="minorHAnsi"/>
          <w:color w:val="000000"/>
        </w:rPr>
      </w:pPr>
      <w:r>
        <w:rPr>
          <w:rFonts w:eastAsia="ArialMT" w:cs="Calibri" w:cstheme="minorHAnsi"/>
          <w:color w:val="000000"/>
        </w:rPr>
      </w:r>
    </w:p>
    <w:p>
      <w:pPr>
        <w:pStyle w:val="Normal"/>
        <w:spacing w:lineRule="auto" w:line="240" w:before="0" w:after="0"/>
        <w:rPr>
          <w:rFonts w:cs="Calibri" w:cstheme="minorHAnsi"/>
          <w:b/>
          <w:b/>
          <w:bCs/>
          <w:color w:val="000000"/>
        </w:rPr>
      </w:pPr>
      <w:r>
        <w:rPr>
          <w:rFonts w:cs="Calibri" w:cstheme="minorHAnsi"/>
          <w:b/>
          <w:bCs/>
          <w:color w:val="000000"/>
          <w:u w:val="single"/>
        </w:rPr>
        <w:t>Cercles</w:t>
      </w:r>
      <w:r>
        <w:rPr>
          <w:rFonts w:cs="Calibri" w:cstheme="minorHAnsi"/>
          <w:b/>
          <w:bCs/>
          <w:color w:val="000000"/>
        </w:rPr>
        <w:t xml:space="preserve"> :</w:t>
      </w:r>
    </w:p>
    <w:p>
      <w:pPr>
        <w:pStyle w:val="Normal"/>
        <w:spacing w:lineRule="auto" w:line="240" w:before="0" w:after="0"/>
        <w:ind w:left="708" w:hanging="0"/>
        <w:rPr>
          <w:rFonts w:cs="Calibri" w:cstheme="minorHAnsi"/>
          <w:color w:val="000000"/>
          <w:sz w:val="20"/>
          <w:szCs w:val="20"/>
        </w:rPr>
      </w:pPr>
      <w:r>
        <w:rPr>
          <w:rFonts w:cs="Calibri" w:cstheme="minorHAnsi"/>
          <w:color w:val="000000"/>
          <w:sz w:val="20"/>
          <w:szCs w:val="20"/>
        </w:rPr>
        <w:t>Remarque : dans les exercices de cercles le chien contourne son conducteur en avançant jamais en reculant. Le chien contourne le conducteur au moins 2 fois. Le conducteur reste sur place immobile ou tourne dans le sens opposé à celui du chien</w:t>
      </w:r>
    </w:p>
    <w:p>
      <w:pPr>
        <w:pStyle w:val="Normal"/>
        <w:spacing w:lineRule="auto" w:line="240" w:before="0" w:after="0"/>
        <w:rPr>
          <w:rFonts w:eastAsia="ArialMT" w:cs="Calibri" w:cstheme="minorHAnsi"/>
          <w:color w:val="000000"/>
        </w:rPr>
      </w:pPr>
      <w:r>
        <w:rPr>
          <w:rFonts w:eastAsia="ArialMT" w:cs="Calibri" w:cstheme="minorHAnsi"/>
          <w:color w:val="000000"/>
        </w:rPr>
      </w:r>
    </w:p>
    <w:p>
      <w:pPr>
        <w:pStyle w:val="Normal"/>
        <w:spacing w:lineRule="auto" w:line="240" w:before="0" w:after="0"/>
        <w:rPr>
          <w:rFonts w:cs="Calibri" w:cstheme="minorHAnsi"/>
          <w:b/>
          <w:b/>
          <w:bCs/>
          <w:color w:val="000000"/>
        </w:rPr>
      </w:pPr>
      <w:r>
        <w:rPr>
          <w:rFonts w:cs="Calibri" w:cstheme="minorHAnsi"/>
          <w:b/>
          <w:bCs/>
          <w:color w:val="000000"/>
          <w:u w:val="single"/>
        </w:rPr>
        <w:t xml:space="preserve">Twist </w:t>
      </w:r>
      <w:r>
        <w:rPr>
          <w:rFonts w:cs="Calibri" w:cstheme="minorHAnsi"/>
          <w:b/>
          <w:bCs/>
          <w:color w:val="000000"/>
        </w:rPr>
        <w:t>:</w:t>
      </w:r>
    </w:p>
    <w:p>
      <w:pPr>
        <w:pStyle w:val="Normal"/>
        <w:spacing w:lineRule="auto" w:line="240" w:before="0" w:after="0"/>
        <w:ind w:firstLine="708"/>
        <w:rPr>
          <w:rFonts w:cs="Calibri" w:cstheme="minorHAnsi"/>
          <w:color w:val="000000"/>
          <w:sz w:val="20"/>
          <w:szCs w:val="20"/>
        </w:rPr>
      </w:pPr>
      <w:r>
        <w:rPr>
          <w:rFonts w:cs="Calibri" w:cstheme="minorHAnsi"/>
          <w:color w:val="000000"/>
          <w:sz w:val="20"/>
          <w:szCs w:val="20"/>
        </w:rPr>
        <w:t>Le chien tourne, au moins deux fois, sur lui-même</w:t>
      </w:r>
    </w:p>
    <w:p>
      <w:pPr>
        <w:pStyle w:val="Normal"/>
        <w:spacing w:lineRule="auto" w:line="240" w:before="0" w:after="0"/>
        <w:rPr>
          <w:rFonts w:eastAsia="ArialMT" w:cs="Calibri" w:cstheme="minorHAnsi"/>
          <w:color w:val="000000"/>
        </w:rPr>
      </w:pPr>
      <w:r>
        <w:rPr>
          <w:rFonts w:eastAsia="ArialMT" w:cs="Calibri" w:cstheme="minorHAnsi"/>
          <w:color w:val="000000"/>
        </w:rPr>
      </w:r>
    </w:p>
    <w:p>
      <w:pPr>
        <w:pStyle w:val="Normal"/>
        <w:spacing w:lineRule="auto" w:line="240" w:before="0" w:after="0"/>
        <w:rPr>
          <w:rFonts w:cs="Calibri" w:cstheme="minorHAnsi"/>
          <w:b/>
          <w:b/>
          <w:bCs/>
          <w:color w:val="000000"/>
        </w:rPr>
      </w:pPr>
      <w:r>
        <w:rPr>
          <w:rFonts w:cs="Calibri" w:cstheme="minorHAnsi"/>
          <w:b/>
          <w:bCs/>
          <w:color w:val="000000"/>
          <w:u w:val="single"/>
        </w:rPr>
        <w:t>Sauts</w:t>
      </w:r>
      <w:r>
        <w:rPr>
          <w:rFonts w:cs="Calibri" w:cstheme="minorHAnsi"/>
          <w:b/>
          <w:bCs/>
          <w:color w:val="000000"/>
        </w:rPr>
        <w:t xml:space="preserve"> :</w:t>
      </w:r>
    </w:p>
    <w:p>
      <w:pPr>
        <w:pStyle w:val="Normal"/>
        <w:spacing w:lineRule="auto" w:line="240" w:before="0" w:after="0"/>
        <w:ind w:left="708" w:hanging="0"/>
        <w:rPr>
          <w:rFonts w:cs="Calibri" w:cstheme="minorHAnsi"/>
          <w:color w:val="000000"/>
          <w:sz w:val="20"/>
          <w:szCs w:val="20"/>
        </w:rPr>
      </w:pPr>
      <w:r>
        <w:rPr>
          <w:rFonts w:cs="Calibri" w:cstheme="minorHAnsi"/>
          <w:color w:val="000000"/>
          <w:sz w:val="20"/>
          <w:szCs w:val="20"/>
        </w:rPr>
        <w:t xml:space="preserve">Remarque : Le conducteur apporte lui-même ses propres accessoires. </w:t>
      </w:r>
      <w:r>
        <w:rPr>
          <w:rFonts w:cs="Calibri" w:cstheme="minorHAnsi"/>
          <w:b/>
          <w:bCs/>
          <w:color w:val="000000"/>
          <w:sz w:val="20"/>
          <w:szCs w:val="20"/>
        </w:rPr>
        <w:t xml:space="preserve">La hauteur du saut est sans importance. </w:t>
      </w:r>
      <w:r>
        <w:rPr>
          <w:rFonts w:cs="Calibri" w:cstheme="minorHAnsi"/>
          <w:color w:val="000000"/>
          <w:sz w:val="20"/>
          <w:szCs w:val="20"/>
        </w:rPr>
        <w:t>Le saut est défini en tant que tel quand les 4 pattes ont franchi l’accessoire. Le chien saute au-dessus d'une canne, tenue à une ou deux mains par le conducteur. Le saut peut également être au-dessus de la jambe ou du bras du conducteur.</w:t>
      </w:r>
    </w:p>
    <w:p>
      <w:pPr>
        <w:pStyle w:val="Normal"/>
        <w:spacing w:lineRule="auto" w:line="240" w:before="0" w:after="0"/>
        <w:rPr>
          <w:rFonts w:eastAsia="ArialMT" w:cs="Calibri" w:cstheme="minorHAnsi"/>
          <w:color w:val="000000"/>
          <w:sz w:val="20"/>
          <w:szCs w:val="20"/>
        </w:rPr>
      </w:pPr>
      <w:r>
        <w:rPr>
          <w:rFonts w:eastAsia="ArialMT" w:cs="Calibri" w:cstheme="minorHAnsi"/>
          <w:color w:val="000000"/>
          <w:sz w:val="20"/>
          <w:szCs w:val="20"/>
        </w:rPr>
      </w:r>
    </w:p>
    <w:p>
      <w:pPr>
        <w:pStyle w:val="Normal"/>
        <w:spacing w:lineRule="auto" w:line="240" w:before="0" w:after="0"/>
        <w:rPr>
          <w:rFonts w:cs="Calibri" w:cstheme="minorHAnsi"/>
          <w:b/>
          <w:b/>
          <w:bCs/>
          <w:color w:val="000000"/>
        </w:rPr>
      </w:pPr>
      <w:r>
        <w:rPr>
          <w:rFonts w:cs="Calibri" w:cstheme="minorHAnsi"/>
          <w:b/>
          <w:bCs/>
          <w:color w:val="000000"/>
          <w:u w:val="single"/>
        </w:rPr>
        <w:t>Travail de patte</w:t>
      </w:r>
      <w:r>
        <w:rPr>
          <w:rFonts w:cs="Calibri" w:cstheme="minorHAnsi"/>
          <w:b/>
          <w:bCs/>
          <w:color w:val="000000"/>
        </w:rPr>
        <w:t xml:space="preserve"> :</w:t>
      </w:r>
    </w:p>
    <w:p>
      <w:pPr>
        <w:pStyle w:val="Normal"/>
        <w:spacing w:lineRule="auto" w:line="240" w:before="0" w:after="0"/>
        <w:ind w:left="708" w:hanging="0"/>
        <w:rPr>
          <w:rFonts w:cs="Calibri" w:cstheme="minorHAnsi"/>
          <w:color w:val="000000"/>
          <w:sz w:val="20"/>
          <w:szCs w:val="20"/>
        </w:rPr>
      </w:pPr>
      <w:r>
        <w:rPr>
          <w:rFonts w:cs="Calibri" w:cstheme="minorHAnsi"/>
          <w:color w:val="000000"/>
          <w:sz w:val="20"/>
          <w:szCs w:val="20"/>
        </w:rPr>
        <w:t>Le chien donne la patte. Il pose sa patte dans la main du conducteur. La patte doit toucher la main du conducteur qui n'est pas obligé de la garder longtemps.</w:t>
      </w:r>
    </w:p>
    <w:p>
      <w:pPr>
        <w:pStyle w:val="Normal"/>
        <w:spacing w:lineRule="auto" w:line="240" w:before="0" w:after="0"/>
        <w:rPr>
          <w:rFonts w:cs="Calibri" w:cstheme="minorHAnsi"/>
          <w:b/>
          <w:b/>
          <w:bCs/>
          <w:color w:val="000000"/>
          <w:sz w:val="20"/>
          <w:szCs w:val="20"/>
          <w:u w:val="single"/>
        </w:rPr>
      </w:pPr>
      <w:r>
        <w:rPr>
          <w:rFonts w:cs="Calibri" w:cstheme="minorHAnsi"/>
          <w:b/>
          <w:bCs/>
          <w:color w:val="000000"/>
          <w:sz w:val="20"/>
          <w:szCs w:val="20"/>
          <w:u w:val="single"/>
        </w:rPr>
      </w:r>
    </w:p>
    <w:p>
      <w:pPr>
        <w:pStyle w:val="Normal"/>
        <w:spacing w:lineRule="auto" w:line="240" w:before="0" w:after="0"/>
        <w:rPr>
          <w:rFonts w:cs="Calibri" w:cstheme="minorHAnsi"/>
          <w:b/>
          <w:b/>
          <w:bCs/>
          <w:color w:val="000000"/>
        </w:rPr>
      </w:pPr>
      <w:r>
        <w:rPr>
          <w:rFonts w:cs="Calibri" w:cstheme="minorHAnsi"/>
          <w:b/>
          <w:bCs/>
          <w:color w:val="000000"/>
          <w:u w:val="single"/>
        </w:rPr>
        <w:t>Travail de la cible</w:t>
      </w:r>
      <w:r>
        <w:rPr>
          <w:rFonts w:cs="Calibri" w:cstheme="minorHAnsi"/>
          <w:b/>
          <w:bCs/>
          <w:color w:val="000000"/>
        </w:rPr>
        <w:t xml:space="preserve"> :</w:t>
      </w:r>
    </w:p>
    <w:p>
      <w:pPr>
        <w:pStyle w:val="Normal"/>
        <w:spacing w:lineRule="auto" w:line="240" w:before="0" w:after="0"/>
        <w:ind w:left="708" w:hanging="0"/>
        <w:rPr>
          <w:rFonts w:cs="Calibri" w:cstheme="minorHAnsi"/>
          <w:color w:val="000000"/>
          <w:sz w:val="20"/>
          <w:szCs w:val="20"/>
        </w:rPr>
      </w:pPr>
      <w:r>
        <w:rPr>
          <w:rFonts w:cs="Calibri" w:cstheme="minorHAnsi"/>
          <w:color w:val="000000"/>
          <w:sz w:val="20"/>
          <w:szCs w:val="20"/>
        </w:rPr>
        <w:t>Remarque : le conducteur apporte sa propre cible. Le chien pose une ou plusieurs pattes sur la cible posée au sol à une distance d’environ 2 mètres et garde la position pendant 3 sec au minimum.</w:t>
      </w:r>
    </w:p>
    <w:p>
      <w:pPr>
        <w:pStyle w:val="Normal"/>
        <w:spacing w:lineRule="auto" w:line="240" w:before="0" w:after="0"/>
        <w:rPr>
          <w:rFonts w:cs="Calibri" w:cstheme="minorHAnsi"/>
          <w:b/>
          <w:b/>
          <w:bCs/>
          <w:color w:val="000000"/>
          <w:sz w:val="20"/>
          <w:szCs w:val="20"/>
          <w:u w:val="single"/>
        </w:rPr>
      </w:pPr>
      <w:r>
        <w:rPr>
          <w:rFonts w:cs="Calibri" w:cstheme="minorHAnsi"/>
          <w:b/>
          <w:bCs/>
          <w:color w:val="000000"/>
          <w:sz w:val="20"/>
          <w:szCs w:val="20"/>
          <w:u w:val="single"/>
        </w:rPr>
      </w:r>
    </w:p>
    <w:p>
      <w:pPr>
        <w:pStyle w:val="Normal"/>
        <w:spacing w:lineRule="auto" w:line="240" w:before="0" w:after="0"/>
        <w:rPr>
          <w:rFonts w:cs="Calibri" w:cstheme="minorHAnsi"/>
          <w:b/>
          <w:b/>
          <w:bCs/>
          <w:color w:val="000000"/>
        </w:rPr>
      </w:pPr>
      <w:r>
        <w:rPr>
          <w:rFonts w:cs="Calibri" w:cstheme="minorHAnsi"/>
          <w:b/>
          <w:bCs/>
          <w:color w:val="000000"/>
          <w:u w:val="single"/>
        </w:rPr>
        <w:t>Travail avec accessoires</w:t>
      </w:r>
      <w:r>
        <w:rPr>
          <w:rFonts w:cs="Calibri" w:cstheme="minorHAnsi"/>
          <w:b/>
          <w:bCs/>
          <w:color w:val="000000"/>
        </w:rPr>
        <w:t xml:space="preserve"> :</w:t>
      </w:r>
    </w:p>
    <w:p>
      <w:pPr>
        <w:pStyle w:val="Normal"/>
        <w:spacing w:lineRule="auto" w:line="240" w:before="0" w:after="0"/>
        <w:ind w:left="708" w:hanging="0"/>
        <w:rPr>
          <w:rFonts w:cs="Calibri" w:cstheme="minorHAnsi"/>
          <w:color w:val="000000"/>
          <w:sz w:val="20"/>
          <w:szCs w:val="20"/>
        </w:rPr>
      </w:pPr>
      <w:r>
        <w:rPr>
          <w:rFonts w:cs="Calibri" w:cstheme="minorHAnsi"/>
          <w:color w:val="000000"/>
          <w:sz w:val="20"/>
          <w:szCs w:val="20"/>
        </w:rPr>
        <w:t>Remarque : le conducteur apporte ses propres accessoires. Le chien contourne une canne, un bâton, un cône... Le conducteur décide dans quel sens le chien contourne la canne. Il doit tourner au moins deux fois autour d'elle. Le conducteur peut tourner dans le sens opposé mais n’y est pas obligé.</w:t>
      </w:r>
    </w:p>
    <w:p>
      <w:pPr>
        <w:pStyle w:val="Normal"/>
        <w:spacing w:lineRule="auto" w:line="240" w:before="0" w:after="0"/>
        <w:rPr>
          <w:rFonts w:cs="Calibri" w:cstheme="minorHAnsi"/>
          <w:b/>
          <w:b/>
          <w:bCs/>
          <w:color w:val="000000"/>
          <w:sz w:val="20"/>
          <w:szCs w:val="20"/>
          <w:u w:val="single"/>
        </w:rPr>
      </w:pPr>
      <w:r>
        <w:rPr>
          <w:rFonts w:cs="Calibri" w:cstheme="minorHAnsi"/>
          <w:b/>
          <w:bCs/>
          <w:color w:val="000000"/>
          <w:sz w:val="20"/>
          <w:szCs w:val="20"/>
          <w:u w:val="single"/>
        </w:rPr>
      </w:r>
    </w:p>
    <w:p>
      <w:pPr>
        <w:pStyle w:val="Normal"/>
        <w:spacing w:lineRule="auto" w:line="240" w:before="0" w:after="0"/>
        <w:rPr>
          <w:rFonts w:cs="Calibri" w:cstheme="minorHAnsi"/>
          <w:b/>
          <w:b/>
          <w:bCs/>
          <w:color w:val="000000"/>
        </w:rPr>
      </w:pPr>
      <w:r>
        <w:rPr>
          <w:rFonts w:cs="Calibri" w:cstheme="minorHAnsi"/>
          <w:b/>
          <w:bCs/>
          <w:color w:val="000000"/>
          <w:u w:val="single"/>
        </w:rPr>
        <w:t>Travail de maintien de position (target-main..)</w:t>
      </w:r>
      <w:r>
        <w:rPr>
          <w:rFonts w:cs="Calibri" w:cstheme="minorHAnsi"/>
          <w:b/>
          <w:bCs/>
          <w:color w:val="000000"/>
        </w:rPr>
        <w:t xml:space="preserve"> :</w:t>
      </w:r>
    </w:p>
    <w:p>
      <w:pPr>
        <w:pStyle w:val="Normal"/>
        <w:spacing w:lineRule="auto" w:line="240" w:before="0" w:after="0"/>
        <w:ind w:left="708" w:hanging="0"/>
        <w:rPr>
          <w:rFonts w:cs="Calibri" w:cstheme="minorHAnsi"/>
          <w:color w:val="000000"/>
        </w:rPr>
      </w:pPr>
      <w:r>
        <w:rPr>
          <w:rFonts w:cs="Calibri" w:cstheme="minorHAnsi"/>
          <w:color w:val="000000"/>
        </w:rPr>
        <w:t>Le chien pose son museau à plat sur le sol ou touche la paume de la main du conducteur ou le bout d’une targette. La position est maintenue pendant au moins 3 secondes.</w:t>
      </w:r>
    </w:p>
    <w:p>
      <w:pPr>
        <w:pStyle w:val="Normal"/>
        <w:spacing w:lineRule="auto" w:line="240" w:before="0" w:after="0"/>
        <w:rPr>
          <w:rFonts w:cs="Calibri" w:cstheme="minorHAnsi"/>
          <w:b/>
          <w:b/>
          <w:bCs/>
          <w:color w:val="000000"/>
          <w:u w:val="single"/>
        </w:rPr>
      </w:pPr>
      <w:r>
        <w:rPr>
          <w:rFonts w:cs="Calibri" w:cstheme="minorHAnsi"/>
          <w:b/>
          <w:bCs/>
          <w:color w:val="000000"/>
          <w:u w:val="single"/>
        </w:rPr>
      </w:r>
    </w:p>
    <w:p>
      <w:pPr>
        <w:pStyle w:val="Normal"/>
        <w:spacing w:lineRule="auto" w:line="240" w:before="0" w:after="0"/>
        <w:rPr>
          <w:rFonts w:cs="Calibri" w:cstheme="minorHAnsi"/>
          <w:b/>
          <w:b/>
          <w:bCs/>
          <w:color w:val="000000"/>
        </w:rPr>
      </w:pPr>
      <w:r>
        <w:rPr>
          <w:rFonts w:cs="Calibri" w:cstheme="minorHAnsi"/>
          <w:b/>
          <w:bCs/>
          <w:color w:val="000000"/>
          <w:u w:val="single"/>
        </w:rPr>
        <w:t xml:space="preserve">Heelwork </w:t>
      </w:r>
      <w:r>
        <w:rPr>
          <w:rFonts w:cs="Calibri" w:cstheme="minorHAnsi"/>
          <w:b/>
          <w:bCs/>
          <w:color w:val="000000"/>
        </w:rPr>
        <w:t>:</w:t>
      </w:r>
    </w:p>
    <w:p>
      <w:pPr>
        <w:pStyle w:val="Normal"/>
        <w:spacing w:lineRule="auto" w:line="240" w:before="0" w:after="0"/>
        <w:ind w:left="708" w:hanging="0"/>
        <w:rPr>
          <w:rFonts w:cs="Calibri" w:cstheme="minorHAnsi"/>
          <w:color w:val="000000"/>
          <w:sz w:val="20"/>
          <w:szCs w:val="20"/>
        </w:rPr>
      </w:pPr>
      <w:r>
        <w:rPr>
          <w:rFonts w:cs="Calibri" w:cstheme="minorHAnsi"/>
          <w:color w:val="000000"/>
          <w:sz w:val="20"/>
          <w:szCs w:val="20"/>
        </w:rPr>
        <w:t>Remarque : Dans le travail de Heelwork le nombre de pas est décrit pour le conducteur, la direction est réservée au chien. On entend par positions celles décrites dans le règlement de HTM.</w:t>
      </w:r>
    </w:p>
    <w:p>
      <w:pPr>
        <w:pStyle w:val="Normal"/>
        <w:spacing w:lineRule="auto" w:line="240" w:before="0" w:after="0"/>
        <w:ind w:left="708" w:hanging="0"/>
        <w:rPr>
          <w:rFonts w:cs="Calibri" w:cstheme="minorHAnsi"/>
          <w:color w:val="000000"/>
          <w:sz w:val="20"/>
          <w:szCs w:val="20"/>
        </w:rPr>
      </w:pPr>
      <w:r>
        <w:rPr>
          <w:rFonts w:cs="Calibri" w:cstheme="minorHAnsi"/>
          <w:color w:val="000000"/>
          <w:sz w:val="20"/>
          <w:szCs w:val="20"/>
        </w:rPr>
      </w:r>
    </w:p>
    <w:p>
      <w:pPr>
        <w:pStyle w:val="Normal"/>
        <w:spacing w:lineRule="auto" w:line="240" w:before="0" w:after="0"/>
        <w:ind w:left="708" w:hanging="0"/>
        <w:rPr>
          <w:rFonts w:cs="Calibri" w:cstheme="minorHAnsi"/>
          <w:color w:val="000000"/>
          <w:sz w:val="20"/>
          <w:szCs w:val="20"/>
        </w:rPr>
      </w:pPr>
      <w:r>
        <w:rPr>
          <w:rFonts w:cs="Calibri" w:cstheme="minorHAnsi"/>
          <w:color w:val="000000"/>
          <w:sz w:val="20"/>
          <w:szCs w:val="20"/>
        </w:rPr>
        <w:t xml:space="preserve">Pour l’exercice « travail de Heelwork », il peut être réalisé au choix parmi les 10 positions officielles du règlement mais c’est la même position qui est gardée pendant toute la durée de l’exercice. Aucune transition n’est demandée, le rythme n’est pas imposé. </w:t>
      </w:r>
    </w:p>
    <w:p>
      <w:pPr>
        <w:pStyle w:val="Normal"/>
        <w:spacing w:lineRule="auto" w:line="240" w:before="0" w:after="0"/>
        <w:ind w:left="708" w:hanging="0"/>
        <w:rPr>
          <w:rFonts w:cs="Calibri" w:cstheme="minorHAnsi"/>
          <w:color w:val="000000"/>
          <w:sz w:val="20"/>
          <w:szCs w:val="20"/>
        </w:rPr>
      </w:pPr>
      <w:r>
        <w:rPr>
          <w:rFonts w:cs="Calibri" w:cstheme="minorHAnsi"/>
          <w:color w:val="000000"/>
          <w:sz w:val="20"/>
          <w:szCs w:val="20"/>
        </w:rPr>
        <w:t>Une tolérance de précision sera admise dans cet exercice, commun aux candidats de Freestyle et de HTM. Cependant l’accent a été mis sur l’importance d’avoir de beaux déplacements, même pour les candidats qui se destinent au Freestyle.</w:t>
      </w:r>
    </w:p>
    <w:p>
      <w:pPr>
        <w:pStyle w:val="Normal"/>
        <w:spacing w:lineRule="auto" w:line="240" w:before="0" w:after="0"/>
        <w:rPr>
          <w:rFonts w:cs="Calibri" w:cstheme="minorHAnsi"/>
          <w:color w:val="000000"/>
          <w:sz w:val="20"/>
          <w:szCs w:val="20"/>
        </w:rPr>
      </w:pPr>
      <w:r>
        <w:rPr>
          <w:rFonts w:cs="Calibri" w:cstheme="minorHAnsi"/>
          <w:color w:val="000000"/>
          <w:sz w:val="20"/>
          <w:szCs w:val="20"/>
        </w:rPr>
      </w:r>
    </w:p>
    <w:p>
      <w:pPr>
        <w:pStyle w:val="Normal"/>
        <w:spacing w:lineRule="auto" w:line="240" w:before="0" w:after="0"/>
        <w:rPr>
          <w:rFonts w:cs="Calibri" w:cstheme="minorHAnsi"/>
          <w:color w:val="000000"/>
        </w:rPr>
      </w:pPr>
      <w:r>
        <w:rPr>
          <w:rFonts w:cs="Calibri" w:cstheme="minorHAnsi"/>
          <w:color w:val="000000"/>
        </w:rPr>
        <w:t>Le conducteur montre dans la routine en HTM :</w:t>
      </w:r>
    </w:p>
    <w:p>
      <w:pPr>
        <w:pStyle w:val="ListParagraph"/>
        <w:numPr>
          <w:ilvl w:val="0"/>
          <w:numId w:val="4"/>
        </w:numPr>
        <w:spacing w:lineRule="auto" w:line="240" w:before="0" w:after="0"/>
        <w:contextualSpacing/>
        <w:rPr>
          <w:rFonts w:cs="Calibri" w:cstheme="minorHAnsi"/>
          <w:color w:val="000000"/>
          <w:sz w:val="20"/>
          <w:szCs w:val="20"/>
        </w:rPr>
      </w:pPr>
      <w:r>
        <w:rPr>
          <w:rFonts w:cs="Calibri" w:cstheme="minorHAnsi"/>
          <w:color w:val="000000"/>
          <w:sz w:val="20"/>
          <w:szCs w:val="20"/>
        </w:rPr>
        <w:t>8 pas vers l'avant</w:t>
      </w:r>
    </w:p>
    <w:p>
      <w:pPr>
        <w:pStyle w:val="ListParagraph"/>
        <w:numPr>
          <w:ilvl w:val="0"/>
          <w:numId w:val="4"/>
        </w:numPr>
        <w:spacing w:lineRule="auto" w:line="240" w:before="0" w:after="0"/>
        <w:contextualSpacing/>
        <w:rPr>
          <w:rFonts w:cs="Calibri" w:cstheme="minorHAnsi"/>
          <w:color w:val="000000"/>
          <w:sz w:val="20"/>
          <w:szCs w:val="20"/>
        </w:rPr>
      </w:pPr>
      <w:r>
        <w:rPr>
          <w:rFonts w:cs="Calibri" w:cstheme="minorHAnsi"/>
          <w:color w:val="000000"/>
          <w:sz w:val="20"/>
          <w:szCs w:val="20"/>
        </w:rPr>
        <w:t>Tourner à droite</w:t>
      </w:r>
    </w:p>
    <w:p>
      <w:pPr>
        <w:pStyle w:val="ListParagraph"/>
        <w:numPr>
          <w:ilvl w:val="0"/>
          <w:numId w:val="4"/>
        </w:numPr>
        <w:spacing w:lineRule="auto" w:line="240" w:before="0" w:after="0"/>
        <w:contextualSpacing/>
        <w:rPr>
          <w:rFonts w:cs="Calibri" w:cstheme="minorHAnsi"/>
          <w:color w:val="000000"/>
          <w:sz w:val="20"/>
          <w:szCs w:val="20"/>
        </w:rPr>
      </w:pPr>
      <w:r>
        <w:rPr>
          <w:rFonts w:cs="Calibri" w:cstheme="minorHAnsi"/>
          <w:color w:val="000000"/>
          <w:sz w:val="20"/>
          <w:szCs w:val="20"/>
        </w:rPr>
        <w:t>8 pas vers l'avant</w:t>
      </w:r>
    </w:p>
    <w:p>
      <w:pPr>
        <w:pStyle w:val="ListParagraph"/>
        <w:numPr>
          <w:ilvl w:val="0"/>
          <w:numId w:val="4"/>
        </w:numPr>
        <w:spacing w:lineRule="auto" w:line="240" w:before="0" w:after="0"/>
        <w:contextualSpacing/>
        <w:rPr>
          <w:rFonts w:cs="Calibri" w:cstheme="minorHAnsi"/>
          <w:color w:val="000000"/>
          <w:sz w:val="20"/>
          <w:szCs w:val="20"/>
        </w:rPr>
      </w:pPr>
      <w:r>
        <w:rPr>
          <w:rFonts w:cs="Calibri" w:cstheme="minorHAnsi"/>
          <w:color w:val="000000"/>
          <w:sz w:val="20"/>
          <w:szCs w:val="20"/>
        </w:rPr>
        <w:t>Tourner à gauche</w:t>
      </w:r>
    </w:p>
    <w:p>
      <w:pPr>
        <w:pStyle w:val="ListParagraph"/>
        <w:numPr>
          <w:ilvl w:val="0"/>
          <w:numId w:val="4"/>
        </w:numPr>
        <w:spacing w:lineRule="auto" w:line="240" w:before="0" w:after="0"/>
        <w:contextualSpacing/>
        <w:rPr>
          <w:rFonts w:cs="Calibri" w:cstheme="minorHAnsi"/>
          <w:color w:val="000000"/>
          <w:sz w:val="20"/>
          <w:szCs w:val="20"/>
        </w:rPr>
      </w:pPr>
      <w:r>
        <w:rPr>
          <w:rFonts w:cs="Calibri" w:cstheme="minorHAnsi"/>
          <w:color w:val="000000"/>
          <w:sz w:val="20"/>
          <w:szCs w:val="20"/>
        </w:rPr>
        <w:t>8 pas vers l'avant</w:t>
      </w:r>
    </w:p>
    <w:p>
      <w:pPr>
        <w:pStyle w:val="ListParagraph"/>
        <w:numPr>
          <w:ilvl w:val="0"/>
          <w:numId w:val="4"/>
        </w:numPr>
        <w:spacing w:lineRule="auto" w:line="240" w:before="0" w:after="0"/>
        <w:contextualSpacing/>
        <w:rPr>
          <w:rFonts w:cs="Calibri" w:cstheme="minorHAnsi"/>
          <w:color w:val="000000"/>
          <w:sz w:val="20"/>
          <w:szCs w:val="20"/>
        </w:rPr>
      </w:pPr>
      <w:r>
        <w:rPr>
          <w:rFonts w:cs="Calibri" w:cstheme="minorHAnsi"/>
          <w:color w:val="000000"/>
          <w:sz w:val="20"/>
          <w:szCs w:val="20"/>
        </w:rPr>
        <w:t>Finale en position debout ou assise et immobile pendant au moins 3 secondes jusqu'à ce que l’examinateur dise « Merci ».</w:t>
      </w:r>
    </w:p>
    <w:p>
      <w:pPr>
        <w:pStyle w:val="Normal"/>
        <w:spacing w:lineRule="auto" w:line="240" w:before="0" w:after="0"/>
        <w:rPr>
          <w:rFonts w:cs="Calibri" w:cstheme="minorHAnsi"/>
          <w:color w:val="000000"/>
          <w:sz w:val="20"/>
          <w:szCs w:val="20"/>
        </w:rPr>
      </w:pPr>
      <w:r>
        <w:rPr>
          <w:rFonts w:cs="Calibri" w:cstheme="minorHAnsi"/>
          <w:color w:val="000000"/>
          <w:sz w:val="20"/>
          <w:szCs w:val="20"/>
        </w:rPr>
      </w:r>
    </w:p>
    <w:p>
      <w:pPr>
        <w:pStyle w:val="Normal"/>
        <w:spacing w:lineRule="auto" w:line="240" w:before="0" w:after="0"/>
        <w:rPr>
          <w:rFonts w:cs="Calibri" w:cstheme="minorHAnsi"/>
          <w:color w:val="000000"/>
          <w:sz w:val="20"/>
          <w:szCs w:val="20"/>
        </w:rPr>
      </w:pPr>
      <w:r>
        <w:rPr>
          <w:rFonts w:cs="Calibri" w:cstheme="minorHAnsi"/>
          <w:color w:val="000000"/>
          <w:sz w:val="20"/>
          <w:szCs w:val="20"/>
        </w:rPr>
        <w:t>Déplacement sous forme de “manivelle”.</w:t>
      </w:r>
    </w:p>
    <w:p>
      <w:pPr>
        <w:pStyle w:val="Normal"/>
        <w:spacing w:lineRule="auto" w:line="240" w:before="0" w:after="0"/>
        <w:rPr>
          <w:rFonts w:eastAsia="ArialMT" w:cs="Calibri" w:cstheme="minorHAnsi"/>
          <w:color w:val="000000"/>
        </w:rPr>
      </w:pPr>
      <w:r>
        <w:rPr>
          <w:rFonts w:eastAsia="ArialMT" w:cs="Calibri" w:cstheme="minorHAnsi"/>
          <w:color w:val="000000"/>
        </w:rPr>
      </w:r>
    </w:p>
    <w:p>
      <w:pPr>
        <w:pStyle w:val="Normal"/>
        <w:spacing w:lineRule="auto" w:line="240" w:before="0" w:after="0"/>
        <w:rPr>
          <w:rFonts w:cs="Calibri" w:cstheme="minorHAnsi"/>
          <w:b/>
          <w:b/>
          <w:bCs/>
          <w:color w:val="000000"/>
        </w:rPr>
      </w:pPr>
      <w:r>
        <w:rPr>
          <w:rFonts w:cs="Calibri" w:cstheme="minorHAnsi"/>
          <w:b/>
          <w:bCs/>
          <w:color w:val="000000"/>
          <w:u w:val="single"/>
        </w:rPr>
        <w:t>L'exercice libre</w:t>
      </w:r>
      <w:r>
        <w:rPr>
          <w:rFonts w:cs="Calibri" w:cstheme="minorHAnsi"/>
          <w:b/>
          <w:bCs/>
          <w:color w:val="000000"/>
        </w:rPr>
        <w:t xml:space="preserve"> :</w:t>
      </w:r>
    </w:p>
    <w:p>
      <w:pPr>
        <w:pStyle w:val="Normal"/>
        <w:spacing w:lineRule="auto" w:line="240" w:before="0" w:after="0"/>
        <w:ind w:left="708" w:hanging="0"/>
        <w:rPr>
          <w:rFonts w:cs="Calibri" w:cstheme="minorHAnsi"/>
          <w:color w:val="000000"/>
          <w:sz w:val="20"/>
          <w:szCs w:val="20"/>
        </w:rPr>
      </w:pPr>
      <w:r>
        <w:rPr>
          <w:rFonts w:cs="Calibri" w:cstheme="minorHAnsi"/>
          <w:color w:val="000000"/>
          <w:sz w:val="20"/>
          <w:szCs w:val="20"/>
        </w:rPr>
        <w:t>Présentation d'un trick (exercice) au libre choix du conducteur. Cet exercice ne peut faire partie des autres exercices déjà présentés dans ce test.</w:t>
      </w:r>
    </w:p>
    <w:p>
      <w:pPr>
        <w:pStyle w:val="Normal"/>
        <w:spacing w:lineRule="auto" w:line="240" w:before="0" w:after="0"/>
        <w:rPr>
          <w:rFonts w:cs="Calibri" w:cstheme="minorHAnsi"/>
          <w:b/>
          <w:b/>
          <w:bCs/>
          <w:color w:val="000000"/>
          <w:u w:val="single"/>
        </w:rPr>
      </w:pPr>
      <w:r>
        <w:rPr>
          <w:rFonts w:cs="Calibri" w:cstheme="minorHAnsi"/>
          <w:b/>
          <w:bCs/>
          <w:color w:val="000000"/>
          <w:u w:val="single"/>
        </w:rPr>
      </w:r>
    </w:p>
    <w:p>
      <w:pPr>
        <w:pStyle w:val="Normal"/>
        <w:spacing w:lineRule="auto" w:line="240" w:before="0" w:after="0"/>
        <w:rPr>
          <w:rFonts w:cs="Calibri" w:cstheme="minorHAnsi"/>
          <w:b/>
          <w:b/>
          <w:bCs/>
          <w:color w:val="000000"/>
        </w:rPr>
      </w:pPr>
      <w:r>
        <w:rPr>
          <w:rFonts w:cs="Calibri" w:cstheme="minorHAnsi"/>
          <w:b/>
          <w:bCs/>
          <w:color w:val="000000"/>
          <w:u w:val="single"/>
        </w:rPr>
        <w:t>Aide</w:t>
      </w:r>
      <w:r>
        <w:rPr>
          <w:rFonts w:cs="Calibri" w:cstheme="minorHAnsi"/>
          <w:b/>
          <w:bCs/>
          <w:color w:val="000000"/>
        </w:rPr>
        <w:t>:</w:t>
      </w:r>
    </w:p>
    <w:p>
      <w:pPr>
        <w:pStyle w:val="Normal"/>
        <w:spacing w:lineRule="auto" w:line="240" w:before="0" w:after="0"/>
        <w:ind w:left="708" w:hanging="0"/>
        <w:rPr>
          <w:rFonts w:cs="Calibri" w:cstheme="minorHAnsi"/>
          <w:color w:val="000000"/>
          <w:sz w:val="20"/>
          <w:szCs w:val="20"/>
        </w:rPr>
      </w:pPr>
      <w:r>
        <w:rPr>
          <w:rFonts w:cs="Calibri" w:cstheme="minorHAnsi"/>
          <w:color w:val="000000"/>
          <w:sz w:val="20"/>
          <w:szCs w:val="20"/>
        </w:rPr>
        <w:t>Le conducteur peut encourager le chien verbalement et avec des déplacements (gestes) du corps durant le test. L'accent est mis sur le fait que le conducteur apporte son soutien et aide le chien pendant le test, de telle façon que ledit test soit une expérience positive et amusante pour les deux participants. Entre les exercices le concurrent peut sortir pour récompenser son chien.</w:t>
      </w:r>
    </w:p>
    <w:p>
      <w:pPr>
        <w:pStyle w:val="Normal"/>
        <w:spacing w:lineRule="auto" w:line="240" w:before="0" w:after="0"/>
        <w:jc w:val="center"/>
        <w:rPr>
          <w:rFonts w:cs="Calibri" w:cstheme="minorHAnsi"/>
          <w:b/>
          <w:b/>
          <w:bCs/>
          <w:color w:val="000000"/>
        </w:rPr>
      </w:pPr>
      <w:r>
        <w:rPr>
          <w:rFonts w:cs="Calibri" w:cstheme="minorHAnsi"/>
          <w:b/>
          <w:bCs/>
          <w:color w:val="000000"/>
        </w:rPr>
      </w:r>
    </w:p>
    <w:p>
      <w:pPr>
        <w:pStyle w:val="Normal"/>
        <w:spacing w:lineRule="auto" w:line="240" w:before="0" w:after="0"/>
        <w:rPr>
          <w:rFonts w:cs="Calibri" w:cstheme="minorHAnsi"/>
          <w:b/>
          <w:b/>
          <w:bCs/>
          <w:color w:val="000000"/>
          <w:sz w:val="28"/>
          <w:szCs w:val="28"/>
        </w:rPr>
      </w:pPr>
      <w:r>
        <w:rPr>
          <w:rFonts w:cs="Calibri" w:cstheme="minorHAnsi"/>
          <w:b/>
          <w:bCs/>
          <w:color w:val="000000"/>
          <w:sz w:val="28"/>
          <w:szCs w:val="28"/>
        </w:rPr>
        <w:t>Partie théorique</w:t>
      </w:r>
    </w:p>
    <w:p>
      <w:pPr>
        <w:pStyle w:val="Normal"/>
        <w:spacing w:lineRule="auto" w:line="240" w:before="0" w:after="0"/>
        <w:jc w:val="center"/>
        <w:rPr>
          <w:rFonts w:cs="Calibri" w:cstheme="minorHAnsi"/>
          <w:b/>
          <w:b/>
          <w:bCs/>
          <w:color w:val="000000"/>
        </w:rPr>
      </w:pPr>
      <w:r>
        <w:rPr>
          <w:rFonts w:cs="Calibri" w:cstheme="minorHAnsi"/>
          <w:b/>
          <w:bCs/>
          <w:color w:val="000000"/>
        </w:rPr>
      </w:r>
    </w:p>
    <w:p>
      <w:pPr>
        <w:pStyle w:val="Normal"/>
        <w:spacing w:lineRule="auto" w:line="240" w:before="0" w:after="0"/>
        <w:rPr/>
      </w:pPr>
      <w:r>
        <w:rPr>
          <w:rFonts w:cs="Calibri" w:cstheme="minorHAnsi"/>
          <w:color w:val="000000"/>
          <w:sz w:val="20"/>
          <w:szCs w:val="20"/>
        </w:rPr>
        <w:t>5 questions seront posées au candidat, chacune sur 10 points. L’examinateur peut aider le candidat en reformulant la question s’il voit que le candidat à un doute sur le sens de la question. Il faut obtenir la moyenne. Le moniteur ou le juge de Dog Dancing poseront les questions de leur choix sur le règlement et les conditions de participation à un concours en vigueur à la date du Pass.</w:t>
      </w:r>
    </w:p>
    <w:sectPr>
      <w:footerReference w:type="default" r:id="rId4"/>
      <w:type w:val="nextPage"/>
      <w:pgSz w:w="11906" w:h="16838"/>
      <w:pgMar w:left="1417" w:right="1417" w:header="0" w:top="709" w:footer="0" w:bottom="709"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Symbol">
    <w:charset w:val="02"/>
    <w:family w:val="auto"/>
    <w:pitch w:val="variable"/>
  </w:font>
  <w:font w:name="Courier New">
    <w:charset w:val="01"/>
    <w:family w:val="auto"/>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ind w:right="260" w:hanging="0"/>
      <w:rPr>
        <w:color w:val="0F243E" w:themeColor="text2" w:themeShade="80"/>
        <w:sz w:val="18"/>
        <w:szCs w:val="18"/>
      </w:rPr>
    </w:pPr>
    <w:r>
      <mc:AlternateContent>
        <mc:Choice Requires="wps">
          <w:drawing>
            <wp:anchor behindDoc="1" distT="0" distB="0" distL="0" distR="0" simplePos="0" locked="0" layoutInCell="1" allowOverlap="1" relativeHeight="5" wp14:anchorId="4DA935E1">
              <wp:simplePos x="0" y="0"/>
              <wp:positionH relativeFrom="page">
                <wp:posOffset>6959600</wp:posOffset>
              </wp:positionH>
              <wp:positionV relativeFrom="page">
                <wp:posOffset>10139680</wp:posOffset>
              </wp:positionV>
              <wp:extent cx="275590" cy="280670"/>
              <wp:effectExtent l="0" t="0" r="0" b="6350"/>
              <wp:wrapNone/>
              <wp:docPr id="1" name="Zone de texte 49"/>
              <a:graphic xmlns:a="http://schemas.openxmlformats.org/drawingml/2006/main">
                <a:graphicData uri="http://schemas.microsoft.com/office/word/2010/wordprocessingShape">
                  <wps:wsp>
                    <wps:cNvSpPr/>
                    <wps:spPr>
                      <a:xfrm>
                        <a:off x="0" y="0"/>
                        <a:ext cx="275040" cy="280080"/>
                      </a:xfrm>
                      <a:prstGeom prst="rect">
                        <a:avLst/>
                      </a:prstGeom>
                      <a:solidFill>
                        <a:schemeClr val="lt1"/>
                      </a:solidFill>
                      <a:ln w="6480">
                        <a:noFill/>
                      </a:ln>
                    </wps:spPr>
                    <wps:style>
                      <a:lnRef idx="0">
                        <a:schemeClr val="accent1"/>
                      </a:lnRef>
                      <a:fillRef idx="0">
                        <a:schemeClr val="accent1"/>
                      </a:fillRef>
                      <a:effectRef idx="0">
                        <a:schemeClr val="accent1"/>
                      </a:effectRef>
                      <a:fontRef idx="minor"/>
                    </wps:style>
                    <wps:txbx>
                      <w:txbxContent>
                        <w:p>
                          <w:pPr>
                            <w:pStyle w:val="FrameContents"/>
                            <w:spacing w:before="0" w:after="0"/>
                            <w:jc w:val="center"/>
                            <w:rPr>
                              <w:color w:val="000000"/>
                            </w:rPr>
                          </w:pPr>
                          <w:r>
                            <w:rPr>
                              <w:color w:val="000000"/>
                              <w:sz w:val="18"/>
                              <w:szCs w:val="18"/>
                            </w:rPr>
                            <w:fldChar w:fldCharType="begin"/>
                          </w:r>
                          <w:r>
                            <w:rPr>
                              <w:sz w:val="18"/>
                              <w:szCs w:val="18"/>
                            </w:rPr>
                            <w:instrText> PAGE </w:instrText>
                          </w:r>
                          <w:r>
                            <w:rPr>
                              <w:sz w:val="18"/>
                              <w:szCs w:val="18"/>
                            </w:rPr>
                            <w:fldChar w:fldCharType="separate"/>
                          </w:r>
                          <w:r>
                            <w:rPr>
                              <w:sz w:val="18"/>
                              <w:szCs w:val="18"/>
                            </w:rPr>
                            <w:t>4</w:t>
                          </w:r>
                          <w:r>
                            <w:rPr>
                              <w:sz w:val="18"/>
                              <w:szCs w:val="18"/>
                            </w:rPr>
                            <w:fldChar w:fldCharType="end"/>
                          </w:r>
                        </w:p>
                      </w:txbxContent>
                    </wps:txbx>
                    <wps:bodyPr lIns="0" rIns="0" anchor="ctr">
                      <a:prstTxWarp prst="textNoShape"/>
                      <a:noAutofit/>
                    </wps:bodyPr>
                  </wps:wsp>
                </a:graphicData>
              </a:graphic>
            </wp:anchor>
          </w:drawing>
        </mc:Choice>
        <mc:Fallback>
          <w:pict>
            <v:rect id="shape_0" ID="Zone de texte 49" fillcolor="white" stroked="f" style="position:absolute;margin-left:548pt;margin-top:798.4pt;width:21.6pt;height:22pt;mso-position-horizontal-relative:page;mso-position-vertical-relative:page" wp14:anchorId="4DA935E1">
              <w10:wrap type="square"/>
              <v:fill o:detectmouseclick="t" type="solid" color2="black"/>
              <v:stroke color="#3465a4" weight="6480" joinstyle="round" endcap="flat"/>
              <v:textbox>
                <w:txbxContent>
                  <w:p>
                    <w:pPr>
                      <w:pStyle w:val="FrameContents"/>
                      <w:spacing w:before="0" w:after="0"/>
                      <w:jc w:val="center"/>
                      <w:rPr>
                        <w:color w:val="000000"/>
                      </w:rPr>
                    </w:pPr>
                    <w:r>
                      <w:rPr>
                        <w:color w:val="000000"/>
                        <w:sz w:val="18"/>
                        <w:szCs w:val="18"/>
                      </w:rPr>
                      <w:fldChar w:fldCharType="begin"/>
                    </w:r>
                    <w:r>
                      <w:rPr>
                        <w:sz w:val="18"/>
                        <w:szCs w:val="18"/>
                      </w:rPr>
                      <w:instrText> PAGE </w:instrText>
                    </w:r>
                    <w:r>
                      <w:rPr>
                        <w:sz w:val="18"/>
                        <w:szCs w:val="18"/>
                      </w:rPr>
                      <w:fldChar w:fldCharType="separate"/>
                    </w:r>
                    <w:r>
                      <w:rPr>
                        <w:sz w:val="18"/>
                        <w:szCs w:val="18"/>
                      </w:rPr>
                      <w:t>4</w:t>
                    </w:r>
                    <w:r>
                      <w:rPr>
                        <w:sz w:val="18"/>
                        <w:szCs w:val="18"/>
                      </w:rPr>
                      <w:fldChar w:fldCharType="end"/>
                    </w:r>
                  </w:p>
                </w:txbxContent>
              </v:textbox>
            </v:rect>
          </w:pict>
        </mc:Fallback>
      </mc:AlternateContent>
    </w:r>
    <w:r>
      <w:rPr>
        <w:color w:val="0F243E" w:themeColor="text2" w:themeShade="80"/>
        <w:sz w:val="18"/>
        <w:szCs w:val="18"/>
      </w:rPr>
      <w:t>Pass Dog Dancing - Test de compétences. Explications, validité 01.07.2020</w:t>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0"/>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sz w:val="20"/>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0"/>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1428" w:hanging="360"/>
      </w:pPr>
      <w:rPr>
        <w:rFonts w:ascii="Symbol" w:hAnsi="Symbol" w:cs="Symbol" w:hint="default"/>
        <w:sz w:val="20"/>
        <w:rFonts w:cs="Symbol"/>
      </w:rPr>
    </w:lvl>
    <w:lvl w:ilvl="1">
      <w:start w:val="1"/>
      <w:numFmt w:val="bullet"/>
      <w:lvlText w:val="o"/>
      <w:lvlJc w:val="left"/>
      <w:pPr>
        <w:ind w:left="2148" w:hanging="360"/>
      </w:pPr>
      <w:rPr>
        <w:rFonts w:ascii="Courier New" w:hAnsi="Courier New" w:cs="Courier New" w:hint="default"/>
        <w:rFonts w:cs="Courier New"/>
      </w:rPr>
    </w:lvl>
    <w:lvl w:ilvl="2">
      <w:start w:val="1"/>
      <w:numFmt w:val="bullet"/>
      <w:lvlText w:val=""/>
      <w:lvlJc w:val="left"/>
      <w:pPr>
        <w:ind w:left="2868" w:hanging="360"/>
      </w:pPr>
      <w:rPr>
        <w:rFonts w:ascii="Wingdings" w:hAnsi="Wingdings" w:cs="Wingdings" w:hint="default"/>
        <w:rFonts w:cs="Wingdings"/>
      </w:rPr>
    </w:lvl>
    <w:lvl w:ilvl="3">
      <w:start w:val="1"/>
      <w:numFmt w:val="bullet"/>
      <w:lvlText w:val=""/>
      <w:lvlJc w:val="left"/>
      <w:pPr>
        <w:ind w:left="3588" w:hanging="360"/>
      </w:pPr>
      <w:rPr>
        <w:rFonts w:ascii="Symbol" w:hAnsi="Symbol" w:cs="Symbol" w:hint="default"/>
        <w:rFonts w:cs="Symbol"/>
      </w:rPr>
    </w:lvl>
    <w:lvl w:ilvl="4">
      <w:start w:val="1"/>
      <w:numFmt w:val="bullet"/>
      <w:lvlText w:val="o"/>
      <w:lvlJc w:val="left"/>
      <w:pPr>
        <w:ind w:left="4308" w:hanging="360"/>
      </w:pPr>
      <w:rPr>
        <w:rFonts w:ascii="Courier New" w:hAnsi="Courier New" w:cs="Courier New" w:hint="default"/>
        <w:rFonts w:cs="Courier New"/>
      </w:rPr>
    </w:lvl>
    <w:lvl w:ilvl="5">
      <w:start w:val="1"/>
      <w:numFmt w:val="bullet"/>
      <w:lvlText w:val=""/>
      <w:lvlJc w:val="left"/>
      <w:pPr>
        <w:ind w:left="5028" w:hanging="360"/>
      </w:pPr>
      <w:rPr>
        <w:rFonts w:ascii="Wingdings" w:hAnsi="Wingdings" w:cs="Wingdings" w:hint="default"/>
        <w:rFonts w:cs="Wingdings"/>
      </w:rPr>
    </w:lvl>
    <w:lvl w:ilvl="6">
      <w:start w:val="1"/>
      <w:numFmt w:val="bullet"/>
      <w:lvlText w:val=""/>
      <w:lvlJc w:val="left"/>
      <w:pPr>
        <w:ind w:left="5748" w:hanging="360"/>
      </w:pPr>
      <w:rPr>
        <w:rFonts w:ascii="Symbol" w:hAnsi="Symbol" w:cs="Symbol" w:hint="default"/>
        <w:rFonts w:cs="Symbol"/>
      </w:rPr>
    </w:lvl>
    <w:lvl w:ilvl="7">
      <w:start w:val="1"/>
      <w:numFmt w:val="bullet"/>
      <w:lvlText w:val="o"/>
      <w:lvlJc w:val="left"/>
      <w:pPr>
        <w:ind w:left="6468" w:hanging="360"/>
      </w:pPr>
      <w:rPr>
        <w:rFonts w:ascii="Courier New" w:hAnsi="Courier New" w:cs="Courier New" w:hint="default"/>
        <w:rFonts w:cs="Courier New"/>
      </w:rPr>
    </w:lvl>
    <w:lvl w:ilvl="8">
      <w:start w:val="1"/>
      <w:numFmt w:val="bullet"/>
      <w:lvlText w:val=""/>
      <w:lvlJc w:val="left"/>
      <w:pPr>
        <w:ind w:left="7188" w:hanging="360"/>
      </w:pPr>
      <w:rPr>
        <w:rFonts w:ascii="Wingdings" w:hAnsi="Wingdings" w:cs="Wingdings" w:hint="default"/>
        <w:rFonts w:cs="Wingdings"/>
      </w:rPr>
    </w:lvl>
  </w:abstractNum>
  <w:abstractNum w:abstractNumId="5">
    <w:lvl w:ilvl="0">
      <w:start w:val="1"/>
      <w:numFmt w:val="bullet"/>
      <w:lvlText w:val=""/>
      <w:lvlJc w:val="left"/>
      <w:pPr>
        <w:ind w:left="1440" w:hanging="360"/>
      </w:pPr>
      <w:rPr>
        <w:rFonts w:ascii="Symbol" w:hAnsi="Symbol" w:cs="Symbol" w:hint="default"/>
        <w:sz w:val="20"/>
        <w:rFonts w:cs="Symbo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6">
    <w:lvl w:ilvl="0">
      <w:start w:val="1"/>
      <w:numFmt w:val="bullet"/>
      <w:lvlText w:val=""/>
      <w:lvlJc w:val="left"/>
      <w:pPr>
        <w:ind w:left="1440" w:hanging="360"/>
      </w:pPr>
      <w:rPr>
        <w:rFonts w:ascii="Symbol" w:hAnsi="Symbol" w:cs="Symbol" w:hint="default"/>
        <w:sz w:val="20"/>
        <w:rFonts w:cs="Symbo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7">
    <w:lvl w:ilvl="0">
      <w:start w:val="1"/>
      <w:numFmt w:val="bullet"/>
      <w:lvlText w:val=""/>
      <w:lvlJc w:val="left"/>
      <w:pPr>
        <w:ind w:left="1440" w:hanging="360"/>
      </w:pPr>
      <w:rPr>
        <w:rFonts w:ascii="Symbol" w:hAnsi="Symbol" w:cs="Symbol" w:hint="default"/>
        <w:sz w:val="20"/>
        <w:rFonts w:cs="Symbo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uiPriority w:val="99"/>
    <w:qFormat/>
    <w:rsid w:val="00f96601"/>
    <w:rPr/>
  </w:style>
  <w:style w:type="character" w:styleId="PieddepageCar" w:customStyle="1">
    <w:name w:val="Pied de page Car"/>
    <w:basedOn w:val="DefaultParagraphFont"/>
    <w:link w:val="Pieddepage"/>
    <w:uiPriority w:val="99"/>
    <w:qFormat/>
    <w:rsid w:val="00f96601"/>
    <w:rPr/>
  </w:style>
  <w:style w:type="character" w:styleId="TextedebullesCar" w:customStyle="1">
    <w:name w:val="Texte de bulles Car"/>
    <w:basedOn w:val="DefaultParagraphFont"/>
    <w:link w:val="Textedebulles"/>
    <w:uiPriority w:val="99"/>
    <w:semiHidden/>
    <w:qFormat/>
    <w:rsid w:val="00f96601"/>
    <w:rPr>
      <w:rFonts w:ascii="Tahoma" w:hAnsi="Tahoma" w:cs="Tahoma"/>
      <w:sz w:val="16"/>
      <w:szCs w:val="16"/>
    </w:rPr>
  </w:style>
  <w:style w:type="character" w:styleId="InternetLink">
    <w:name w:val="Internet Link"/>
    <w:basedOn w:val="DefaultParagraphFont"/>
    <w:uiPriority w:val="99"/>
    <w:unhideWhenUsed/>
    <w:rsid w:val="00f94cb5"/>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d26cd1"/>
    <w:pPr>
      <w:spacing w:before="0" w:after="200"/>
      <w:ind w:left="720" w:hanging="0"/>
      <w:contextualSpacing/>
    </w:pPr>
    <w:rPr/>
  </w:style>
  <w:style w:type="paragraph" w:styleId="HeaderandFooter">
    <w:name w:val="Header and Footer"/>
    <w:basedOn w:val="Normal"/>
    <w:qFormat/>
    <w:pPr/>
    <w:rPr/>
  </w:style>
  <w:style w:type="paragraph" w:styleId="Header">
    <w:name w:val="Header"/>
    <w:basedOn w:val="Normal"/>
    <w:link w:val="En-tteCar"/>
    <w:uiPriority w:val="99"/>
    <w:unhideWhenUsed/>
    <w:rsid w:val="00f96601"/>
    <w:pPr>
      <w:tabs>
        <w:tab w:val="clear" w:pos="708"/>
        <w:tab w:val="center" w:pos="4536" w:leader="none"/>
        <w:tab w:val="right" w:pos="9072" w:leader="none"/>
      </w:tabs>
      <w:spacing w:lineRule="auto" w:line="240" w:before="0" w:after="0"/>
    </w:pPr>
    <w:rPr/>
  </w:style>
  <w:style w:type="paragraph" w:styleId="Footer">
    <w:name w:val="Footer"/>
    <w:basedOn w:val="Normal"/>
    <w:link w:val="PieddepageCar"/>
    <w:uiPriority w:val="99"/>
    <w:unhideWhenUsed/>
    <w:rsid w:val="00f96601"/>
    <w:pPr>
      <w:tabs>
        <w:tab w:val="clear" w:pos="708"/>
        <w:tab w:val="center" w:pos="4536" w:leader="none"/>
        <w:tab w:val="right" w:pos="9072" w:leader="none"/>
      </w:tabs>
      <w:spacing w:lineRule="auto" w:line="240" w:before="0" w:after="0"/>
    </w:pPr>
    <w:rPr/>
  </w:style>
  <w:style w:type="paragraph" w:styleId="BalloonText">
    <w:name w:val="Balloon Text"/>
    <w:basedOn w:val="Normal"/>
    <w:link w:val="TextedebullesCar"/>
    <w:uiPriority w:val="99"/>
    <w:semiHidden/>
    <w:unhideWhenUsed/>
    <w:qFormat/>
    <w:rsid w:val="00f96601"/>
    <w:pPr>
      <w:spacing w:lineRule="auto" w:line="240" w:before="0" w:after="0"/>
    </w:pPr>
    <w:rPr>
      <w:rFonts w:ascii="Tahoma" w:hAnsi="Tahoma" w:cs="Tahoma"/>
      <w:sz w:val="16"/>
      <w:szCs w:val="16"/>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ctivites-canines.com/?page_id=10577" TargetMode="External"/><Relationship Id="rId3" Type="http://schemas.openxmlformats.org/officeDocument/2006/relationships/hyperlink" Target="https://sportscanins.fr/calendrier/"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Application>LibreOffice/6.3.5.2$MacOSX_X86_64 LibreOffice_project/dd0751754f11728f69b42ee2af66670068624673</Application>
  <Pages>4</Pages>
  <Words>2085</Words>
  <Characters>10225</Characters>
  <CharactersWithSpaces>12186</CharactersWithSpaces>
  <Paragraphs>95</Paragraphs>
  <Company>MINDEF</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2020-09-10T06:23:00Z</dcterms:created>
  <dc:creator>Fabrice</dc:creator>
  <dc:description/>
  <dc:language>fr-FR</dc:language>
  <cp:lastModifiedBy/>
  <dcterms:modified xsi:type="dcterms:W3CDTF">2021-02-08T18:03:47Z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MINDEF</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